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99"/>
        <w:gridCol w:w="495"/>
        <w:gridCol w:w="106"/>
        <w:gridCol w:w="934"/>
        <w:gridCol w:w="1442"/>
        <w:gridCol w:w="1180"/>
        <w:gridCol w:w="175"/>
        <w:gridCol w:w="416"/>
        <w:gridCol w:w="355"/>
        <w:gridCol w:w="265"/>
        <w:gridCol w:w="35"/>
        <w:gridCol w:w="590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重庆宏泰达仪器仪表有限责任公司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重庆市北碚区龙凤桥街道龙凤三村258号（自主承诺）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重庆市北碚区龙凤桥街道龙凤三村258号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1285-2021-QEO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1" w:name="联系人"/>
            <w:r>
              <w:rPr>
                <w:rFonts w:hint="eastAsia"/>
                <w:sz w:val="21"/>
                <w:szCs w:val="21"/>
              </w:rPr>
              <w:t>杨岚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13677616321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Lan.yang@holley.cn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4" w:name="管理者代表"/>
            <w:bookmarkStart w:id="26" w:name="_GoBack"/>
            <w:r>
              <w:rPr>
                <w:rFonts w:hint="eastAsia"/>
                <w:sz w:val="21"/>
                <w:szCs w:val="21"/>
              </w:rPr>
              <w:t>杨良武</w:t>
            </w:r>
            <w:bookmarkEnd w:id="26"/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Q：仪用互感器、变压器及仪表配件的设计、制造、销售和服务</w:t>
            </w:r>
          </w:p>
          <w:p>
            <w:r>
              <w:t>E：仪用互感器、变压器及仪表配件的设计、制造、销售和服务所涉及场所的相关环境管理活动</w:t>
            </w:r>
          </w:p>
          <w:p>
            <w:r>
              <w:t>O：仪用互感器、变压器及仪表配件的设计、制造、销售和服务所涉及场所的相关职业健康安全管理活动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jc w:val="left"/>
            </w:pPr>
            <w:bookmarkStart w:id="19" w:name="专业代码"/>
            <w:r>
              <w:t>Q：19.01.01;19.05.01</w:t>
            </w:r>
          </w:p>
          <w:p>
            <w:pPr>
              <w:jc w:val="left"/>
            </w:pPr>
            <w:r>
              <w:t>E：19.01.01;19.05.01</w:t>
            </w:r>
          </w:p>
          <w:p>
            <w:pPr>
              <w:jc w:val="left"/>
            </w:pPr>
            <w:r>
              <w:t>O：19.01.01;19.05.01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1"/>
                <w:szCs w:val="21"/>
              </w:rPr>
              <w:t>2021年12月08日 上午至2021年12月08日 下午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5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2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1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2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2019-N1OHSMS-2093566</w:t>
            </w:r>
          </w:p>
        </w:tc>
        <w:tc>
          <w:tcPr>
            <w:tcW w:w="121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Q:19.01.01,19.05.01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E:19.01.01,19.05.01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O:19.01.01,19.05.01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2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121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Q:19.01.01,19.05.01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E:19.01.01,19.05.01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O:19.01.01,19.05.01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2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121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2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2020-N1QMS-1247783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2019-N1EMS-1247783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121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02" w:type="dxa"/>
            <w:vAlign w:val="center"/>
          </w:tcPr>
          <w:p/>
        </w:tc>
        <w:tc>
          <w:tcPr>
            <w:tcW w:w="800" w:type="dxa"/>
            <w:gridSpan w:val="3"/>
            <w:vAlign w:val="center"/>
          </w:tcPr>
          <w:p/>
        </w:tc>
        <w:tc>
          <w:tcPr>
            <w:tcW w:w="934" w:type="dxa"/>
            <w:vAlign w:val="center"/>
          </w:tcPr>
          <w:p/>
        </w:tc>
        <w:tc>
          <w:tcPr>
            <w:tcW w:w="2622" w:type="dxa"/>
            <w:gridSpan w:val="2"/>
            <w:vAlign w:val="center"/>
          </w:tcPr>
          <w:p/>
        </w:tc>
        <w:tc>
          <w:tcPr>
            <w:tcW w:w="1211" w:type="dxa"/>
            <w:gridSpan w:val="4"/>
            <w:vAlign w:val="center"/>
          </w:tcPr>
          <w:p/>
        </w:tc>
        <w:tc>
          <w:tcPr>
            <w:tcW w:w="1180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0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00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3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213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80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02" w:type="dxa"/>
            <w:vAlign w:val="center"/>
          </w:tcPr>
          <w:p/>
        </w:tc>
        <w:tc>
          <w:tcPr>
            <w:tcW w:w="800" w:type="dxa"/>
            <w:gridSpan w:val="3"/>
            <w:vAlign w:val="center"/>
          </w:tcPr>
          <w:p/>
        </w:tc>
        <w:tc>
          <w:tcPr>
            <w:tcW w:w="934" w:type="dxa"/>
            <w:vAlign w:val="center"/>
          </w:tcPr>
          <w:p/>
        </w:tc>
        <w:tc>
          <w:tcPr>
            <w:tcW w:w="3213" w:type="dxa"/>
            <w:gridSpan w:val="4"/>
            <w:vAlign w:val="center"/>
          </w:tcPr>
          <w:p/>
        </w:tc>
        <w:tc>
          <w:tcPr>
            <w:tcW w:w="620" w:type="dxa"/>
            <w:gridSpan w:val="2"/>
            <w:vAlign w:val="center"/>
          </w:tcPr>
          <w:p/>
        </w:tc>
        <w:tc>
          <w:tcPr>
            <w:tcW w:w="1180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02" w:type="dxa"/>
            <w:vAlign w:val="center"/>
          </w:tcPr>
          <w:p/>
        </w:tc>
        <w:tc>
          <w:tcPr>
            <w:tcW w:w="800" w:type="dxa"/>
            <w:gridSpan w:val="3"/>
            <w:vAlign w:val="center"/>
          </w:tcPr>
          <w:p/>
        </w:tc>
        <w:tc>
          <w:tcPr>
            <w:tcW w:w="934" w:type="dxa"/>
            <w:vAlign w:val="center"/>
          </w:tcPr>
          <w:p/>
        </w:tc>
        <w:tc>
          <w:tcPr>
            <w:tcW w:w="3213" w:type="dxa"/>
            <w:gridSpan w:val="4"/>
            <w:vAlign w:val="center"/>
          </w:tcPr>
          <w:p/>
        </w:tc>
        <w:tc>
          <w:tcPr>
            <w:tcW w:w="620" w:type="dxa"/>
            <w:gridSpan w:val="2"/>
            <w:vAlign w:val="center"/>
          </w:tcPr>
          <w:p/>
        </w:tc>
        <w:tc>
          <w:tcPr>
            <w:tcW w:w="1180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1252220</wp:posOffset>
                  </wp:positionH>
                  <wp:positionV relativeFrom="paragraph">
                    <wp:posOffset>464820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2021.12.6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2021.12.6</w:t>
            </w: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（12：00-12：30午餐时间）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3D17C4"/>
    <w:rsid w:val="25A025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57</TotalTime>
  <ScaleCrop>false</ScaleCrop>
  <LinksUpToDate>false</LinksUpToDate>
  <CharactersWithSpaces>3682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宋明珠</cp:lastModifiedBy>
  <cp:lastPrinted>2019-03-27T03:10:00Z</cp:lastPrinted>
  <dcterms:modified xsi:type="dcterms:W3CDTF">2021-12-09T02:14:53Z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2052-11.1.0.11115</vt:lpwstr>
  </property>
</Properties>
</file>