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0483-2020-F-2021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北大荒商贸集团泸州三粮农业发展有限公司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任学礼</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GB"/>
              </w:rPr>
            </w:pPr>
            <w:r>
              <w:rPr>
                <w:rFonts w:hint="eastAsia"/>
                <w:sz w:val="22"/>
                <w:szCs w:val="22"/>
                <w:lang w:val="en-GB"/>
              </w:rPr>
              <w:t xml:space="preserve">订单号 </w:t>
            </w:r>
          </w:p>
        </w:tc>
        <w:tc>
          <w:tcPr>
            <w:tcW w:w="5040" w:type="dxa"/>
            <w:gridSpan w:val="3"/>
          </w:tcPr>
          <w:p>
            <w:pPr>
              <w:snapToGrid w:val="0"/>
              <w:spacing w:line="0" w:lineRule="atLeast"/>
              <w:jc w:val="center"/>
              <w:rPr>
                <w:rFonts w:hint="eastAsia"/>
                <w:sz w:val="22"/>
                <w:szCs w:val="22"/>
                <w:lang w:val="en-GB"/>
              </w:rPr>
            </w:pPr>
            <w:r>
              <w:rPr>
                <w:rFonts w:hint="eastAsia"/>
                <w:sz w:val="22"/>
                <w:szCs w:val="22"/>
                <w:lang w:val="en-GB"/>
              </w:rPr>
              <w:t>0483-2020-F-2021</w:t>
            </w:r>
          </w:p>
          <w:p>
            <w:pPr>
              <w:snapToGrid w:val="0"/>
              <w:spacing w:line="0" w:lineRule="atLeast"/>
              <w:jc w:val="center"/>
              <w:rPr>
                <w:rFonts w:hint="eastAsia"/>
                <w:sz w:val="22"/>
                <w:szCs w:val="22"/>
                <w:lang w:val="en-GB"/>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r>
              <w:rPr>
                <w:sz w:val="20"/>
                <w:lang w:val="de-DE"/>
              </w:rPr>
              <w:t>2</w:t>
            </w:r>
            <w:r>
              <w:rPr>
                <w:rFonts w:hint="eastAsia"/>
                <w:sz w:val="22"/>
                <w:szCs w:val="22"/>
                <w:lang w:val="de-DE"/>
              </w:rPr>
              <w:t>021-N1FSMS-1232990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915105033094518037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sz w:val="22"/>
                <w:szCs w:val="22"/>
              </w:rPr>
            </w:pPr>
            <w:r>
              <w:rPr>
                <w:rFonts w:hint="eastAsia"/>
                <w:sz w:val="22"/>
                <w:szCs w:val="22"/>
              </w:rPr>
              <w:t xml:space="preserve">□ 带标  </w:t>
            </w:r>
          </w:p>
          <w:p>
            <w:pPr>
              <w:snapToGrid w:val="0"/>
              <w:spacing w:line="0" w:lineRule="atLeast"/>
              <w:rPr>
                <w:sz w:val="22"/>
                <w:szCs w:val="22"/>
              </w:rPr>
            </w:pPr>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北大荒商贸集团泸州三粮农业发展有限公司</w:t>
            </w:r>
            <w:bookmarkEnd w:id="17"/>
          </w:p>
        </w:tc>
        <w:tc>
          <w:tcPr>
            <w:tcW w:w="5013" w:type="dxa"/>
            <w:gridSpan w:val="4"/>
            <w:vMerge w:val="restart"/>
          </w:tcPr>
          <w:p>
            <w:pPr>
              <w:rPr>
                <w:rFonts w:hint="eastAsia"/>
                <w:sz w:val="20"/>
              </w:rPr>
            </w:pPr>
            <w:bookmarkStart w:id="18" w:name="审核范围"/>
            <w:r>
              <w:rPr>
                <w:rFonts w:hint="eastAsia"/>
                <w:sz w:val="20"/>
                <w:lang w:val="en-US" w:eastAsia="zh-CN"/>
              </w:rPr>
              <w:t>位于四川省泸州市纳溪区蓝天路三段12号新厂区1、2-1、3号仓库北大荒</w:t>
            </w:r>
            <w:r>
              <w:rPr>
                <w:rFonts w:hint="eastAsia"/>
                <w:sz w:val="20"/>
              </w:rPr>
              <w:t>商贸集团泸州三粮农业发展有限公司</w:t>
            </w:r>
            <w:r>
              <w:rPr>
                <w:rFonts w:hint="eastAsia"/>
                <w:sz w:val="20"/>
                <w:lang w:val="en-US" w:eastAsia="zh-CN"/>
              </w:rPr>
              <w:t>仓储区</w:t>
            </w:r>
            <w:r>
              <w:rPr>
                <w:rFonts w:hint="eastAsia"/>
                <w:sz w:val="20"/>
              </w:rPr>
              <w:t>预包装食品、散装食品（高粱、玉米、小麦、大米、糯米）的销售（配送和贮藏）</w:t>
            </w:r>
            <w:bookmarkEnd w:id="18"/>
          </w:p>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泸州市纳溪区大渡口镇解放街</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rPr>
                <w:rFonts w:hint="eastAsia" w:asciiTheme="minorEastAsia" w:hAnsiTheme="minorEastAsia" w:eastAsiaTheme="minorEastAsia"/>
                <w:sz w:val="20"/>
                <w:lang w:val="en-US" w:eastAsia="zh-CN"/>
              </w:rPr>
            </w:pPr>
            <w:bookmarkStart w:id="20" w:name="办公地址"/>
            <w:r>
              <w:rPr>
                <w:rFonts w:hint="eastAsia"/>
                <w:sz w:val="22"/>
                <w:szCs w:val="22"/>
                <w:lang w:val="en-GB"/>
              </w:rPr>
              <w:t>泸州市</w:t>
            </w:r>
            <w:r>
              <w:rPr>
                <w:rFonts w:hint="eastAsia" w:asciiTheme="minorEastAsia" w:hAnsiTheme="minorEastAsia" w:eastAsiaTheme="minorEastAsia"/>
                <w:sz w:val="20"/>
                <w:lang w:eastAsia="zh-CN"/>
              </w:rPr>
              <w:t>四川省泸州市纳溪区蓝天路</w:t>
            </w:r>
            <w:r>
              <w:rPr>
                <w:rFonts w:hint="eastAsia" w:asciiTheme="minorEastAsia" w:hAnsiTheme="minorEastAsia" w:eastAsiaTheme="minorEastAsia"/>
                <w:sz w:val="20"/>
                <w:lang w:val="en-US" w:eastAsia="zh-CN"/>
              </w:rPr>
              <w:t>3段12号（办公地址）</w:t>
            </w:r>
          </w:p>
          <w:p>
            <w:pPr>
              <w:rPr>
                <w:rFonts w:hint="eastAsia" w:asciiTheme="minorEastAsia" w:hAnsiTheme="minorEastAsia" w:eastAsiaTheme="minorEastAsia"/>
                <w:sz w:val="20"/>
                <w:lang w:val="en-US" w:eastAsia="zh-CN"/>
              </w:rPr>
            </w:pPr>
            <w:r>
              <w:rPr>
                <w:rFonts w:hint="eastAsia" w:asciiTheme="minorEastAsia" w:hAnsiTheme="minorEastAsia" w:eastAsiaTheme="minorEastAsia"/>
                <w:sz w:val="20"/>
                <w:lang w:eastAsia="zh-CN"/>
              </w:rPr>
              <w:t>四川省泸州市纳溪区蓝天路三段新厂区内</w:t>
            </w:r>
            <w:r>
              <w:rPr>
                <w:rFonts w:hint="eastAsia" w:asciiTheme="minorEastAsia" w:hAnsiTheme="minorEastAsia" w:eastAsiaTheme="minorEastAsia"/>
                <w:sz w:val="20"/>
                <w:lang w:val="en-US" w:eastAsia="zh-CN"/>
              </w:rPr>
              <w:t>1号仓库</w:t>
            </w:r>
          </w:p>
          <w:p>
            <w:pPr>
              <w:rPr>
                <w:rFonts w:hint="eastAsia" w:asciiTheme="minorEastAsia" w:hAnsiTheme="minorEastAsia" w:eastAsiaTheme="minorEastAsia"/>
                <w:sz w:val="20"/>
                <w:lang w:val="en-US" w:eastAsia="zh-CN"/>
              </w:rPr>
            </w:pPr>
            <w:r>
              <w:rPr>
                <w:rFonts w:hint="eastAsia" w:asciiTheme="minorEastAsia" w:hAnsiTheme="minorEastAsia" w:eastAsiaTheme="minorEastAsia"/>
                <w:sz w:val="20"/>
                <w:lang w:eastAsia="zh-CN"/>
              </w:rPr>
              <w:t>四川省泸州市纳溪区蓝天路三段新厂区内</w:t>
            </w:r>
            <w:r>
              <w:rPr>
                <w:rFonts w:hint="eastAsia" w:asciiTheme="minorEastAsia" w:hAnsiTheme="minorEastAsia" w:eastAsiaTheme="minorEastAsia"/>
                <w:sz w:val="20"/>
                <w:lang w:val="en-US" w:eastAsia="zh-CN"/>
              </w:rPr>
              <w:t>2-1号仓库</w:t>
            </w:r>
          </w:p>
          <w:p>
            <w:pPr>
              <w:snapToGrid w:val="0"/>
              <w:spacing w:line="0" w:lineRule="atLeast"/>
              <w:jc w:val="left"/>
              <w:rPr>
                <w:sz w:val="22"/>
                <w:szCs w:val="22"/>
              </w:rPr>
            </w:pPr>
            <w:r>
              <w:rPr>
                <w:rFonts w:hint="eastAsia" w:asciiTheme="minorEastAsia" w:hAnsiTheme="minorEastAsia" w:eastAsiaTheme="minorEastAsia"/>
                <w:sz w:val="20"/>
                <w:lang w:eastAsia="zh-CN"/>
              </w:rPr>
              <w:t>四川省泸州市纳溪区蓝天路三段新厂区内</w:t>
            </w:r>
            <w:r>
              <w:rPr>
                <w:rFonts w:hint="eastAsia" w:asciiTheme="minorEastAsia" w:hAnsiTheme="minorEastAsia" w:eastAsiaTheme="minorEastAsia"/>
                <w:sz w:val="20"/>
                <w:lang w:val="en-US" w:eastAsia="zh-CN"/>
              </w:rPr>
              <w:t>3号仓库</w:t>
            </w:r>
            <w:r>
              <w:rPr>
                <w:rFonts w:hint="eastAsia"/>
                <w:sz w:val="22"/>
                <w:szCs w:val="22"/>
                <w:lang w:val="en-GB"/>
              </w:rPr>
              <w:t>纳溪区大渡口镇解放街</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bookmarkStart w:id="21" w:name="_GoBack"/>
      <w:bookmarkEnd w:id="21"/>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FA3EC0"/>
    <w:rsid w:val="297A7D60"/>
    <w:rsid w:val="5EC44A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cp:lastModifiedBy>
  <cp:lastPrinted>2019-05-13T03:13:00Z</cp:lastPrinted>
  <dcterms:modified xsi:type="dcterms:W3CDTF">2021-12-14T02:40:25Z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