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24183F" w:rsidP="0012312B">
      <w:pPr>
        <w:jc w:val="center"/>
      </w:pPr>
    </w:p>
    <w:p w:rsidR="0012312B" w:rsidRDefault="0024183F" w:rsidP="0012312B">
      <w:pPr>
        <w:jc w:val="center"/>
      </w:pPr>
    </w:p>
    <w:p w:rsidR="0012312B" w:rsidRDefault="0024183F" w:rsidP="0012312B">
      <w:pPr>
        <w:jc w:val="center"/>
      </w:pPr>
    </w:p>
    <w:p w:rsidR="0012312B" w:rsidRDefault="0024183F" w:rsidP="0012312B">
      <w:pPr>
        <w:jc w:val="center"/>
      </w:pPr>
    </w:p>
    <w:p w:rsidR="0012312B" w:rsidRPr="00093B5A" w:rsidRDefault="0024183F" w:rsidP="0012312B">
      <w:pPr>
        <w:jc w:val="center"/>
      </w:pPr>
    </w:p>
    <w:p w:rsidR="0012312B" w:rsidRPr="00093B5A" w:rsidRDefault="0024183F" w:rsidP="0012312B">
      <w:pPr>
        <w:jc w:val="center"/>
      </w:pPr>
    </w:p>
    <w:p w:rsidR="0012312B" w:rsidRPr="00093B5A" w:rsidRDefault="0024183F" w:rsidP="0012312B">
      <w:pPr>
        <w:jc w:val="center"/>
      </w:pPr>
    </w:p>
    <w:p w:rsidR="0012312B" w:rsidRPr="00093B5A" w:rsidRDefault="003A32C1"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24183F" w:rsidP="0012312B">
      <w:pPr>
        <w:jc w:val="center"/>
      </w:pPr>
    </w:p>
    <w:p w:rsidR="0012312B" w:rsidRPr="00093B5A" w:rsidRDefault="0024183F" w:rsidP="0012312B"/>
    <w:p w:rsidR="0012312B" w:rsidRPr="00093B5A" w:rsidRDefault="0024183F" w:rsidP="0012312B">
      <w:pPr>
        <w:spacing w:line="0" w:lineRule="atLeast"/>
        <w:rPr>
          <w:rFonts w:ascii="宋体" w:hAnsi="宋体"/>
          <w:sz w:val="48"/>
        </w:rPr>
      </w:pPr>
    </w:p>
    <w:p w:rsidR="0012312B" w:rsidRPr="00093B5A" w:rsidRDefault="0024183F" w:rsidP="0012312B">
      <w:pPr>
        <w:spacing w:line="0" w:lineRule="atLeast"/>
        <w:rPr>
          <w:rFonts w:ascii="宋体" w:hAnsi="宋体"/>
          <w:sz w:val="48"/>
        </w:rPr>
      </w:pPr>
    </w:p>
    <w:p w:rsidR="0012312B" w:rsidRPr="00093B5A" w:rsidRDefault="0024183F" w:rsidP="0012312B">
      <w:pPr>
        <w:spacing w:line="0" w:lineRule="atLeast"/>
        <w:rPr>
          <w:rFonts w:ascii="宋体" w:hAnsi="宋体"/>
          <w:sz w:val="24"/>
          <w:szCs w:val="15"/>
        </w:rPr>
      </w:pPr>
    </w:p>
    <w:p w:rsidR="0012312B" w:rsidRPr="00093B5A" w:rsidRDefault="0024183F" w:rsidP="0012312B">
      <w:pPr>
        <w:spacing w:line="500" w:lineRule="exact"/>
        <w:rPr>
          <w:rFonts w:ascii="宋体" w:hAnsi="宋体"/>
          <w:sz w:val="40"/>
          <w:szCs w:val="21"/>
        </w:rPr>
      </w:pPr>
    </w:p>
    <w:p w:rsidR="0012312B" w:rsidRPr="00093B5A" w:rsidRDefault="003A32C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3A32C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3A32C1"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4183F" w:rsidP="0012312B">
      <w:pPr>
        <w:widowControl/>
        <w:rPr>
          <w:rFonts w:ascii="宋体" w:hAnsi="宋体"/>
          <w:b/>
          <w:sz w:val="52"/>
          <w:szCs w:val="52"/>
        </w:rPr>
      </w:pPr>
    </w:p>
    <w:p w:rsidR="0012312B" w:rsidRPr="00093B5A" w:rsidRDefault="0024183F" w:rsidP="0012312B">
      <w:pPr>
        <w:widowControl/>
        <w:rPr>
          <w:rFonts w:ascii="宋体" w:hAnsi="宋体"/>
          <w:b/>
          <w:sz w:val="52"/>
          <w:szCs w:val="52"/>
        </w:rPr>
      </w:pPr>
    </w:p>
    <w:p w:rsidR="0012312B" w:rsidRPr="00093B5A" w:rsidRDefault="0024183F" w:rsidP="0012312B">
      <w:pPr>
        <w:widowControl/>
        <w:rPr>
          <w:rFonts w:ascii="宋体" w:hAnsi="宋体"/>
          <w:b/>
          <w:sz w:val="52"/>
          <w:szCs w:val="52"/>
        </w:rPr>
      </w:pPr>
    </w:p>
    <w:p w:rsidR="0012312B" w:rsidRPr="00093B5A" w:rsidRDefault="0024183F" w:rsidP="0012312B">
      <w:pPr>
        <w:spacing w:line="365" w:lineRule="exact"/>
        <w:rPr>
          <w:rFonts w:ascii="宋体" w:hAnsi="宋体"/>
          <w:sz w:val="32"/>
          <w:szCs w:val="24"/>
        </w:rPr>
      </w:pPr>
    </w:p>
    <w:p w:rsidR="0012312B" w:rsidRPr="00093B5A" w:rsidRDefault="0024183F" w:rsidP="0012312B">
      <w:pPr>
        <w:spacing w:line="365" w:lineRule="exact"/>
        <w:rPr>
          <w:rFonts w:ascii="宋体" w:hAnsi="宋体"/>
          <w:sz w:val="32"/>
        </w:rPr>
      </w:pPr>
    </w:p>
    <w:p w:rsidR="0012312B" w:rsidRPr="008A6CA7" w:rsidRDefault="003A32C1"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金卡水</w:t>
      </w:r>
      <w:proofErr w:type="gramStart"/>
      <w:r w:rsidRPr="008A6CA7">
        <w:rPr>
          <w:rFonts w:ascii="宋体" w:hAnsi="宋体"/>
          <w:sz w:val="24"/>
          <w:u w:val="single"/>
        </w:rPr>
        <w:t>务</w:t>
      </w:r>
      <w:proofErr w:type="gramEnd"/>
      <w:r w:rsidRPr="008A6CA7">
        <w:rPr>
          <w:rFonts w:ascii="宋体" w:hAnsi="宋体"/>
          <w:sz w:val="24"/>
          <w:u w:val="single"/>
        </w:rPr>
        <w:t>科技有限公司</w:t>
      </w:r>
      <w:bookmarkEnd w:id="1"/>
    </w:p>
    <w:p w:rsidR="0012312B" w:rsidRPr="00DD2ABC" w:rsidRDefault="003A32C1"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0270-2020-2021</w:t>
      </w:r>
      <w:bookmarkEnd w:id="2"/>
    </w:p>
    <w:p w:rsidR="0012312B" w:rsidRPr="00093B5A" w:rsidRDefault="003A32C1"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24183F" w:rsidP="0012312B">
      <w:pPr>
        <w:widowControl/>
        <w:spacing w:line="360" w:lineRule="auto"/>
        <w:ind w:right="360"/>
        <w:rPr>
          <w:rFonts w:ascii="宋体" w:hAnsi="宋体"/>
          <w:spacing w:val="80"/>
          <w:sz w:val="32"/>
        </w:rPr>
      </w:pPr>
    </w:p>
    <w:p w:rsidR="00AF6EBD" w:rsidRDefault="0024183F" w:rsidP="0012312B">
      <w:pPr>
        <w:widowControl/>
        <w:spacing w:line="360" w:lineRule="auto"/>
        <w:ind w:right="360"/>
        <w:rPr>
          <w:rFonts w:ascii="Times New Roman" w:eastAsia="宋体" w:hAnsi="Times New Roman" w:cs="Times New Roman"/>
          <w:bCs/>
          <w:kern w:val="0"/>
          <w:sz w:val="18"/>
          <w:szCs w:val="18"/>
        </w:rPr>
      </w:pPr>
    </w:p>
    <w:p w:rsidR="00CB61F2" w:rsidRPr="00CB61F2" w:rsidRDefault="0024183F" w:rsidP="0012312B">
      <w:pPr>
        <w:widowControl/>
        <w:spacing w:line="360" w:lineRule="auto"/>
        <w:ind w:right="360"/>
        <w:rPr>
          <w:rFonts w:ascii="Times New Roman" w:eastAsia="宋体" w:hAnsi="Times New Roman" w:cs="Times New Roman"/>
          <w:bCs/>
          <w:kern w:val="0"/>
          <w:sz w:val="18"/>
          <w:szCs w:val="18"/>
        </w:rPr>
      </w:pPr>
    </w:p>
    <w:p w:rsidR="00863661" w:rsidRPr="00093B5A" w:rsidRDefault="003A32C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0270-2020-2021</w:t>
      </w:r>
      <w:bookmarkEnd w:id="3"/>
    </w:p>
    <w:p w:rsidR="00863661" w:rsidRPr="00093B5A" w:rsidRDefault="003A32C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3A32C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1559"/>
        <w:gridCol w:w="3402"/>
      </w:tblGrid>
      <w:tr w:rsidR="00B276D8" w:rsidTr="00A84413">
        <w:tc>
          <w:tcPr>
            <w:tcW w:w="184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金卡水</w:t>
            </w:r>
            <w:proofErr w:type="gramStart"/>
            <w:r w:rsidRPr="00093B5A">
              <w:rPr>
                <w:rFonts w:asciiTheme="minorEastAsia" w:hAnsiTheme="minorEastAsia" w:cs="宋体"/>
                <w:kern w:val="0"/>
                <w:szCs w:val="21"/>
              </w:rPr>
              <w:t>务</w:t>
            </w:r>
            <w:proofErr w:type="gramEnd"/>
            <w:r w:rsidRPr="00093B5A">
              <w:rPr>
                <w:rFonts w:asciiTheme="minorEastAsia" w:hAnsiTheme="minorEastAsia" w:cs="宋体"/>
                <w:kern w:val="0"/>
                <w:szCs w:val="21"/>
              </w:rPr>
              <w:t>科技有限公司</w:t>
            </w:r>
            <w:bookmarkEnd w:id="4"/>
          </w:p>
        </w:tc>
        <w:tc>
          <w:tcPr>
            <w:tcW w:w="155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3402" w:type="dxa"/>
          </w:tcPr>
          <w:p w:rsidR="00863661" w:rsidRPr="00093B5A" w:rsidRDefault="003A32C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茹</w:t>
            </w:r>
            <w:proofErr w:type="gramEnd"/>
            <w:r w:rsidRPr="00093B5A">
              <w:rPr>
                <w:rFonts w:asciiTheme="minorEastAsia" w:hAnsiTheme="minorEastAsia" w:cs="宋体"/>
                <w:kern w:val="0"/>
                <w:szCs w:val="21"/>
              </w:rPr>
              <w:t>润苗</w:t>
            </w:r>
            <w:bookmarkEnd w:id="5"/>
          </w:p>
        </w:tc>
      </w:tr>
      <w:tr w:rsidR="00B276D8" w:rsidTr="00A84413">
        <w:tc>
          <w:tcPr>
            <w:tcW w:w="184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ISC-2020-0895</w:t>
            </w:r>
            <w:bookmarkEnd w:id="6"/>
          </w:p>
        </w:tc>
        <w:tc>
          <w:tcPr>
            <w:tcW w:w="155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3402" w:type="dxa"/>
          </w:tcPr>
          <w:p w:rsidR="00863661" w:rsidRPr="00093B5A" w:rsidRDefault="003A32C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2025-12-23 0:00:00</w:t>
            </w:r>
            <w:bookmarkEnd w:id="7"/>
          </w:p>
        </w:tc>
      </w:tr>
      <w:tr w:rsidR="00B276D8" w:rsidTr="00A84413">
        <w:tc>
          <w:tcPr>
            <w:tcW w:w="184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55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3402" w:type="dxa"/>
          </w:tcPr>
          <w:p w:rsidR="00863661" w:rsidRPr="00093B5A" w:rsidRDefault="003A32C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2021年12月04日 </w:t>
            </w:r>
            <w:bookmarkEnd w:id="9"/>
            <w:r w:rsidR="0010226A">
              <w:rPr>
                <w:rFonts w:asciiTheme="minorEastAsia" w:hAnsiTheme="minorEastAsia" w:cs="宋体" w:hint="eastAsia"/>
                <w:kern w:val="0"/>
                <w:szCs w:val="21"/>
              </w:rPr>
              <w:t>全天</w:t>
            </w:r>
          </w:p>
        </w:tc>
      </w:tr>
      <w:tr w:rsidR="00B276D8" w:rsidTr="00A84413">
        <w:trPr>
          <w:trHeight w:val="856"/>
        </w:trPr>
        <w:tc>
          <w:tcPr>
            <w:tcW w:w="1849" w:type="dxa"/>
          </w:tcPr>
          <w:p w:rsidR="00863661" w:rsidRPr="00093B5A" w:rsidRDefault="003A32C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3A32C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410" w:type="dxa"/>
          </w:tcPr>
          <w:p w:rsidR="00863661" w:rsidRDefault="00A84413">
            <w:pPr>
              <w:tabs>
                <w:tab w:val="left" w:pos="880"/>
              </w:tabs>
              <w:autoSpaceDE w:val="0"/>
              <w:autoSpaceDN w:val="0"/>
              <w:adjustRightInd w:val="0"/>
              <w:spacing w:before="35" w:line="276" w:lineRule="auto"/>
              <w:ind w:right="161"/>
              <w:rPr>
                <w:rFonts w:ascii="Times New Roman" w:hAnsi="Times New Roman" w:cs="Times New Roman"/>
                <w:szCs w:val="21"/>
              </w:rPr>
            </w:pPr>
            <w:r w:rsidRPr="00CF27FB">
              <w:rPr>
                <w:rFonts w:ascii="宋体" w:hAnsi="宋体"/>
                <w:szCs w:val="21"/>
              </w:rPr>
              <w:t>王晓巍</w:t>
            </w:r>
            <w:r>
              <w:rPr>
                <w:rFonts w:ascii="宋体" w:hAnsi="宋体" w:hint="eastAsia"/>
                <w:szCs w:val="21"/>
              </w:rPr>
              <w:t xml:space="preserve"> </w:t>
            </w:r>
            <w:r w:rsidRPr="00CF27FB">
              <w:rPr>
                <w:rFonts w:ascii="Times New Roman" w:hAnsi="Times New Roman" w:cs="Times New Roman"/>
                <w:szCs w:val="21"/>
              </w:rPr>
              <w:t>ISC[S]0342</w:t>
            </w:r>
          </w:p>
          <w:p w:rsidR="00A84413" w:rsidRPr="00093B5A" w:rsidRDefault="00A84413">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sidRPr="00B85468">
              <w:rPr>
                <w:color w:val="000000"/>
                <w:szCs w:val="21"/>
              </w:rPr>
              <w:t>沙跃兵</w:t>
            </w:r>
            <w:proofErr w:type="gramEnd"/>
            <w:r>
              <w:rPr>
                <w:rFonts w:hint="eastAsia"/>
                <w:color w:val="000000"/>
                <w:szCs w:val="21"/>
              </w:rPr>
              <w:t xml:space="preserve"> </w:t>
            </w:r>
            <w:r w:rsidRPr="00606411">
              <w:rPr>
                <w:rFonts w:ascii="Times New Roman" w:hAnsi="Times New Roman" w:cs="Times New Roman"/>
                <w:szCs w:val="21"/>
              </w:rPr>
              <w:t>I</w:t>
            </w:r>
            <w:bookmarkStart w:id="10" w:name="_GoBack"/>
            <w:bookmarkEnd w:id="10"/>
            <w:r w:rsidRPr="00606411">
              <w:rPr>
                <w:rFonts w:ascii="Times New Roman" w:hAnsi="Times New Roman" w:cs="Times New Roman"/>
                <w:szCs w:val="21"/>
              </w:rPr>
              <w:t>SC[S]0401</w:t>
            </w:r>
          </w:p>
        </w:tc>
        <w:tc>
          <w:tcPr>
            <w:tcW w:w="1559" w:type="dxa"/>
          </w:tcPr>
          <w:p w:rsidR="00863661" w:rsidRPr="00093B5A" w:rsidRDefault="003A32C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3402" w:type="dxa"/>
          </w:tcPr>
          <w:p w:rsidR="00A84413" w:rsidRPr="00A84413" w:rsidRDefault="00A84413" w:rsidP="00A84413">
            <w:pPr>
              <w:tabs>
                <w:tab w:val="left" w:pos="840"/>
              </w:tabs>
              <w:spacing w:before="17"/>
              <w:ind w:right="-20"/>
              <w:rPr>
                <w:rFonts w:ascii="宋体" w:eastAsia="宋体" w:hAnsi="宋体" w:cs="宋体"/>
                <w:szCs w:val="21"/>
              </w:rPr>
            </w:pPr>
            <w:r w:rsidRPr="00A84413">
              <w:rPr>
                <w:rFonts w:ascii="宋体" w:eastAsia="宋体" w:hAnsi="宋体" w:cs="宋体" w:hint="eastAsia"/>
                <w:szCs w:val="21"/>
              </w:rPr>
              <w:t>管理层</w:t>
            </w:r>
            <w:r>
              <w:rPr>
                <w:rFonts w:ascii="宋体" w:eastAsia="宋体" w:hAnsi="宋体" w:cs="宋体" w:hint="eastAsia"/>
                <w:szCs w:val="21"/>
              </w:rPr>
              <w:t>、</w:t>
            </w:r>
            <w:r w:rsidRPr="00A84413">
              <w:rPr>
                <w:rFonts w:ascii="宋体" w:eastAsia="宋体" w:hAnsi="宋体" w:cs="宋体" w:hint="eastAsia"/>
                <w:szCs w:val="21"/>
              </w:rPr>
              <w:t>质量部（计量组、体系组）</w:t>
            </w:r>
            <w:r>
              <w:rPr>
                <w:rFonts w:ascii="宋体" w:eastAsia="宋体" w:hAnsi="宋体" w:cs="宋体" w:hint="eastAsia"/>
                <w:szCs w:val="21"/>
              </w:rPr>
              <w:t>、</w:t>
            </w:r>
            <w:r w:rsidRPr="00A84413">
              <w:rPr>
                <w:rFonts w:ascii="宋体" w:eastAsia="宋体" w:hAnsi="宋体" w:cs="宋体" w:hint="eastAsia"/>
                <w:szCs w:val="21"/>
              </w:rPr>
              <w:t>人力资源部</w:t>
            </w:r>
            <w:r>
              <w:rPr>
                <w:rFonts w:ascii="宋体" w:eastAsia="宋体" w:hAnsi="宋体" w:cs="宋体" w:hint="eastAsia"/>
                <w:szCs w:val="21"/>
              </w:rPr>
              <w:t>、</w:t>
            </w:r>
            <w:r w:rsidRPr="00A84413">
              <w:rPr>
                <w:rFonts w:ascii="宋体" w:eastAsia="宋体" w:hAnsi="宋体" w:cs="宋体" w:hint="eastAsia"/>
                <w:szCs w:val="21"/>
              </w:rPr>
              <w:t>物流部</w:t>
            </w:r>
            <w:r>
              <w:rPr>
                <w:rFonts w:ascii="宋体" w:eastAsia="宋体" w:hAnsi="宋体" w:cs="宋体" w:hint="eastAsia"/>
                <w:szCs w:val="21"/>
              </w:rPr>
              <w:t>、</w:t>
            </w:r>
            <w:r w:rsidRPr="00A84413">
              <w:rPr>
                <w:rFonts w:ascii="宋体" w:eastAsia="宋体" w:hAnsi="宋体" w:cs="宋体" w:hint="eastAsia"/>
                <w:szCs w:val="21"/>
              </w:rPr>
              <w:t>采购部</w:t>
            </w:r>
            <w:r>
              <w:rPr>
                <w:rFonts w:ascii="宋体" w:eastAsia="宋体" w:hAnsi="宋体" w:cs="宋体" w:hint="eastAsia"/>
                <w:szCs w:val="21"/>
              </w:rPr>
              <w:t>、</w:t>
            </w:r>
            <w:r w:rsidRPr="00A84413">
              <w:rPr>
                <w:rFonts w:ascii="宋体" w:eastAsia="宋体" w:hAnsi="宋体" w:cs="宋体" w:hint="eastAsia"/>
                <w:szCs w:val="21"/>
              </w:rPr>
              <w:t>销售部</w:t>
            </w:r>
            <w:r>
              <w:rPr>
                <w:rFonts w:ascii="宋体" w:eastAsia="宋体" w:hAnsi="宋体" w:cs="宋体" w:hint="eastAsia"/>
                <w:szCs w:val="21"/>
              </w:rPr>
              <w:t>、</w:t>
            </w:r>
            <w:r w:rsidRPr="00A84413">
              <w:rPr>
                <w:rFonts w:ascii="宋体" w:eastAsia="宋体" w:hAnsi="宋体" w:cs="宋体" w:hint="eastAsia"/>
                <w:szCs w:val="21"/>
              </w:rPr>
              <w:t>技术研究院</w:t>
            </w:r>
            <w:r>
              <w:rPr>
                <w:rFonts w:ascii="宋体" w:eastAsia="宋体" w:hAnsi="宋体" w:cs="宋体" w:hint="eastAsia"/>
                <w:szCs w:val="21"/>
              </w:rPr>
              <w:t>、</w:t>
            </w:r>
            <w:r w:rsidRPr="00A84413">
              <w:rPr>
                <w:rFonts w:ascii="宋体" w:eastAsia="宋体" w:hAnsi="宋体" w:cs="宋体" w:hint="eastAsia"/>
                <w:szCs w:val="21"/>
              </w:rPr>
              <w:t>生产部</w:t>
            </w:r>
            <w:r>
              <w:rPr>
                <w:rFonts w:ascii="宋体" w:eastAsia="宋体" w:hAnsi="宋体" w:cs="宋体" w:hint="eastAsia"/>
                <w:szCs w:val="21"/>
              </w:rPr>
              <w:t>、</w:t>
            </w:r>
            <w:r w:rsidRPr="00A84413">
              <w:rPr>
                <w:rFonts w:ascii="宋体" w:eastAsia="宋体" w:hAnsi="宋体" w:cs="宋体" w:hint="eastAsia"/>
                <w:szCs w:val="21"/>
              </w:rPr>
              <w:t>工艺部</w:t>
            </w:r>
            <w:r>
              <w:rPr>
                <w:rFonts w:ascii="宋体" w:eastAsia="宋体" w:hAnsi="宋体" w:cs="宋体" w:hint="eastAsia"/>
                <w:szCs w:val="21"/>
              </w:rPr>
              <w:t>、</w:t>
            </w:r>
            <w:r w:rsidRPr="00A84413">
              <w:rPr>
                <w:rFonts w:ascii="宋体" w:eastAsia="宋体" w:hAnsi="宋体" w:cs="宋体" w:hint="eastAsia"/>
                <w:szCs w:val="21"/>
              </w:rPr>
              <w:t>设备部</w:t>
            </w:r>
          </w:p>
        </w:tc>
      </w:tr>
    </w:tbl>
    <w:p w:rsidR="00863661" w:rsidRPr="00A57988" w:rsidRDefault="003A32C1">
      <w:pPr>
        <w:widowControl/>
        <w:spacing w:line="360" w:lineRule="auto"/>
        <w:rPr>
          <w:rFonts w:ascii="Times New Roman" w:hAnsi="Times New Roman" w:cs="Times New Roman"/>
          <w:bCs/>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w:t>
      </w:r>
      <w:r w:rsidRPr="00A57988">
        <w:rPr>
          <w:rFonts w:ascii="Times New Roman" w:hAnsi="Times New Roman" w:cs="Times New Roman"/>
          <w:bCs/>
          <w:kern w:val="0"/>
          <w:szCs w:val="21"/>
        </w:rPr>
        <w:t>督审核</w:t>
      </w:r>
      <w:r w:rsidRPr="00A57988">
        <w:rPr>
          <w:rFonts w:ascii="Times New Roman" w:hAnsi="Times New Roman" w:cs="Times New Roman" w:hint="eastAsia"/>
          <w:bCs/>
          <w:kern w:val="0"/>
          <w:szCs w:val="21"/>
        </w:rPr>
        <w:t>内容：</w:t>
      </w:r>
    </w:p>
    <w:p w:rsidR="00456656" w:rsidRPr="00A57988" w:rsidRDefault="003A32C1" w:rsidP="00A57988">
      <w:pPr>
        <w:widowControl/>
        <w:spacing w:line="360" w:lineRule="auto"/>
        <w:rPr>
          <w:rFonts w:ascii="Times New Roman" w:hAnsi="Times New Roman" w:cs="Times New Roman"/>
          <w:bCs/>
          <w:kern w:val="0"/>
          <w:szCs w:val="21"/>
        </w:rPr>
      </w:pPr>
      <w:r w:rsidRPr="00A57988">
        <w:rPr>
          <w:rFonts w:ascii="Times New Roman" w:hAnsi="Times New Roman" w:cs="Times New Roman" w:hint="eastAsia"/>
          <w:bCs/>
          <w:kern w:val="0"/>
          <w:szCs w:val="21"/>
        </w:rPr>
        <w:t>1.</w:t>
      </w:r>
      <w:r w:rsidRPr="00A57988">
        <w:rPr>
          <w:rFonts w:ascii="Times New Roman" w:hAnsi="Times New Roman" w:cs="Times New Roman"/>
          <w:bCs/>
          <w:kern w:val="0"/>
          <w:szCs w:val="21"/>
        </w:rPr>
        <w:t>一年内违反法律法规</w:t>
      </w:r>
      <w:r w:rsidRPr="00A57988">
        <w:rPr>
          <w:rFonts w:ascii="Times New Roman" w:hAnsi="Times New Roman" w:cs="Times New Roman" w:hint="eastAsia"/>
          <w:bCs/>
          <w:kern w:val="0"/>
          <w:szCs w:val="21"/>
        </w:rPr>
        <w:t>或</w:t>
      </w:r>
      <w:r w:rsidRPr="00A57988">
        <w:rPr>
          <w:rFonts w:ascii="Times New Roman" w:hAnsi="Times New Roman" w:cs="Times New Roman"/>
          <w:bCs/>
          <w:kern w:val="0"/>
          <w:szCs w:val="21"/>
        </w:rPr>
        <w:t>重大事故的情况：</w:t>
      </w:r>
    </w:p>
    <w:p w:rsidR="00456656" w:rsidRPr="00A57988" w:rsidRDefault="007C499D" w:rsidP="00E73F2D">
      <w:pPr>
        <w:widowControl/>
        <w:spacing w:line="360" w:lineRule="auto"/>
        <w:ind w:firstLineChars="200" w:firstLine="420"/>
        <w:rPr>
          <w:rFonts w:ascii="Times New Roman" w:hAnsi="Times New Roman" w:cs="Times New Roman"/>
          <w:bCs/>
          <w:kern w:val="0"/>
          <w:szCs w:val="21"/>
        </w:rPr>
      </w:pPr>
      <w:r w:rsidRPr="00A57988">
        <w:rPr>
          <w:rFonts w:ascii="Times New Roman" w:hAnsi="Times New Roman" w:cs="Times New Roman"/>
          <w:bCs/>
          <w:kern w:val="0"/>
          <w:szCs w:val="21"/>
        </w:rPr>
        <w:t>公司</w:t>
      </w:r>
      <w:r w:rsidRPr="00A57988">
        <w:rPr>
          <w:rFonts w:ascii="Times New Roman" w:hAnsi="Times New Roman" w:cs="Times New Roman" w:hint="eastAsia"/>
          <w:bCs/>
          <w:kern w:val="0"/>
          <w:szCs w:val="21"/>
        </w:rPr>
        <w:t>在</w:t>
      </w:r>
      <w:r w:rsidRPr="00A57988">
        <w:rPr>
          <w:rFonts w:ascii="Times New Roman" w:hAnsi="Times New Roman" w:cs="Times New Roman" w:hint="eastAsia"/>
          <w:bCs/>
          <w:kern w:val="0"/>
          <w:szCs w:val="21"/>
        </w:rPr>
        <w:t>2020</w:t>
      </w:r>
      <w:r w:rsidRPr="00A57988">
        <w:rPr>
          <w:rFonts w:ascii="Times New Roman" w:hAnsi="Times New Roman" w:cs="Times New Roman" w:hint="eastAsia"/>
          <w:bCs/>
          <w:kern w:val="0"/>
          <w:szCs w:val="21"/>
        </w:rPr>
        <w:t>年</w:t>
      </w:r>
      <w:r w:rsidRPr="00A57988">
        <w:rPr>
          <w:rFonts w:ascii="Times New Roman" w:hAnsi="Times New Roman" w:cs="Times New Roman" w:hint="eastAsia"/>
          <w:bCs/>
          <w:kern w:val="0"/>
          <w:szCs w:val="21"/>
        </w:rPr>
        <w:t>12</w:t>
      </w:r>
      <w:r w:rsidRPr="00A57988">
        <w:rPr>
          <w:rFonts w:ascii="Times New Roman" w:hAnsi="Times New Roman" w:cs="Times New Roman" w:hint="eastAsia"/>
          <w:bCs/>
          <w:kern w:val="0"/>
          <w:szCs w:val="21"/>
        </w:rPr>
        <w:t>月</w:t>
      </w:r>
      <w:r w:rsidRPr="00A57988">
        <w:rPr>
          <w:rFonts w:ascii="Times New Roman" w:hAnsi="Times New Roman" w:cs="Times New Roman" w:hint="eastAsia"/>
          <w:bCs/>
          <w:kern w:val="0"/>
          <w:szCs w:val="21"/>
        </w:rPr>
        <w:t>24</w:t>
      </w:r>
      <w:r w:rsidRPr="00A57988">
        <w:rPr>
          <w:rFonts w:ascii="Times New Roman" w:hAnsi="Times New Roman" w:cs="Times New Roman" w:hint="eastAsia"/>
          <w:bCs/>
          <w:kern w:val="0"/>
          <w:szCs w:val="21"/>
        </w:rPr>
        <w:t>日取得了测量管理体系认证证书。在</w:t>
      </w:r>
      <w:r w:rsidRPr="00A57988">
        <w:rPr>
          <w:rFonts w:ascii="Times New Roman" w:hAnsi="Times New Roman" w:cs="Times New Roman" w:hint="eastAsia"/>
          <w:bCs/>
          <w:kern w:val="0"/>
          <w:szCs w:val="21"/>
        </w:rPr>
        <w:t>2021</w:t>
      </w:r>
      <w:r w:rsidRPr="00A57988">
        <w:rPr>
          <w:rFonts w:ascii="Times New Roman" w:hAnsi="Times New Roman" w:cs="Times New Roman" w:hint="eastAsia"/>
          <w:bCs/>
          <w:kern w:val="0"/>
          <w:szCs w:val="21"/>
        </w:rPr>
        <w:t>年</w:t>
      </w:r>
      <w:r w:rsidRPr="00A57988">
        <w:rPr>
          <w:rFonts w:ascii="Times New Roman" w:hAnsi="Times New Roman" w:cs="Times New Roman" w:hint="eastAsia"/>
          <w:bCs/>
          <w:kern w:val="0"/>
          <w:szCs w:val="21"/>
        </w:rPr>
        <w:t>01</w:t>
      </w:r>
      <w:r w:rsidRPr="00A57988">
        <w:rPr>
          <w:rFonts w:ascii="Times New Roman" w:hAnsi="Times New Roman" w:cs="Times New Roman" w:hint="eastAsia"/>
          <w:bCs/>
          <w:kern w:val="0"/>
          <w:szCs w:val="21"/>
        </w:rPr>
        <w:t>月</w:t>
      </w:r>
      <w:r w:rsidRPr="00A57988">
        <w:rPr>
          <w:rFonts w:ascii="Times New Roman" w:hAnsi="Times New Roman" w:cs="Times New Roman" w:hint="eastAsia"/>
          <w:bCs/>
          <w:kern w:val="0"/>
          <w:szCs w:val="21"/>
        </w:rPr>
        <w:t>21</w:t>
      </w:r>
      <w:r w:rsidRPr="00A57988">
        <w:rPr>
          <w:rFonts w:ascii="Times New Roman" w:hAnsi="Times New Roman" w:cs="Times New Roman" w:hint="eastAsia"/>
          <w:bCs/>
          <w:kern w:val="0"/>
          <w:szCs w:val="21"/>
        </w:rPr>
        <w:t>日完成了公司名称的变更，变更后的测量管理体系证书显示：证书号：</w:t>
      </w:r>
      <w:r w:rsidRPr="00A57988">
        <w:rPr>
          <w:rFonts w:ascii="Times New Roman" w:hAnsi="Times New Roman" w:cs="Times New Roman" w:hint="eastAsia"/>
          <w:bCs/>
          <w:kern w:val="0"/>
          <w:szCs w:val="21"/>
        </w:rPr>
        <w:t>ISC-2020-0895,</w:t>
      </w:r>
      <w:r w:rsidRPr="00A57988">
        <w:rPr>
          <w:rFonts w:ascii="Times New Roman" w:hAnsi="Times New Roman" w:cs="Times New Roman" w:hint="eastAsia"/>
          <w:bCs/>
          <w:kern w:val="0"/>
          <w:szCs w:val="21"/>
        </w:rPr>
        <w:t>有效期至</w:t>
      </w:r>
      <w:r w:rsidRPr="00A57988">
        <w:rPr>
          <w:rFonts w:ascii="Times New Roman" w:hAnsi="Times New Roman" w:cs="Times New Roman" w:hint="eastAsia"/>
          <w:bCs/>
          <w:kern w:val="0"/>
          <w:szCs w:val="21"/>
        </w:rPr>
        <w:t>2025</w:t>
      </w:r>
      <w:r w:rsidRPr="00A57988">
        <w:rPr>
          <w:rFonts w:ascii="Times New Roman" w:hAnsi="Times New Roman" w:cs="Times New Roman" w:hint="eastAsia"/>
          <w:bCs/>
          <w:kern w:val="0"/>
          <w:szCs w:val="21"/>
        </w:rPr>
        <w:t>年</w:t>
      </w:r>
      <w:r w:rsidRPr="00A57988">
        <w:rPr>
          <w:rFonts w:ascii="Times New Roman" w:hAnsi="Times New Roman" w:cs="Times New Roman" w:hint="eastAsia"/>
          <w:bCs/>
          <w:kern w:val="0"/>
          <w:szCs w:val="21"/>
        </w:rPr>
        <w:t>12</w:t>
      </w:r>
      <w:r w:rsidRPr="00A57988">
        <w:rPr>
          <w:rFonts w:ascii="Times New Roman" w:hAnsi="Times New Roman" w:cs="Times New Roman" w:hint="eastAsia"/>
          <w:bCs/>
          <w:kern w:val="0"/>
          <w:szCs w:val="21"/>
        </w:rPr>
        <w:t>月</w:t>
      </w:r>
      <w:r w:rsidRPr="00A57988">
        <w:rPr>
          <w:rFonts w:ascii="Times New Roman" w:hAnsi="Times New Roman" w:cs="Times New Roman" w:hint="eastAsia"/>
          <w:bCs/>
          <w:kern w:val="0"/>
          <w:szCs w:val="21"/>
        </w:rPr>
        <w:t>23</w:t>
      </w:r>
      <w:r w:rsidRPr="00A57988">
        <w:rPr>
          <w:rFonts w:ascii="Times New Roman" w:hAnsi="Times New Roman" w:cs="Times New Roman" w:hint="eastAsia"/>
          <w:bCs/>
          <w:kern w:val="0"/>
          <w:szCs w:val="21"/>
        </w:rPr>
        <w:t>日。</w:t>
      </w:r>
      <w:r w:rsidRPr="0068622C">
        <w:rPr>
          <w:rFonts w:ascii="Times New Roman" w:hAnsi="Times New Roman" w:cs="Times New Roman"/>
          <w:bCs/>
          <w:kern w:val="0"/>
          <w:szCs w:val="21"/>
        </w:rPr>
        <w:t>一年内，公司日常运行中生产、经营、安全、销售及管理方面，比去年都有一定提升，未有违反法律、法规问题和产品质量问题的投诉或重大质量事故发生。</w:t>
      </w:r>
    </w:p>
    <w:p w:rsidR="00456656" w:rsidRPr="00A57988" w:rsidRDefault="003A32C1" w:rsidP="00A57988">
      <w:pPr>
        <w:widowControl/>
        <w:spacing w:line="360" w:lineRule="auto"/>
        <w:rPr>
          <w:rFonts w:ascii="Times New Roman" w:hAnsi="Times New Roman" w:cs="Times New Roman"/>
          <w:bCs/>
          <w:kern w:val="0"/>
          <w:szCs w:val="21"/>
        </w:rPr>
      </w:pPr>
      <w:r w:rsidRPr="00A57988">
        <w:rPr>
          <w:rFonts w:ascii="Times New Roman" w:hAnsi="Times New Roman" w:cs="Times New Roman" w:hint="eastAsia"/>
          <w:bCs/>
          <w:kern w:val="0"/>
          <w:szCs w:val="21"/>
        </w:rPr>
        <w:t>2.</w:t>
      </w:r>
      <w:r w:rsidRPr="00A57988">
        <w:rPr>
          <w:rFonts w:ascii="Times New Roman" w:hAnsi="Times New Roman" w:cs="Times New Roman" w:hint="eastAsia"/>
          <w:bCs/>
          <w:kern w:val="0"/>
          <w:szCs w:val="21"/>
        </w:rPr>
        <w:t>内部审核和管理评审</w:t>
      </w:r>
      <w:r w:rsidRPr="00A57988">
        <w:rPr>
          <w:rFonts w:ascii="Times New Roman" w:hAnsi="Times New Roman" w:cs="Times New Roman"/>
          <w:bCs/>
          <w:kern w:val="0"/>
          <w:szCs w:val="21"/>
        </w:rPr>
        <w:t>的情况：</w:t>
      </w:r>
    </w:p>
    <w:p w:rsidR="00456656" w:rsidRPr="00A57988" w:rsidRDefault="003A32C1" w:rsidP="00A57988">
      <w:pPr>
        <w:widowControl/>
        <w:spacing w:line="360" w:lineRule="auto"/>
        <w:rPr>
          <w:rFonts w:ascii="Times New Roman" w:hAnsi="Times New Roman" w:cs="Times New Roman"/>
          <w:bCs/>
          <w:kern w:val="0"/>
          <w:szCs w:val="21"/>
        </w:rPr>
      </w:pPr>
      <w:r w:rsidRPr="00A57988">
        <w:rPr>
          <w:rFonts w:ascii="Times New Roman" w:hAnsi="Times New Roman" w:cs="Times New Roman" w:hint="eastAsia"/>
          <w:bCs/>
          <w:kern w:val="0"/>
          <w:szCs w:val="21"/>
        </w:rPr>
        <w:t>2.1</w:t>
      </w:r>
      <w:r w:rsidRPr="00A57988">
        <w:rPr>
          <w:rFonts w:ascii="Times New Roman" w:hAnsi="Times New Roman" w:cs="Times New Roman" w:hint="eastAsia"/>
          <w:bCs/>
          <w:kern w:val="0"/>
          <w:szCs w:val="21"/>
        </w:rPr>
        <w:t>内审情况：</w:t>
      </w:r>
      <w:r w:rsidR="007C499D" w:rsidRPr="00A57988">
        <w:rPr>
          <w:rFonts w:ascii="Times New Roman" w:hAnsi="Times New Roman" w:cs="Times New Roman" w:hint="eastAsia"/>
          <w:bCs/>
          <w:kern w:val="0"/>
          <w:szCs w:val="21"/>
        </w:rPr>
        <w:t>公司于</w:t>
      </w:r>
      <w:r w:rsidR="007C499D" w:rsidRPr="00A57988">
        <w:rPr>
          <w:rFonts w:ascii="Times New Roman" w:hAnsi="Times New Roman" w:cs="Times New Roman" w:hint="eastAsia"/>
          <w:bCs/>
          <w:kern w:val="0"/>
          <w:szCs w:val="21"/>
        </w:rPr>
        <w:t>2021</w:t>
      </w:r>
      <w:r w:rsidR="007C499D" w:rsidRPr="00A57988">
        <w:rPr>
          <w:rFonts w:ascii="Times New Roman" w:hAnsi="Times New Roman" w:cs="Times New Roman" w:hint="eastAsia"/>
          <w:bCs/>
          <w:kern w:val="0"/>
          <w:szCs w:val="21"/>
        </w:rPr>
        <w:t>年</w:t>
      </w:r>
      <w:r w:rsidR="007C499D" w:rsidRPr="00A57988">
        <w:rPr>
          <w:rFonts w:ascii="Times New Roman" w:hAnsi="Times New Roman" w:cs="Times New Roman" w:hint="eastAsia"/>
          <w:bCs/>
          <w:kern w:val="0"/>
          <w:szCs w:val="21"/>
        </w:rPr>
        <w:t>8</w:t>
      </w:r>
      <w:r w:rsidR="007C499D" w:rsidRPr="00A57988">
        <w:rPr>
          <w:rFonts w:ascii="Times New Roman" w:hAnsi="Times New Roman" w:cs="Times New Roman" w:hint="eastAsia"/>
          <w:bCs/>
          <w:kern w:val="0"/>
          <w:szCs w:val="21"/>
        </w:rPr>
        <w:t>月</w:t>
      </w:r>
      <w:r w:rsidR="007C499D" w:rsidRPr="00A57988">
        <w:rPr>
          <w:rFonts w:ascii="Times New Roman" w:hAnsi="Times New Roman" w:cs="Times New Roman" w:hint="eastAsia"/>
          <w:bCs/>
          <w:kern w:val="0"/>
          <w:szCs w:val="21"/>
        </w:rPr>
        <w:t>1</w:t>
      </w:r>
      <w:r w:rsidR="005E5D20">
        <w:rPr>
          <w:rFonts w:ascii="Times New Roman" w:hAnsi="Times New Roman" w:cs="Times New Roman" w:hint="eastAsia"/>
          <w:bCs/>
          <w:kern w:val="0"/>
          <w:szCs w:val="21"/>
        </w:rPr>
        <w:t>8</w:t>
      </w:r>
      <w:r w:rsidR="007C499D" w:rsidRPr="00A57988">
        <w:rPr>
          <w:rFonts w:ascii="Times New Roman" w:hAnsi="Times New Roman" w:cs="Times New Roman" w:hint="eastAsia"/>
          <w:bCs/>
          <w:kern w:val="0"/>
          <w:szCs w:val="21"/>
        </w:rPr>
        <w:t>日</w:t>
      </w:r>
      <w:r w:rsidR="00734598">
        <w:rPr>
          <w:rFonts w:ascii="Times New Roman" w:hAnsi="Times New Roman" w:cs="Times New Roman" w:hint="eastAsia"/>
          <w:bCs/>
          <w:kern w:val="0"/>
          <w:szCs w:val="21"/>
        </w:rPr>
        <w:t>上午</w:t>
      </w:r>
      <w:r w:rsidR="007C499D" w:rsidRPr="00A57988">
        <w:rPr>
          <w:rFonts w:ascii="Times New Roman" w:hAnsi="Times New Roman" w:cs="Times New Roman" w:hint="eastAsia"/>
          <w:bCs/>
          <w:kern w:val="0"/>
          <w:szCs w:val="21"/>
        </w:rPr>
        <w:t>至</w:t>
      </w:r>
      <w:r w:rsidR="007C499D" w:rsidRPr="00A57988">
        <w:rPr>
          <w:rFonts w:ascii="Times New Roman" w:hAnsi="Times New Roman" w:cs="Times New Roman" w:hint="eastAsia"/>
          <w:bCs/>
          <w:kern w:val="0"/>
          <w:szCs w:val="21"/>
        </w:rPr>
        <w:t>8</w:t>
      </w:r>
      <w:r w:rsidR="007C499D" w:rsidRPr="00A57988">
        <w:rPr>
          <w:rFonts w:ascii="Times New Roman" w:hAnsi="Times New Roman" w:cs="Times New Roman" w:hint="eastAsia"/>
          <w:bCs/>
          <w:kern w:val="0"/>
          <w:szCs w:val="21"/>
        </w:rPr>
        <w:t>月</w:t>
      </w:r>
      <w:r w:rsidR="007C499D" w:rsidRPr="00A57988">
        <w:rPr>
          <w:rFonts w:ascii="Times New Roman" w:hAnsi="Times New Roman" w:cs="Times New Roman" w:hint="eastAsia"/>
          <w:bCs/>
          <w:kern w:val="0"/>
          <w:szCs w:val="21"/>
        </w:rPr>
        <w:t>1</w:t>
      </w:r>
      <w:r w:rsidR="005E5D20">
        <w:rPr>
          <w:rFonts w:ascii="Times New Roman" w:hAnsi="Times New Roman" w:cs="Times New Roman" w:hint="eastAsia"/>
          <w:bCs/>
          <w:kern w:val="0"/>
          <w:szCs w:val="21"/>
        </w:rPr>
        <w:t>9</w:t>
      </w:r>
      <w:r w:rsidR="007C499D" w:rsidRPr="00A57988">
        <w:rPr>
          <w:rFonts w:ascii="Times New Roman" w:hAnsi="Times New Roman" w:cs="Times New Roman" w:hint="eastAsia"/>
          <w:bCs/>
          <w:kern w:val="0"/>
          <w:szCs w:val="21"/>
        </w:rPr>
        <w:t>日</w:t>
      </w:r>
      <w:r w:rsidR="00734598">
        <w:rPr>
          <w:rFonts w:ascii="Times New Roman" w:hAnsi="Times New Roman" w:cs="Times New Roman" w:hint="eastAsia"/>
          <w:bCs/>
          <w:kern w:val="0"/>
          <w:szCs w:val="21"/>
        </w:rPr>
        <w:t>下午</w:t>
      </w:r>
      <w:r w:rsidR="007C499D" w:rsidRPr="00A57988">
        <w:rPr>
          <w:rFonts w:ascii="Times New Roman" w:hAnsi="Times New Roman" w:cs="Times New Roman" w:hint="eastAsia"/>
          <w:bCs/>
          <w:kern w:val="0"/>
          <w:szCs w:val="21"/>
        </w:rPr>
        <w:t>，共计</w:t>
      </w:r>
      <w:r w:rsidR="005E5D20">
        <w:rPr>
          <w:rFonts w:ascii="Times New Roman" w:hAnsi="Times New Roman" w:cs="Times New Roman" w:hint="eastAsia"/>
          <w:bCs/>
          <w:kern w:val="0"/>
          <w:szCs w:val="21"/>
        </w:rPr>
        <w:t>2</w:t>
      </w:r>
      <w:r w:rsidR="007C499D" w:rsidRPr="00A57988">
        <w:rPr>
          <w:rFonts w:ascii="Times New Roman" w:hAnsi="Times New Roman" w:cs="Times New Roman" w:hint="eastAsia"/>
          <w:bCs/>
          <w:kern w:val="0"/>
          <w:szCs w:val="21"/>
        </w:rPr>
        <w:t>天，组织了五体系（其中包括</w:t>
      </w:r>
      <w:r w:rsidR="007C499D" w:rsidRPr="00A57988">
        <w:rPr>
          <w:rFonts w:ascii="Times New Roman" w:hAnsi="Times New Roman" w:cs="Times New Roman"/>
          <w:bCs/>
          <w:kern w:val="0"/>
          <w:szCs w:val="21"/>
        </w:rPr>
        <w:t>测量管理体系）</w:t>
      </w:r>
      <w:r w:rsidR="007C499D" w:rsidRPr="00A57988">
        <w:rPr>
          <w:rFonts w:ascii="Times New Roman" w:hAnsi="Times New Roman" w:cs="Times New Roman" w:hint="eastAsia"/>
          <w:bCs/>
          <w:kern w:val="0"/>
          <w:szCs w:val="21"/>
        </w:rPr>
        <w:t>内审</w:t>
      </w:r>
      <w:r w:rsidR="007C499D" w:rsidRPr="00A57988">
        <w:rPr>
          <w:rFonts w:ascii="Times New Roman" w:hAnsi="Times New Roman" w:cs="Times New Roman"/>
          <w:bCs/>
          <w:kern w:val="0"/>
          <w:szCs w:val="21"/>
        </w:rPr>
        <w:t>，</w:t>
      </w:r>
      <w:r w:rsidR="007C499D" w:rsidRPr="00A57988">
        <w:rPr>
          <w:rFonts w:ascii="Times New Roman" w:hAnsi="Times New Roman" w:cs="Times New Roman" w:hint="eastAsia"/>
          <w:bCs/>
          <w:kern w:val="0"/>
          <w:szCs w:val="21"/>
        </w:rPr>
        <w:t>对公司所有相关部门进行了全要素的审核；在五体系内审中，没有发现</w:t>
      </w:r>
      <w:r w:rsidR="00E73F2D">
        <w:rPr>
          <w:rFonts w:ascii="Times New Roman" w:hAnsi="Times New Roman" w:cs="Times New Roman" w:hint="eastAsia"/>
          <w:bCs/>
          <w:kern w:val="0"/>
          <w:szCs w:val="21"/>
        </w:rPr>
        <w:t>涉及</w:t>
      </w:r>
      <w:r w:rsidR="007C499D" w:rsidRPr="00A57988">
        <w:rPr>
          <w:rFonts w:ascii="Times New Roman" w:hAnsi="Times New Roman" w:cs="Times New Roman" w:hint="eastAsia"/>
          <w:bCs/>
          <w:kern w:val="0"/>
          <w:szCs w:val="21"/>
        </w:rPr>
        <w:t>测量管理体系的不</w:t>
      </w:r>
      <w:r w:rsidR="007C499D" w:rsidRPr="00A57988">
        <w:rPr>
          <w:rFonts w:ascii="Times New Roman" w:hAnsi="Times New Roman" w:cs="Times New Roman"/>
          <w:bCs/>
          <w:kern w:val="0"/>
          <w:szCs w:val="21"/>
        </w:rPr>
        <w:t>符合项</w:t>
      </w:r>
      <w:r w:rsidR="007C499D" w:rsidRPr="00A57988">
        <w:rPr>
          <w:rFonts w:ascii="Times New Roman" w:hAnsi="Times New Roman" w:cs="Times New Roman" w:hint="eastAsia"/>
          <w:bCs/>
          <w:kern w:val="0"/>
          <w:szCs w:val="21"/>
        </w:rPr>
        <w:t>。</w:t>
      </w:r>
    </w:p>
    <w:p w:rsidR="00456656" w:rsidRPr="00A57988" w:rsidRDefault="003A32C1" w:rsidP="00A57988">
      <w:pPr>
        <w:widowControl/>
        <w:spacing w:line="360" w:lineRule="auto"/>
        <w:rPr>
          <w:rFonts w:ascii="Times New Roman" w:hAnsi="Times New Roman" w:cs="Times New Roman"/>
          <w:bCs/>
          <w:kern w:val="0"/>
          <w:szCs w:val="21"/>
        </w:rPr>
      </w:pPr>
      <w:r w:rsidRPr="00A57988">
        <w:rPr>
          <w:rFonts w:ascii="Times New Roman" w:hAnsi="Times New Roman" w:cs="Times New Roman" w:hint="eastAsia"/>
          <w:bCs/>
          <w:kern w:val="0"/>
          <w:szCs w:val="21"/>
        </w:rPr>
        <w:t>2.2</w:t>
      </w:r>
      <w:r w:rsidRPr="00A57988">
        <w:rPr>
          <w:rFonts w:ascii="Times New Roman" w:hAnsi="Times New Roman" w:cs="Times New Roman" w:hint="eastAsia"/>
          <w:bCs/>
          <w:kern w:val="0"/>
          <w:szCs w:val="21"/>
        </w:rPr>
        <w:t>管理评审情况：</w:t>
      </w:r>
      <w:r w:rsidR="007C499D" w:rsidRPr="00A57988">
        <w:rPr>
          <w:rFonts w:ascii="Times New Roman" w:hAnsi="Times New Roman" w:cs="Times New Roman" w:hint="eastAsia"/>
          <w:bCs/>
          <w:kern w:val="0"/>
          <w:szCs w:val="21"/>
        </w:rPr>
        <w:t>公司于</w:t>
      </w:r>
      <w:r w:rsidR="007C499D" w:rsidRPr="00A57988">
        <w:rPr>
          <w:rFonts w:ascii="Times New Roman" w:hAnsi="Times New Roman" w:cs="Times New Roman" w:hint="eastAsia"/>
          <w:bCs/>
          <w:kern w:val="0"/>
          <w:szCs w:val="21"/>
        </w:rPr>
        <w:t>2021</w:t>
      </w:r>
      <w:r w:rsidR="007C499D" w:rsidRPr="00A57988">
        <w:rPr>
          <w:rFonts w:ascii="Times New Roman" w:hAnsi="Times New Roman" w:cs="Times New Roman" w:hint="eastAsia"/>
          <w:bCs/>
          <w:kern w:val="0"/>
          <w:szCs w:val="21"/>
        </w:rPr>
        <w:t>年</w:t>
      </w:r>
      <w:r w:rsidR="007C499D" w:rsidRPr="00A57988">
        <w:rPr>
          <w:rFonts w:ascii="Times New Roman" w:hAnsi="Times New Roman" w:cs="Times New Roman" w:hint="eastAsia"/>
          <w:bCs/>
          <w:kern w:val="0"/>
          <w:szCs w:val="21"/>
        </w:rPr>
        <w:t>8</w:t>
      </w:r>
      <w:r w:rsidR="007C499D" w:rsidRPr="00A57988">
        <w:rPr>
          <w:rFonts w:ascii="Times New Roman" w:hAnsi="Times New Roman" w:cs="Times New Roman" w:hint="eastAsia"/>
          <w:bCs/>
          <w:kern w:val="0"/>
          <w:szCs w:val="21"/>
        </w:rPr>
        <w:t>月</w:t>
      </w:r>
      <w:r w:rsidR="007C499D" w:rsidRPr="00A57988">
        <w:rPr>
          <w:rFonts w:ascii="Times New Roman" w:hAnsi="Times New Roman" w:cs="Times New Roman" w:hint="eastAsia"/>
          <w:bCs/>
          <w:kern w:val="0"/>
          <w:szCs w:val="21"/>
        </w:rPr>
        <w:t>26</w:t>
      </w:r>
      <w:r w:rsidR="007C499D" w:rsidRPr="00A57988">
        <w:rPr>
          <w:rFonts w:ascii="Times New Roman" w:hAnsi="Times New Roman" w:cs="Times New Roman" w:hint="eastAsia"/>
          <w:bCs/>
          <w:kern w:val="0"/>
          <w:szCs w:val="21"/>
        </w:rPr>
        <w:t>日</w:t>
      </w:r>
      <w:r w:rsidR="007C499D" w:rsidRPr="00A57988">
        <w:rPr>
          <w:rFonts w:ascii="Times New Roman" w:hAnsi="Times New Roman" w:cs="Times New Roman"/>
          <w:bCs/>
          <w:kern w:val="0"/>
          <w:szCs w:val="21"/>
        </w:rPr>
        <w:t>开展</w:t>
      </w:r>
      <w:r w:rsidR="007C499D" w:rsidRPr="00A57988">
        <w:rPr>
          <w:rFonts w:ascii="Times New Roman" w:hAnsi="Times New Roman" w:cs="Times New Roman" w:hint="eastAsia"/>
          <w:bCs/>
          <w:kern w:val="0"/>
          <w:szCs w:val="21"/>
        </w:rPr>
        <w:t>了多体系管理评审，会议</w:t>
      </w:r>
      <w:r w:rsidR="007C499D" w:rsidRPr="00A57988">
        <w:rPr>
          <w:rFonts w:ascii="Times New Roman" w:hAnsi="Times New Roman" w:cs="Times New Roman"/>
          <w:bCs/>
          <w:kern w:val="0"/>
          <w:szCs w:val="21"/>
        </w:rPr>
        <w:t>由</w:t>
      </w:r>
      <w:r w:rsidR="007C499D" w:rsidRPr="00A57988">
        <w:rPr>
          <w:rFonts w:ascii="Times New Roman" w:hAnsi="Times New Roman" w:cs="Times New Roman" w:hint="eastAsia"/>
          <w:bCs/>
          <w:kern w:val="0"/>
          <w:szCs w:val="21"/>
        </w:rPr>
        <w:t>公司总经理何国文主持，由质量部、生产部、设备部、工艺部、采购部等部门分别汇报，各</w:t>
      </w:r>
      <w:r w:rsidR="007C499D" w:rsidRPr="00A57988">
        <w:rPr>
          <w:rFonts w:ascii="Times New Roman" w:hAnsi="Times New Roman" w:cs="Times New Roman" w:hint="eastAsia"/>
          <w:bCs/>
          <w:kern w:val="0"/>
          <w:szCs w:val="21"/>
        </w:rPr>
        <w:t>5</w:t>
      </w:r>
      <w:r w:rsidR="007C499D" w:rsidRPr="00A57988">
        <w:rPr>
          <w:rFonts w:ascii="Times New Roman" w:hAnsi="Times New Roman" w:cs="Times New Roman" w:hint="eastAsia"/>
          <w:bCs/>
          <w:kern w:val="0"/>
          <w:szCs w:val="21"/>
        </w:rPr>
        <w:t>分钟</w:t>
      </w:r>
      <w:r w:rsidR="007C499D" w:rsidRPr="00A57988">
        <w:rPr>
          <w:rFonts w:ascii="Times New Roman" w:hAnsi="Times New Roman" w:cs="Times New Roman"/>
          <w:bCs/>
          <w:kern w:val="0"/>
          <w:szCs w:val="21"/>
        </w:rPr>
        <w:t>。</w:t>
      </w:r>
      <w:r w:rsidR="007C499D" w:rsidRPr="00A57988">
        <w:rPr>
          <w:rFonts w:ascii="Times New Roman" w:hAnsi="Times New Roman" w:cs="Times New Roman" w:hint="eastAsia"/>
          <w:bCs/>
          <w:kern w:val="0"/>
          <w:szCs w:val="21"/>
        </w:rPr>
        <w:t>形成</w:t>
      </w:r>
      <w:r w:rsidR="007C499D" w:rsidRPr="00A57988">
        <w:rPr>
          <w:rFonts w:ascii="Times New Roman" w:hAnsi="Times New Roman" w:cs="Times New Roman"/>
          <w:bCs/>
          <w:kern w:val="0"/>
          <w:szCs w:val="21"/>
        </w:rPr>
        <w:t>了管理评审报告</w:t>
      </w:r>
      <w:r w:rsidR="007C499D" w:rsidRPr="00A57988">
        <w:rPr>
          <w:rFonts w:ascii="Times New Roman" w:hAnsi="Times New Roman" w:cs="Times New Roman" w:hint="eastAsia"/>
          <w:bCs/>
          <w:kern w:val="0"/>
          <w:szCs w:val="21"/>
        </w:rPr>
        <w:t>，对公司测量管理体系上一年度审核出的</w:t>
      </w:r>
      <w:r w:rsidR="007C499D" w:rsidRPr="00A57988">
        <w:rPr>
          <w:rFonts w:ascii="Times New Roman" w:hAnsi="Times New Roman" w:cs="Times New Roman" w:hint="eastAsia"/>
          <w:bCs/>
          <w:kern w:val="0"/>
          <w:szCs w:val="21"/>
        </w:rPr>
        <w:t>2</w:t>
      </w:r>
      <w:r w:rsidR="007C499D" w:rsidRPr="00A57988">
        <w:rPr>
          <w:rFonts w:ascii="Times New Roman" w:hAnsi="Times New Roman" w:cs="Times New Roman" w:hint="eastAsia"/>
          <w:bCs/>
          <w:kern w:val="0"/>
          <w:szCs w:val="21"/>
        </w:rPr>
        <w:t>个建议项目也已根据实际情况改进。会议肯定</w:t>
      </w:r>
      <w:r w:rsidR="007C499D" w:rsidRPr="00A57988">
        <w:rPr>
          <w:rFonts w:ascii="Times New Roman" w:hAnsi="Times New Roman" w:cs="Times New Roman"/>
          <w:bCs/>
          <w:kern w:val="0"/>
          <w:szCs w:val="21"/>
        </w:rPr>
        <w:t>了公司测量管理体系的充分</w:t>
      </w:r>
      <w:r w:rsidR="007C499D" w:rsidRPr="00A57988">
        <w:rPr>
          <w:rFonts w:ascii="Times New Roman" w:hAnsi="Times New Roman" w:cs="Times New Roman" w:hint="eastAsia"/>
          <w:bCs/>
          <w:kern w:val="0"/>
          <w:szCs w:val="21"/>
        </w:rPr>
        <w:t>性</w:t>
      </w:r>
      <w:r w:rsidR="007C499D" w:rsidRPr="00A57988">
        <w:rPr>
          <w:rFonts w:ascii="Times New Roman" w:hAnsi="Times New Roman" w:cs="Times New Roman"/>
          <w:bCs/>
          <w:kern w:val="0"/>
          <w:szCs w:val="21"/>
        </w:rPr>
        <w:t>、有效性和适宜性</w:t>
      </w:r>
      <w:r w:rsidR="007C499D" w:rsidRPr="00A57988">
        <w:rPr>
          <w:rFonts w:ascii="Times New Roman" w:hAnsi="Times New Roman" w:cs="Times New Roman" w:hint="eastAsia"/>
          <w:bCs/>
          <w:kern w:val="0"/>
          <w:szCs w:val="21"/>
        </w:rPr>
        <w:t>。</w:t>
      </w:r>
    </w:p>
    <w:p w:rsidR="007F2187" w:rsidRPr="0089655D" w:rsidRDefault="003A32C1" w:rsidP="00456656">
      <w:pPr>
        <w:widowControl/>
        <w:spacing w:line="360" w:lineRule="auto"/>
        <w:rPr>
          <w:rFonts w:ascii="Times New Roman" w:hAnsi="Times New Roman" w:cs="Times New Roman"/>
          <w:bCs/>
          <w:kern w:val="0"/>
          <w:szCs w:val="21"/>
        </w:rPr>
      </w:pPr>
      <w:r w:rsidRPr="0089655D">
        <w:rPr>
          <w:rFonts w:ascii="Times New Roman" w:hAnsi="Times New Roman" w:cs="Times New Roman" w:hint="eastAsia"/>
          <w:bCs/>
          <w:kern w:val="0"/>
          <w:szCs w:val="21"/>
        </w:rPr>
        <w:t>3.</w:t>
      </w:r>
      <w:r w:rsidRPr="0089655D">
        <w:rPr>
          <w:rFonts w:ascii="Times New Roman" w:hAnsi="Times New Roman" w:cs="Times New Roman" w:hint="eastAsia"/>
          <w:bCs/>
          <w:kern w:val="0"/>
          <w:szCs w:val="21"/>
        </w:rPr>
        <w:t>为持续改进而策划的活动的进展</w:t>
      </w:r>
      <w:r w:rsidR="007C499D" w:rsidRPr="0089655D">
        <w:rPr>
          <w:rFonts w:ascii="Times New Roman" w:hAnsi="Times New Roman" w:cs="Times New Roman" w:hint="eastAsia"/>
          <w:bCs/>
          <w:kern w:val="0"/>
          <w:szCs w:val="21"/>
        </w:rPr>
        <w:t>，</w:t>
      </w:r>
      <w:r w:rsidR="007F2187" w:rsidRPr="0089655D">
        <w:rPr>
          <w:rFonts w:ascii="Times New Roman" w:hAnsi="Times New Roman" w:cs="Times New Roman" w:hint="eastAsia"/>
          <w:bCs/>
          <w:kern w:val="0"/>
          <w:szCs w:val="21"/>
        </w:rPr>
        <w:t>包括：</w:t>
      </w:r>
    </w:p>
    <w:p w:rsidR="00456656" w:rsidRDefault="007F2187" w:rsidP="00456656">
      <w:pPr>
        <w:widowControl/>
        <w:spacing w:line="360" w:lineRule="auto"/>
        <w:rPr>
          <w:rFonts w:ascii="Times New Roman" w:hAnsi="Times New Roman" w:cs="Times New Roman"/>
          <w:szCs w:val="21"/>
        </w:rPr>
      </w:pPr>
      <w:r>
        <w:rPr>
          <w:rFonts w:asciiTheme="minorEastAsia" w:hAnsiTheme="minorEastAsia" w:cs="宋体" w:hint="eastAsia"/>
          <w:bCs/>
          <w:color w:val="0070C0"/>
          <w:kern w:val="0"/>
          <w:szCs w:val="21"/>
        </w:rPr>
        <w:t>3.1</w:t>
      </w:r>
      <w:r w:rsidRPr="00CF27FB">
        <w:rPr>
          <w:rFonts w:ascii="Times New Roman" w:hAnsi="Times New Roman" w:cs="Times New Roman"/>
          <w:bCs/>
          <w:szCs w:val="21"/>
        </w:rPr>
        <w:t>公司</w:t>
      </w:r>
      <w:r w:rsidRPr="00CF27FB">
        <w:rPr>
          <w:rFonts w:ascii="Times New Roman" w:hAnsi="Times New Roman" w:cs="Times New Roman"/>
          <w:szCs w:val="21"/>
        </w:rPr>
        <w:t>本次</w:t>
      </w:r>
      <w:r w:rsidRPr="00CF27FB">
        <w:rPr>
          <w:rFonts w:ascii="Times New Roman" w:hAnsi="Times New Roman" w:cs="Times New Roman" w:hint="eastAsia"/>
          <w:szCs w:val="21"/>
        </w:rPr>
        <w:t>无</w:t>
      </w:r>
      <w:r w:rsidRPr="00CF27FB">
        <w:rPr>
          <w:rFonts w:ascii="Times New Roman" w:hAnsi="Times New Roman" w:cs="Times New Roman"/>
          <w:szCs w:val="21"/>
        </w:rPr>
        <w:t>新增测量过程。公司</w:t>
      </w:r>
      <w:r>
        <w:rPr>
          <w:rFonts w:ascii="Times New Roman" w:hAnsi="Times New Roman" w:cs="Times New Roman" w:hint="eastAsia"/>
          <w:szCs w:val="21"/>
        </w:rPr>
        <w:t>本年度</w:t>
      </w:r>
      <w:r w:rsidRPr="00CF27FB">
        <w:rPr>
          <w:rFonts w:ascii="Times New Roman" w:hAnsi="Times New Roman" w:cs="Times New Roman"/>
          <w:szCs w:val="21"/>
        </w:rPr>
        <w:t>共识别测量过程</w:t>
      </w:r>
      <w:r>
        <w:rPr>
          <w:rFonts w:ascii="Times New Roman" w:hAnsi="Times New Roman" w:cs="Times New Roman"/>
          <w:szCs w:val="21"/>
        </w:rPr>
        <w:t>17</w:t>
      </w:r>
      <w:r w:rsidRPr="00CF27FB">
        <w:rPr>
          <w:rFonts w:ascii="Times New Roman" w:hAnsi="Times New Roman" w:cs="Times New Roman"/>
          <w:szCs w:val="21"/>
        </w:rPr>
        <w:t>个，其中重要测量过程</w:t>
      </w:r>
      <w:r>
        <w:rPr>
          <w:rFonts w:ascii="Times New Roman" w:hAnsi="Times New Roman" w:cs="Times New Roman"/>
          <w:szCs w:val="21"/>
        </w:rPr>
        <w:t>1</w:t>
      </w:r>
      <w:r w:rsidRPr="00CF27FB">
        <w:rPr>
          <w:rFonts w:ascii="Times New Roman" w:hAnsi="Times New Roman" w:cs="Times New Roman"/>
          <w:szCs w:val="21"/>
        </w:rPr>
        <w:t>个。</w:t>
      </w:r>
    </w:p>
    <w:p w:rsidR="007F2187" w:rsidRPr="0089655D" w:rsidRDefault="007F2187" w:rsidP="00456656">
      <w:pPr>
        <w:widowControl/>
        <w:spacing w:line="360" w:lineRule="auto"/>
        <w:rPr>
          <w:rFonts w:ascii="Times New Roman" w:hAnsi="Times New Roman" w:cs="Times New Roman"/>
          <w:bCs/>
          <w:kern w:val="0"/>
          <w:szCs w:val="21"/>
        </w:rPr>
      </w:pPr>
      <w:r w:rsidRPr="00CF27FB">
        <w:rPr>
          <w:rFonts w:ascii="Times New Roman" w:hAnsi="Times New Roman" w:cs="Times New Roman"/>
          <w:bCs/>
          <w:szCs w:val="21"/>
        </w:rPr>
        <w:t>公司已</w:t>
      </w:r>
      <w:r w:rsidRPr="00CF27FB">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w:t>
      </w:r>
      <w:r w:rsidRPr="00CF27FB">
        <w:rPr>
          <w:rFonts w:ascii="Times New Roman" w:hAnsi="Times New Roman" w:cs="Times New Roman"/>
          <w:bCs/>
          <w:kern w:val="0"/>
          <w:szCs w:val="21"/>
        </w:rPr>
        <w:lastRenderedPageBreak/>
        <w:t>视方法等方面，予以有效控制和和监视。</w:t>
      </w:r>
      <w:r w:rsidRPr="00CF27FB">
        <w:rPr>
          <w:rFonts w:ascii="Times New Roman" w:hAnsi="Times New Roman" w:cs="Times New Roman"/>
          <w:bCs/>
          <w:szCs w:val="21"/>
        </w:rPr>
        <w:t>对重要的测量设备进行了计量确认和验证，验证结果</w:t>
      </w:r>
      <w:r w:rsidRPr="0089655D">
        <w:rPr>
          <w:rFonts w:ascii="Times New Roman" w:hAnsi="Times New Roman" w:cs="Times New Roman"/>
          <w:bCs/>
          <w:kern w:val="0"/>
          <w:szCs w:val="21"/>
        </w:rPr>
        <w:t>均为符合。</w:t>
      </w:r>
    </w:p>
    <w:p w:rsidR="007F2187" w:rsidRPr="0089655D" w:rsidRDefault="007F2187" w:rsidP="0089655D">
      <w:pPr>
        <w:widowControl/>
        <w:spacing w:line="360" w:lineRule="auto"/>
        <w:rPr>
          <w:rFonts w:ascii="Times New Roman" w:hAnsi="Times New Roman" w:cs="Times New Roman"/>
          <w:bCs/>
          <w:kern w:val="0"/>
          <w:szCs w:val="21"/>
        </w:rPr>
      </w:pPr>
      <w:r w:rsidRPr="0089655D">
        <w:rPr>
          <w:rFonts w:ascii="Times New Roman" w:hAnsi="Times New Roman" w:cs="Times New Roman" w:hint="eastAsia"/>
          <w:bCs/>
          <w:kern w:val="0"/>
          <w:szCs w:val="21"/>
        </w:rPr>
        <w:t>3.2</w:t>
      </w:r>
      <w:r w:rsidRPr="0089655D">
        <w:rPr>
          <w:rFonts w:ascii="Times New Roman" w:hAnsi="Times New Roman" w:cs="Times New Roman"/>
          <w:bCs/>
          <w:kern w:val="0"/>
          <w:szCs w:val="21"/>
        </w:rPr>
        <w:t>现场重点抽查了</w:t>
      </w:r>
      <w:r w:rsidRPr="0089655D">
        <w:rPr>
          <w:rFonts w:ascii="Times New Roman" w:hAnsi="Times New Roman" w:cs="Times New Roman" w:hint="eastAsia"/>
          <w:bCs/>
          <w:kern w:val="0"/>
          <w:szCs w:val="21"/>
        </w:rPr>
        <w:t>重要</w:t>
      </w:r>
      <w:r w:rsidRPr="0089655D">
        <w:rPr>
          <w:rFonts w:ascii="Times New Roman" w:hAnsi="Times New Roman" w:cs="Times New Roman"/>
          <w:bCs/>
          <w:kern w:val="0"/>
          <w:szCs w:val="21"/>
        </w:rPr>
        <w:t>测量过程</w:t>
      </w:r>
      <w:r w:rsidRPr="0089655D">
        <w:rPr>
          <w:rFonts w:ascii="Times New Roman" w:hAnsi="Times New Roman" w:cs="Times New Roman"/>
          <w:bCs/>
          <w:kern w:val="0"/>
          <w:szCs w:val="21"/>
        </w:rPr>
        <w:t>“</w:t>
      </w:r>
      <w:r w:rsidR="0089655D" w:rsidRPr="0089655D">
        <w:rPr>
          <w:rFonts w:ascii="Times New Roman" w:hAnsi="Times New Roman" w:cs="Times New Roman" w:hint="eastAsia"/>
          <w:bCs/>
          <w:kern w:val="0"/>
          <w:szCs w:val="21"/>
        </w:rPr>
        <w:t>冷水水表流量示值误差测量过程</w:t>
      </w:r>
      <w:r w:rsidRPr="0089655D">
        <w:rPr>
          <w:rFonts w:ascii="Times New Roman" w:hAnsi="Times New Roman" w:cs="Times New Roman"/>
          <w:bCs/>
          <w:kern w:val="0"/>
          <w:szCs w:val="21"/>
        </w:rPr>
        <w:t>”</w:t>
      </w:r>
      <w:r w:rsidRPr="0089655D">
        <w:rPr>
          <w:rFonts w:ascii="Times New Roman" w:hAnsi="Times New Roman" w:cs="Times New Roman"/>
          <w:bCs/>
          <w:kern w:val="0"/>
          <w:szCs w:val="21"/>
        </w:rPr>
        <w:t>，测量要求识别、计量要求导出和计量验证记录满足顾客要求，详见《计量要求导出和计量验证记录表》。</w:t>
      </w:r>
    </w:p>
    <w:p w:rsidR="0089655D" w:rsidRPr="0089655D" w:rsidRDefault="0089655D" w:rsidP="0089655D">
      <w:pPr>
        <w:widowControl/>
        <w:spacing w:line="360" w:lineRule="auto"/>
        <w:rPr>
          <w:rFonts w:ascii="Times New Roman" w:hAnsi="Times New Roman" w:cs="Times New Roman"/>
          <w:bCs/>
          <w:kern w:val="0"/>
          <w:szCs w:val="21"/>
        </w:rPr>
      </w:pPr>
      <w:r w:rsidRPr="0089655D">
        <w:rPr>
          <w:rFonts w:ascii="Times New Roman" w:hAnsi="Times New Roman" w:cs="Times New Roman" w:hint="eastAsia"/>
          <w:bCs/>
          <w:kern w:val="0"/>
          <w:szCs w:val="21"/>
        </w:rPr>
        <w:t xml:space="preserve">  </w:t>
      </w:r>
      <w:r w:rsidRPr="0089655D">
        <w:rPr>
          <w:rFonts w:ascii="Times New Roman" w:hAnsi="Times New Roman" w:cs="Times New Roman" w:hint="eastAsia"/>
          <w:bCs/>
          <w:kern w:val="0"/>
          <w:szCs w:val="21"/>
        </w:rPr>
        <w:t>抽查了一般测量过程“水表压力检测</w:t>
      </w:r>
      <w:r w:rsidR="00E05810">
        <w:rPr>
          <w:rFonts w:ascii="Times New Roman" w:hAnsi="Times New Roman" w:cs="Times New Roman" w:hint="eastAsia"/>
          <w:bCs/>
          <w:kern w:val="0"/>
          <w:szCs w:val="21"/>
        </w:rPr>
        <w:t>测量过程</w:t>
      </w:r>
      <w:r w:rsidRPr="0089655D">
        <w:rPr>
          <w:rFonts w:ascii="Times New Roman" w:hAnsi="Times New Roman" w:cs="Times New Roman" w:hint="eastAsia"/>
          <w:bCs/>
          <w:kern w:val="0"/>
          <w:szCs w:val="21"/>
        </w:rPr>
        <w:t xml:space="preserve"> </w:t>
      </w:r>
      <w:r w:rsidRPr="0089655D">
        <w:rPr>
          <w:rFonts w:ascii="Times New Roman" w:hAnsi="Times New Roman" w:cs="Times New Roman" w:hint="eastAsia"/>
          <w:bCs/>
          <w:kern w:val="0"/>
          <w:szCs w:val="21"/>
        </w:rPr>
        <w:t>”，</w:t>
      </w:r>
      <w:r w:rsidRPr="0089655D">
        <w:rPr>
          <w:rFonts w:ascii="Times New Roman" w:hAnsi="Times New Roman" w:cs="Times New Roman"/>
          <w:bCs/>
          <w:kern w:val="0"/>
          <w:szCs w:val="21"/>
        </w:rPr>
        <w:t>测量要求识别、计量要求导出和计量验证记录满足顾客要求。</w:t>
      </w:r>
    </w:p>
    <w:p w:rsidR="00D34FF7" w:rsidRDefault="00D34FF7"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3.3</w:t>
      </w:r>
      <w:r w:rsidRPr="007A3FA8">
        <w:rPr>
          <w:rFonts w:ascii="Times New Roman" w:hAnsi="Times New Roman" w:cs="Times New Roman"/>
          <w:bCs/>
          <w:szCs w:val="21"/>
        </w:rPr>
        <w:t>现场重点抽查了关键测量过程</w:t>
      </w:r>
      <w:r>
        <w:rPr>
          <w:rFonts w:ascii="Times New Roman" w:hAnsi="Times New Roman" w:cs="Times New Roman" w:hint="eastAsia"/>
          <w:bCs/>
          <w:szCs w:val="21"/>
        </w:rPr>
        <w:t xml:space="preserve"> </w:t>
      </w:r>
      <w:r>
        <w:rPr>
          <w:rFonts w:ascii="Times New Roman" w:hAnsi="Times New Roman" w:cs="Times New Roman" w:hint="eastAsia"/>
          <w:bCs/>
          <w:szCs w:val="21"/>
        </w:rPr>
        <w:t>“</w:t>
      </w:r>
      <w:r w:rsidRPr="0089655D">
        <w:rPr>
          <w:rFonts w:ascii="Times New Roman" w:hAnsi="Times New Roman" w:cs="Times New Roman" w:hint="eastAsia"/>
          <w:bCs/>
          <w:kern w:val="0"/>
          <w:szCs w:val="21"/>
        </w:rPr>
        <w:t>冷水水表流量示值误差测量过程</w:t>
      </w:r>
      <w:r>
        <w:rPr>
          <w:rFonts w:ascii="Times New Roman" w:hAnsi="Times New Roman" w:cs="Times New Roman" w:hint="eastAsia"/>
          <w:bCs/>
          <w:kern w:val="0"/>
          <w:szCs w:val="21"/>
        </w:rPr>
        <w:t>”，</w:t>
      </w:r>
      <w:r w:rsidRPr="00D34FF7">
        <w:rPr>
          <w:rFonts w:ascii="Times New Roman" w:hAnsi="Times New Roman" w:cs="Times New Roman"/>
          <w:bCs/>
          <w:szCs w:val="21"/>
        </w:rPr>
        <w:t xml:space="preserve"> </w:t>
      </w:r>
      <w:r w:rsidRPr="007A3FA8">
        <w:rPr>
          <w:rFonts w:ascii="Times New Roman" w:hAnsi="Times New Roman" w:cs="Times New Roman"/>
          <w:bCs/>
          <w:szCs w:val="21"/>
        </w:rPr>
        <w:t>详见附</w:t>
      </w:r>
      <w:r w:rsidRPr="007A3FA8">
        <w:rPr>
          <w:rFonts w:ascii="Times New Roman" w:hAnsi="Times New Roman" w:cs="Times New Roman"/>
          <w:bCs/>
          <w:szCs w:val="21"/>
        </w:rPr>
        <w:t>1</w:t>
      </w:r>
      <w:r w:rsidRPr="007A3FA8">
        <w:rPr>
          <w:rFonts w:ascii="Times New Roman" w:hAnsi="Times New Roman" w:cs="Times New Roman"/>
          <w:bCs/>
          <w:szCs w:val="21"/>
        </w:rPr>
        <w:t>《</w:t>
      </w:r>
      <w:r>
        <w:rPr>
          <w:rFonts w:ascii="Times New Roman" w:hAnsi="Times New Roman" w:cs="Times New Roman"/>
          <w:bCs/>
          <w:szCs w:val="21"/>
        </w:rPr>
        <w:t>不确定度评定</w:t>
      </w:r>
      <w:r w:rsidRPr="007A3FA8">
        <w:rPr>
          <w:rFonts w:ascii="Times New Roman" w:hAnsi="Times New Roman" w:cs="Times New Roman"/>
          <w:bCs/>
          <w:szCs w:val="21"/>
        </w:rPr>
        <w:t>》。</w:t>
      </w:r>
      <w:r>
        <w:rPr>
          <w:rFonts w:ascii="Times New Roman" w:hAnsi="Times New Roman" w:cs="Times New Roman" w:hint="eastAsia"/>
          <w:bCs/>
          <w:kern w:val="0"/>
          <w:szCs w:val="21"/>
        </w:rPr>
        <w:t>此外，抽查了</w:t>
      </w:r>
      <w:r w:rsidRPr="007A3FA8">
        <w:rPr>
          <w:rFonts w:ascii="Times New Roman" w:hAnsi="Times New Roman" w:cs="Times New Roman"/>
          <w:bCs/>
          <w:szCs w:val="21"/>
        </w:rPr>
        <w:t>“</w:t>
      </w:r>
      <w:r w:rsidRPr="00176A73">
        <w:rPr>
          <w:rFonts w:ascii="宋体" w:hAnsi="宋体" w:hint="eastAsia"/>
          <w:szCs w:val="21"/>
        </w:rPr>
        <w:t>水表压力检测</w:t>
      </w:r>
      <w:r>
        <w:rPr>
          <w:rFonts w:ascii="宋体" w:hAnsi="宋体" w:hint="eastAsia"/>
          <w:szCs w:val="21"/>
        </w:rPr>
        <w:t>测量过程</w:t>
      </w:r>
      <w:r w:rsidRPr="007A3FA8">
        <w:rPr>
          <w:rFonts w:ascii="Times New Roman" w:hAnsi="Times New Roman" w:cs="Times New Roman"/>
          <w:bCs/>
          <w:szCs w:val="21"/>
        </w:rPr>
        <w:t>”</w:t>
      </w:r>
      <w:r>
        <w:rPr>
          <w:rFonts w:ascii="Times New Roman" w:hAnsi="Times New Roman" w:cs="Times New Roman"/>
          <w:bCs/>
          <w:szCs w:val="21"/>
        </w:rPr>
        <w:t>的不确定度评定。</w:t>
      </w:r>
      <w:r>
        <w:rPr>
          <w:rFonts w:ascii="Times New Roman" w:hAnsi="Times New Roman" w:cs="Times New Roman" w:hint="eastAsia"/>
          <w:bCs/>
          <w:szCs w:val="21"/>
        </w:rPr>
        <w:t>公司</w:t>
      </w:r>
      <w:r w:rsidRPr="007A3FA8">
        <w:rPr>
          <w:rFonts w:ascii="Times New Roman" w:hAnsi="Times New Roman" w:cs="Times New Roman"/>
          <w:bCs/>
          <w:szCs w:val="21"/>
        </w:rPr>
        <w:t>不确定度评定方法正确</w:t>
      </w:r>
      <w:r w:rsidR="003D1FEE">
        <w:rPr>
          <w:rFonts w:ascii="Times New Roman" w:hAnsi="Times New Roman" w:cs="Times New Roman"/>
          <w:bCs/>
          <w:szCs w:val="21"/>
        </w:rPr>
        <w:t>。</w:t>
      </w:r>
    </w:p>
    <w:p w:rsidR="00D34FF7" w:rsidRDefault="00D34FF7" w:rsidP="00456656">
      <w:pPr>
        <w:widowControl/>
        <w:spacing w:line="276" w:lineRule="auto"/>
        <w:rPr>
          <w:rFonts w:ascii="Times New Roman" w:hAnsi="Times New Roman" w:cs="Times New Roman"/>
          <w:bCs/>
          <w:szCs w:val="21"/>
        </w:rPr>
      </w:pPr>
      <w:r>
        <w:rPr>
          <w:rFonts w:asciiTheme="minorEastAsia" w:hAnsiTheme="minorEastAsia" w:cs="宋体" w:hint="eastAsia"/>
          <w:color w:val="0070C0"/>
          <w:kern w:val="0"/>
          <w:szCs w:val="21"/>
        </w:rPr>
        <w:t>3.4</w:t>
      </w:r>
      <w:r w:rsidRPr="007A3FA8">
        <w:rPr>
          <w:rFonts w:ascii="Times New Roman" w:hAnsi="Times New Roman" w:cs="Times New Roman"/>
          <w:bCs/>
          <w:szCs w:val="21"/>
        </w:rPr>
        <w:t>现场重点抽查了关键测量过程</w:t>
      </w:r>
      <w:r w:rsidRPr="007A3FA8">
        <w:rPr>
          <w:rFonts w:ascii="Times New Roman" w:hAnsi="Times New Roman" w:cs="Times New Roman"/>
          <w:bCs/>
          <w:szCs w:val="21"/>
        </w:rPr>
        <w:t xml:space="preserve"> “</w:t>
      </w:r>
      <w:r w:rsidRPr="0089655D">
        <w:rPr>
          <w:rFonts w:ascii="Times New Roman" w:hAnsi="Times New Roman" w:cs="Times New Roman" w:hint="eastAsia"/>
          <w:bCs/>
          <w:kern w:val="0"/>
          <w:szCs w:val="21"/>
        </w:rPr>
        <w:t>冷水水表流量示值误差测量过程</w:t>
      </w:r>
      <w:r w:rsidRPr="007A3FA8">
        <w:rPr>
          <w:rFonts w:ascii="Times New Roman" w:hAnsi="Times New Roman" w:cs="Times New Roman"/>
          <w:bCs/>
          <w:szCs w:val="21"/>
        </w:rPr>
        <w:t xml:space="preserve">” </w:t>
      </w:r>
      <w:r w:rsidR="00D95FF7">
        <w:rPr>
          <w:rFonts w:ascii="Times New Roman" w:hAnsi="Times New Roman" w:cs="Times New Roman"/>
          <w:bCs/>
          <w:szCs w:val="21"/>
        </w:rPr>
        <w:t>的过程控制，测量过程符合要求。详见《测量过程控制检查表》。</w:t>
      </w:r>
    </w:p>
    <w:p w:rsidR="00D34FF7" w:rsidRDefault="00D34FF7" w:rsidP="00456656">
      <w:pPr>
        <w:widowControl/>
        <w:spacing w:line="276" w:lineRule="auto"/>
        <w:rPr>
          <w:rFonts w:ascii="Times New Roman" w:hAnsi="Times New Roman" w:cs="Times New Roman"/>
          <w:bCs/>
          <w:szCs w:val="21"/>
        </w:rPr>
      </w:pPr>
      <w:r>
        <w:rPr>
          <w:rFonts w:ascii="Times New Roman" w:hAnsi="Times New Roman" w:cs="Times New Roman"/>
          <w:bCs/>
          <w:szCs w:val="21"/>
        </w:rPr>
        <w:t>3.5</w:t>
      </w:r>
      <w:r w:rsidRPr="007A3FA8">
        <w:rPr>
          <w:rFonts w:ascii="Times New Roman" w:hAnsi="Times New Roman" w:cs="Times New Roman"/>
          <w:bCs/>
          <w:szCs w:val="21"/>
        </w:rPr>
        <w:t>现场重点抽查了关键测量过程</w:t>
      </w:r>
      <w:r w:rsidRPr="007A3FA8">
        <w:rPr>
          <w:rFonts w:ascii="Times New Roman" w:hAnsi="Times New Roman" w:cs="Times New Roman"/>
          <w:bCs/>
          <w:szCs w:val="21"/>
        </w:rPr>
        <w:t xml:space="preserve"> “</w:t>
      </w:r>
      <w:r w:rsidRPr="0089655D">
        <w:rPr>
          <w:rFonts w:ascii="Times New Roman" w:hAnsi="Times New Roman" w:cs="Times New Roman" w:hint="eastAsia"/>
          <w:bCs/>
          <w:kern w:val="0"/>
          <w:szCs w:val="21"/>
        </w:rPr>
        <w:t>冷水水表流量示值误差测量过程</w:t>
      </w:r>
      <w:r w:rsidRPr="007A3FA8">
        <w:rPr>
          <w:rFonts w:ascii="Times New Roman" w:hAnsi="Times New Roman" w:cs="Times New Roman"/>
          <w:bCs/>
          <w:szCs w:val="21"/>
        </w:rPr>
        <w:t xml:space="preserve">” </w:t>
      </w:r>
      <w:r w:rsidRPr="007A3FA8">
        <w:rPr>
          <w:rFonts w:ascii="Times New Roman" w:hAnsi="Times New Roman" w:cs="Times New Roman"/>
          <w:bCs/>
          <w:szCs w:val="21"/>
        </w:rPr>
        <w:t>的过程控制，测量过程符合要求。详见</w:t>
      </w:r>
      <w:r>
        <w:rPr>
          <w:rFonts w:ascii="Times New Roman" w:hAnsi="Times New Roman" w:cs="Times New Roman" w:hint="eastAsia"/>
          <w:bCs/>
          <w:szCs w:val="21"/>
        </w:rPr>
        <w:t>附件</w:t>
      </w:r>
      <w:r>
        <w:rPr>
          <w:rFonts w:ascii="Times New Roman" w:hAnsi="Times New Roman" w:cs="Times New Roman" w:hint="eastAsia"/>
          <w:bCs/>
          <w:szCs w:val="21"/>
        </w:rPr>
        <w:t>3</w:t>
      </w:r>
      <w:r w:rsidRPr="007A3FA8">
        <w:rPr>
          <w:rFonts w:ascii="Times New Roman" w:hAnsi="Times New Roman" w:cs="Times New Roman"/>
          <w:bCs/>
          <w:szCs w:val="21"/>
        </w:rPr>
        <w:t>《</w:t>
      </w:r>
      <w:r>
        <w:rPr>
          <w:rFonts w:ascii="Times New Roman" w:hAnsi="Times New Roman" w:cs="Times New Roman" w:hint="eastAsia"/>
          <w:bCs/>
          <w:szCs w:val="21"/>
        </w:rPr>
        <w:t>有效性确认记录</w:t>
      </w:r>
      <w:r w:rsidRPr="007A3FA8">
        <w:rPr>
          <w:rFonts w:ascii="Times New Roman" w:hAnsi="Times New Roman" w:cs="Times New Roman"/>
          <w:bCs/>
          <w:szCs w:val="21"/>
        </w:rPr>
        <w:t>》。</w:t>
      </w:r>
    </w:p>
    <w:p w:rsidR="00F51B15" w:rsidRPr="002C65A8" w:rsidRDefault="00F51B15" w:rsidP="00F51B15">
      <w:pPr>
        <w:spacing w:line="360" w:lineRule="auto"/>
        <w:rPr>
          <w:rFonts w:ascii="Calibri" w:eastAsia="宋体" w:hAnsi="Calibri" w:cs="Times New Roman"/>
          <w:szCs w:val="24"/>
        </w:rPr>
      </w:pPr>
      <w:r w:rsidRPr="002C65A8">
        <w:rPr>
          <w:rFonts w:ascii="Calibri" w:eastAsia="宋体" w:hAnsi="Calibri" w:cs="Times New Roman" w:hint="eastAsia"/>
          <w:szCs w:val="24"/>
        </w:rPr>
        <w:t>4</w:t>
      </w:r>
      <w:r>
        <w:rPr>
          <w:rFonts w:ascii="Calibri" w:eastAsia="宋体" w:hAnsi="Calibri" w:cs="Times New Roman" w:hint="eastAsia"/>
          <w:szCs w:val="24"/>
        </w:rPr>
        <w:t>．</w:t>
      </w:r>
      <w:r w:rsidRPr="002C65A8">
        <w:rPr>
          <w:rFonts w:ascii="Calibri" w:eastAsia="宋体" w:hAnsi="Calibri" w:cs="Times New Roman" w:hint="eastAsia"/>
          <w:szCs w:val="24"/>
        </w:rPr>
        <w:t>测量设备的管理</w:t>
      </w:r>
    </w:p>
    <w:p w:rsidR="00F51B15" w:rsidRPr="00F51B15" w:rsidRDefault="00F51B15" w:rsidP="00F51B15">
      <w:pPr>
        <w:spacing w:line="360" w:lineRule="auto"/>
        <w:ind w:firstLineChars="100" w:firstLine="210"/>
        <w:rPr>
          <w:rFonts w:ascii="Calibri" w:eastAsia="宋体" w:hAnsi="Calibri" w:cs="Times New Roman"/>
          <w:szCs w:val="24"/>
        </w:rPr>
      </w:pPr>
      <w:r w:rsidRPr="007D6440">
        <w:rPr>
          <w:rFonts w:ascii="Calibri" w:eastAsia="宋体" w:hAnsi="Calibri" w:cs="Times New Roman"/>
          <w:szCs w:val="24"/>
        </w:rPr>
        <w:t>公司建立了《测量设备</w:t>
      </w:r>
      <w:r w:rsidRPr="007D6440">
        <w:rPr>
          <w:rFonts w:ascii="Calibri" w:eastAsia="宋体" w:hAnsi="Calibri" w:cs="Times New Roman" w:hint="eastAsia"/>
          <w:szCs w:val="24"/>
        </w:rPr>
        <w:t>管理</w:t>
      </w:r>
      <w:r w:rsidRPr="007D6440">
        <w:rPr>
          <w:rFonts w:ascii="Calibri" w:eastAsia="宋体" w:hAnsi="Calibri" w:cs="Times New Roman"/>
          <w:szCs w:val="24"/>
        </w:rPr>
        <w:t>台账》，共</w:t>
      </w:r>
      <w:r>
        <w:rPr>
          <w:rFonts w:ascii="Calibri" w:eastAsia="宋体" w:hAnsi="Calibri" w:cs="Times New Roman"/>
          <w:szCs w:val="24"/>
        </w:rPr>
        <w:t>52</w:t>
      </w:r>
      <w:r w:rsidRPr="007D6440">
        <w:rPr>
          <w:rFonts w:ascii="Calibri" w:eastAsia="宋体" w:hAnsi="Calibri" w:cs="Times New Roman"/>
          <w:szCs w:val="24"/>
        </w:rPr>
        <w:t>台（套）测量设备，实行</w:t>
      </w:r>
      <w:r w:rsidRPr="007D6440">
        <w:rPr>
          <w:rFonts w:ascii="Calibri" w:eastAsia="宋体" w:hAnsi="Calibri" w:cs="Times New Roman" w:hint="eastAsia"/>
          <w:szCs w:val="24"/>
        </w:rPr>
        <w:t>A</w:t>
      </w:r>
      <w:r w:rsidRPr="007D6440">
        <w:rPr>
          <w:rFonts w:ascii="Calibri" w:eastAsia="宋体" w:hAnsi="Calibri" w:cs="Times New Roman" w:hint="eastAsia"/>
          <w:szCs w:val="24"/>
        </w:rPr>
        <w:t>、</w:t>
      </w:r>
      <w:r w:rsidRPr="007D6440">
        <w:rPr>
          <w:rFonts w:ascii="Calibri" w:eastAsia="宋体" w:hAnsi="Calibri" w:cs="Times New Roman" w:hint="eastAsia"/>
          <w:szCs w:val="24"/>
        </w:rPr>
        <w:t>B</w:t>
      </w:r>
      <w:r w:rsidRPr="007D6440">
        <w:rPr>
          <w:rFonts w:ascii="Calibri" w:eastAsia="宋体" w:hAnsi="Calibri" w:cs="Times New Roman" w:hint="eastAsia"/>
          <w:szCs w:val="24"/>
        </w:rPr>
        <w:t>、</w:t>
      </w:r>
      <w:r w:rsidRPr="007D6440">
        <w:rPr>
          <w:rFonts w:ascii="Calibri" w:eastAsia="宋体" w:hAnsi="Calibri" w:cs="Times New Roman" w:hint="eastAsia"/>
          <w:szCs w:val="24"/>
        </w:rPr>
        <w:t>C</w:t>
      </w:r>
      <w:r w:rsidRPr="007D6440">
        <w:rPr>
          <w:rFonts w:ascii="Calibri" w:eastAsia="宋体" w:hAnsi="Calibri" w:cs="Times New Roman"/>
          <w:szCs w:val="24"/>
        </w:rPr>
        <w:t>管理；</w:t>
      </w:r>
      <w:r w:rsidRPr="00233922">
        <w:rPr>
          <w:rFonts w:ascii="宋体" w:hAnsi="宋体"/>
          <w:szCs w:val="21"/>
        </w:rPr>
        <w:t>均纳入到测量管理体系管理范畴</w:t>
      </w:r>
      <w:r>
        <w:rPr>
          <w:rFonts w:ascii="宋体" w:hAnsi="宋体"/>
          <w:szCs w:val="21"/>
        </w:rPr>
        <w:t>；</w:t>
      </w:r>
      <w:r w:rsidRPr="00233922">
        <w:rPr>
          <w:rFonts w:ascii="宋体" w:hAnsi="宋体"/>
          <w:szCs w:val="21"/>
        </w:rPr>
        <w:t>公司无强制检定测量设备</w:t>
      </w:r>
      <w:r>
        <w:rPr>
          <w:rFonts w:ascii="宋体" w:hAnsi="宋体"/>
          <w:szCs w:val="21"/>
        </w:rPr>
        <w:t>；</w:t>
      </w:r>
      <w:r w:rsidRPr="00233922">
        <w:rPr>
          <w:rFonts w:ascii="宋体" w:hAnsi="宋体"/>
          <w:szCs w:val="21"/>
        </w:rPr>
        <w:t>测量设备按周期送检计划进行</w:t>
      </w:r>
      <w:r>
        <w:rPr>
          <w:rFonts w:ascii="宋体" w:hAnsi="宋体" w:hint="eastAsia"/>
          <w:szCs w:val="21"/>
        </w:rPr>
        <w:t>检定/</w:t>
      </w:r>
      <w:r w:rsidRPr="00233922">
        <w:rPr>
          <w:rFonts w:ascii="宋体" w:hAnsi="宋体"/>
          <w:szCs w:val="21"/>
        </w:rPr>
        <w:t>校准，</w:t>
      </w:r>
      <w:r>
        <w:rPr>
          <w:rFonts w:ascii="宋体" w:hAnsi="宋体"/>
          <w:szCs w:val="21"/>
        </w:rPr>
        <w:t>列入计量管理</w:t>
      </w:r>
      <w:r>
        <w:rPr>
          <w:rFonts w:ascii="宋体" w:hAnsi="宋体" w:hint="eastAsia"/>
          <w:szCs w:val="21"/>
        </w:rPr>
        <w:t>工</w:t>
      </w:r>
      <w:r w:rsidRPr="00233922">
        <w:rPr>
          <w:rFonts w:ascii="宋体" w:hAnsi="宋体"/>
          <w:szCs w:val="21"/>
        </w:rPr>
        <w:t>作。</w:t>
      </w:r>
      <w:r w:rsidRPr="007D6440">
        <w:rPr>
          <w:rFonts w:ascii="Calibri" w:eastAsia="宋体" w:hAnsi="Calibri" w:cs="Times New Roman"/>
          <w:szCs w:val="24"/>
        </w:rPr>
        <w:t>全部由</w:t>
      </w:r>
      <w:r w:rsidRPr="00CD0D5E">
        <w:rPr>
          <w:rFonts w:ascii="Times New Roman" w:eastAsia="宋体" w:hAnsi="Times New Roman" w:cs="Times New Roman" w:hint="eastAsia"/>
          <w:szCs w:val="21"/>
        </w:rPr>
        <w:t>浙江省计量科学研究院、苏州市计量</w:t>
      </w:r>
      <w:r>
        <w:rPr>
          <w:rFonts w:ascii="Times New Roman" w:eastAsia="宋体" w:hAnsi="Times New Roman" w:cs="Times New Roman" w:hint="eastAsia"/>
          <w:szCs w:val="21"/>
        </w:rPr>
        <w:t>测试院、上海市计量测试技术研究院、广州广电计量检测股份有限公司</w:t>
      </w:r>
      <w:r w:rsidRPr="007D6440">
        <w:rPr>
          <w:rFonts w:ascii="Calibri" w:eastAsia="宋体" w:hAnsi="Calibri" w:cs="Times New Roman"/>
          <w:szCs w:val="24"/>
        </w:rPr>
        <w:t>检定</w:t>
      </w:r>
      <w:r w:rsidRPr="007D6440">
        <w:rPr>
          <w:rFonts w:ascii="Calibri" w:eastAsia="宋体" w:hAnsi="Calibri" w:cs="Times New Roman"/>
          <w:szCs w:val="24"/>
        </w:rPr>
        <w:t>/</w:t>
      </w:r>
      <w:r w:rsidRPr="007D6440">
        <w:rPr>
          <w:rFonts w:ascii="Calibri" w:eastAsia="宋体" w:hAnsi="Calibri" w:cs="Times New Roman"/>
          <w:szCs w:val="24"/>
        </w:rPr>
        <w:t>校准，其中的有关信息和检定</w:t>
      </w:r>
      <w:r w:rsidRPr="007D6440">
        <w:rPr>
          <w:rFonts w:ascii="Calibri" w:eastAsia="宋体" w:hAnsi="Calibri" w:cs="Times New Roman"/>
          <w:szCs w:val="24"/>
        </w:rPr>
        <w:t>/</w:t>
      </w:r>
      <w:r w:rsidRPr="007D6440">
        <w:rPr>
          <w:rFonts w:ascii="Calibri" w:eastAsia="宋体" w:hAnsi="Calibri" w:cs="Times New Roman"/>
          <w:szCs w:val="24"/>
        </w:rPr>
        <w:t>校准证书，与台</w:t>
      </w:r>
      <w:proofErr w:type="gramStart"/>
      <w:r w:rsidRPr="007D6440">
        <w:rPr>
          <w:rFonts w:ascii="Calibri" w:eastAsia="宋体" w:hAnsi="Calibri" w:cs="Times New Roman"/>
          <w:szCs w:val="24"/>
        </w:rPr>
        <w:t>账信息</w:t>
      </w:r>
      <w:proofErr w:type="gramEnd"/>
      <w:r w:rsidRPr="007D6440">
        <w:rPr>
          <w:rFonts w:ascii="Calibri" w:eastAsia="宋体" w:hAnsi="Calibri" w:cs="Times New Roman"/>
          <w:szCs w:val="24"/>
        </w:rPr>
        <w:t>一致。</w:t>
      </w:r>
      <w:r w:rsidRPr="007D6440">
        <w:rPr>
          <w:rFonts w:ascii="Calibri" w:eastAsia="宋体" w:hAnsi="Calibri" w:cs="Times New Roman" w:hint="eastAsia"/>
          <w:szCs w:val="24"/>
        </w:rPr>
        <w:t>均有计量确认合格标识。使用环境满足要求。</w:t>
      </w:r>
      <w:r w:rsidRPr="007D6440">
        <w:rPr>
          <w:rFonts w:ascii="Calibri" w:eastAsia="宋体" w:hAnsi="Calibri" w:cs="Times New Roman"/>
          <w:szCs w:val="24"/>
        </w:rPr>
        <w:t>符合标准要求。</w:t>
      </w:r>
      <w:r w:rsidRPr="00201149">
        <w:rPr>
          <w:rFonts w:ascii="Calibri" w:eastAsia="宋体" w:hAnsi="Calibri" w:cs="Times New Roman" w:hint="eastAsia"/>
          <w:szCs w:val="24"/>
        </w:rPr>
        <w:t>详见《测量设备溯源检查表》</w:t>
      </w:r>
      <w:r w:rsidR="003D1FEE">
        <w:rPr>
          <w:rFonts w:ascii="Calibri" w:eastAsia="宋体" w:hAnsi="Calibri" w:cs="Times New Roman" w:hint="eastAsia"/>
          <w:szCs w:val="24"/>
        </w:rPr>
        <w:t>。</w:t>
      </w:r>
    </w:p>
    <w:p w:rsidR="00456656" w:rsidRPr="00516C63" w:rsidRDefault="00F51B15" w:rsidP="00516C63">
      <w:pPr>
        <w:spacing w:line="360" w:lineRule="auto"/>
        <w:rPr>
          <w:rFonts w:ascii="Calibri" w:eastAsia="宋体" w:hAnsi="Calibri" w:cs="Times New Roman"/>
          <w:szCs w:val="24"/>
        </w:rPr>
      </w:pPr>
      <w:r w:rsidRPr="00516C63">
        <w:rPr>
          <w:rFonts w:ascii="Calibri" w:eastAsia="宋体" w:hAnsi="Calibri" w:cs="Times New Roman" w:hint="eastAsia"/>
          <w:szCs w:val="24"/>
        </w:rPr>
        <w:t>5</w:t>
      </w:r>
      <w:r w:rsidR="003A32C1" w:rsidRPr="00516C63">
        <w:rPr>
          <w:rFonts w:ascii="Calibri" w:eastAsia="宋体" w:hAnsi="Calibri" w:cs="Times New Roman" w:hint="eastAsia"/>
          <w:szCs w:val="24"/>
        </w:rPr>
        <w:t>.</w:t>
      </w:r>
      <w:r w:rsidR="003A32C1" w:rsidRPr="00516C63">
        <w:rPr>
          <w:rFonts w:ascii="Calibri" w:eastAsia="宋体" w:hAnsi="Calibri" w:cs="Times New Roman" w:hint="eastAsia"/>
          <w:szCs w:val="24"/>
        </w:rPr>
        <w:t>能源管理情况：</w:t>
      </w:r>
    </w:p>
    <w:p w:rsidR="00456656" w:rsidRDefault="00F51B15" w:rsidP="00F51B15">
      <w:pPr>
        <w:widowControl/>
        <w:spacing w:line="276" w:lineRule="auto"/>
        <w:ind w:firstLineChars="100" w:firstLine="210"/>
        <w:rPr>
          <w:rFonts w:ascii="宋体" w:eastAsia="宋体" w:hAnsi="宋体"/>
          <w:bCs/>
          <w:color w:val="0070C0"/>
          <w:szCs w:val="21"/>
        </w:rPr>
      </w:pPr>
      <w:r>
        <w:rPr>
          <w:rFonts w:ascii="宋体" w:hAnsi="宋体" w:hint="eastAsia"/>
          <w:szCs w:val="21"/>
        </w:rPr>
        <w:t>公司能源主要消耗品种为电和水，2020年11月至2021年10月消耗电</w:t>
      </w:r>
      <w:r w:rsidRPr="00030F5C">
        <w:rPr>
          <w:rFonts w:ascii="宋体" w:hAnsi="宋体" w:hint="eastAsia"/>
          <w:szCs w:val="21"/>
        </w:rPr>
        <w:t>76505千瓦时</w:t>
      </w:r>
      <w:r>
        <w:rPr>
          <w:rFonts w:ascii="宋体" w:hAnsi="宋体" w:hint="eastAsia"/>
          <w:szCs w:val="21"/>
        </w:rPr>
        <w:t>，水</w:t>
      </w:r>
      <w:r w:rsidRPr="00030F5C">
        <w:rPr>
          <w:rFonts w:ascii="宋体" w:hAnsi="宋体" w:hint="eastAsia"/>
          <w:szCs w:val="21"/>
        </w:rPr>
        <w:t>250吨，</w:t>
      </w:r>
      <w:r>
        <w:rPr>
          <w:rFonts w:ascii="宋体" w:hAnsi="宋体" w:hint="eastAsia"/>
          <w:szCs w:val="21"/>
        </w:rPr>
        <w:t>折算为 9.42吨标煤,不是重点用能单位。</w:t>
      </w:r>
    </w:p>
    <w:p w:rsidR="00F51B15" w:rsidRPr="00516C63" w:rsidRDefault="00F51B15" w:rsidP="00516C63">
      <w:pPr>
        <w:spacing w:line="360" w:lineRule="auto"/>
        <w:rPr>
          <w:rFonts w:ascii="Calibri" w:eastAsia="宋体" w:hAnsi="Calibri" w:cs="Times New Roman"/>
          <w:szCs w:val="24"/>
        </w:rPr>
      </w:pPr>
      <w:r w:rsidRPr="00516C63">
        <w:rPr>
          <w:rFonts w:ascii="Calibri" w:eastAsia="宋体" w:hAnsi="Calibri" w:cs="Times New Roman" w:hint="eastAsia"/>
          <w:szCs w:val="24"/>
        </w:rPr>
        <w:t>6</w:t>
      </w:r>
      <w:r w:rsidR="003A32C1" w:rsidRPr="00516C63">
        <w:rPr>
          <w:rFonts w:ascii="Calibri" w:eastAsia="宋体" w:hAnsi="Calibri" w:cs="Times New Roman" w:hint="eastAsia"/>
          <w:szCs w:val="24"/>
        </w:rPr>
        <w:t>.</w:t>
      </w:r>
      <w:r w:rsidR="00016324">
        <w:rPr>
          <w:rFonts w:ascii="Calibri" w:eastAsia="宋体" w:hAnsi="Calibri" w:cs="Times New Roman" w:hint="eastAsia"/>
          <w:szCs w:val="24"/>
        </w:rPr>
        <w:t>对认证审核时提出的</w:t>
      </w:r>
      <w:r w:rsidR="003A32C1" w:rsidRPr="00516C63">
        <w:rPr>
          <w:rFonts w:ascii="Calibri" w:eastAsia="宋体" w:hAnsi="Calibri" w:cs="Times New Roman" w:hint="eastAsia"/>
          <w:szCs w:val="24"/>
        </w:rPr>
        <w:t>不符合项的纠正措施情况有表述</w:t>
      </w:r>
      <w:r w:rsidR="003A32C1" w:rsidRPr="00516C63">
        <w:rPr>
          <w:rFonts w:ascii="Calibri" w:eastAsia="宋体" w:hAnsi="Calibri" w:cs="Times New Roman"/>
          <w:szCs w:val="24"/>
        </w:rPr>
        <w:t>：</w:t>
      </w:r>
      <w:r w:rsidR="003A32C1" w:rsidRPr="00516C63">
        <w:rPr>
          <w:rFonts w:ascii="Calibri" w:eastAsia="宋体" w:hAnsi="Calibri" w:cs="Times New Roman"/>
          <w:szCs w:val="24"/>
        </w:rPr>
        <w:t> </w:t>
      </w:r>
    </w:p>
    <w:p w:rsidR="00F51B15" w:rsidRDefault="00F51B15" w:rsidP="00F51B15">
      <w:pPr>
        <w:widowControl/>
        <w:spacing w:line="276" w:lineRule="auto"/>
        <w:ind w:firstLineChars="100" w:firstLine="210"/>
        <w:rPr>
          <w:rFonts w:ascii="宋体" w:hAnsi="宋体" w:cs="宋体"/>
          <w:kern w:val="0"/>
          <w:szCs w:val="21"/>
        </w:rPr>
      </w:pPr>
      <w:r>
        <w:rPr>
          <w:rFonts w:ascii="宋体" w:hAnsi="宋体" w:cs="宋体" w:hint="eastAsia"/>
          <w:kern w:val="0"/>
          <w:szCs w:val="21"/>
        </w:rPr>
        <w:t>公司上一年度的</w:t>
      </w:r>
      <w:r w:rsidR="007E1B3F">
        <w:rPr>
          <w:rFonts w:ascii="宋体" w:hAnsi="宋体" w:cs="宋体" w:hint="eastAsia"/>
          <w:kern w:val="0"/>
          <w:szCs w:val="21"/>
        </w:rPr>
        <w:t>测量管理体系</w:t>
      </w:r>
      <w:r>
        <w:rPr>
          <w:rFonts w:ascii="宋体" w:hAnsi="宋体" w:cs="宋体" w:hint="eastAsia"/>
          <w:kern w:val="0"/>
          <w:szCs w:val="21"/>
        </w:rPr>
        <w:t>审核中，</w:t>
      </w:r>
      <w:r w:rsidRPr="00EC702D">
        <w:rPr>
          <w:rFonts w:ascii="宋体" w:hAnsi="宋体" w:cs="宋体" w:hint="eastAsia"/>
          <w:kern w:val="0"/>
          <w:szCs w:val="21"/>
        </w:rPr>
        <w:t>未开出</w:t>
      </w:r>
      <w:r>
        <w:rPr>
          <w:rFonts w:ascii="宋体" w:hAnsi="宋体" w:cs="宋体" w:hint="eastAsia"/>
          <w:kern w:val="0"/>
          <w:szCs w:val="21"/>
        </w:rPr>
        <w:t>不符合项，只有2个建议项，均已落实完成。</w:t>
      </w:r>
      <w:r w:rsidRPr="00EC702D">
        <w:rPr>
          <w:rFonts w:ascii="宋体" w:hAnsi="宋体" w:cs="宋体" w:hint="eastAsia"/>
          <w:kern w:val="0"/>
          <w:szCs w:val="21"/>
        </w:rPr>
        <w:t>此次监督审核，仍未发现不符合项。</w:t>
      </w:r>
    </w:p>
    <w:p w:rsidR="00373F53" w:rsidRDefault="00373F53" w:rsidP="00F51B15">
      <w:pPr>
        <w:widowControl/>
        <w:spacing w:line="276" w:lineRule="auto"/>
        <w:ind w:firstLineChars="100" w:firstLine="210"/>
        <w:rPr>
          <w:rFonts w:ascii="宋体" w:hAnsi="宋体" w:cs="宋体"/>
          <w:kern w:val="0"/>
          <w:szCs w:val="21"/>
        </w:rPr>
      </w:pPr>
      <w:r>
        <w:rPr>
          <w:rFonts w:ascii="宋体" w:hAnsi="宋体" w:hint="eastAsia"/>
          <w:bCs/>
          <w:szCs w:val="21"/>
        </w:rPr>
        <w:t>公司在</w:t>
      </w:r>
      <w:r w:rsidR="007E1B3F">
        <w:rPr>
          <w:rFonts w:ascii="宋体" w:hAnsi="宋体" w:hint="eastAsia"/>
          <w:bCs/>
          <w:szCs w:val="21"/>
        </w:rPr>
        <w:t>本年度的</w:t>
      </w:r>
      <w:r>
        <w:rPr>
          <w:rFonts w:ascii="宋体" w:hAnsi="宋体" w:hint="eastAsia"/>
          <w:bCs/>
          <w:szCs w:val="21"/>
        </w:rPr>
        <w:t>五体系内审中，没有发现涉及测量管理体系的不</w:t>
      </w:r>
      <w:r>
        <w:rPr>
          <w:rFonts w:ascii="宋体" w:hAnsi="宋体"/>
          <w:bCs/>
          <w:szCs w:val="21"/>
        </w:rPr>
        <w:t>符合项</w:t>
      </w:r>
      <w:r>
        <w:rPr>
          <w:rFonts w:ascii="宋体" w:hAnsi="宋体" w:hint="eastAsia"/>
          <w:bCs/>
          <w:szCs w:val="21"/>
        </w:rPr>
        <w:t>。</w:t>
      </w:r>
    </w:p>
    <w:p w:rsidR="00456656" w:rsidRPr="00516C63" w:rsidRDefault="00F51B15" w:rsidP="00516C63">
      <w:pPr>
        <w:spacing w:line="360" w:lineRule="auto"/>
        <w:rPr>
          <w:rFonts w:ascii="Calibri" w:eastAsia="宋体" w:hAnsi="Calibri" w:cs="Times New Roman"/>
          <w:szCs w:val="24"/>
        </w:rPr>
      </w:pPr>
      <w:r>
        <w:rPr>
          <w:rFonts w:ascii="宋体" w:hAnsi="宋体" w:cs="宋体" w:hint="eastAsia"/>
          <w:kern w:val="0"/>
          <w:szCs w:val="21"/>
        </w:rPr>
        <w:t>7</w:t>
      </w:r>
      <w:r w:rsidRPr="00516C63">
        <w:rPr>
          <w:rFonts w:ascii="Calibri" w:eastAsia="宋体" w:hAnsi="Calibri" w:cs="Times New Roman" w:hint="eastAsia"/>
          <w:szCs w:val="24"/>
        </w:rPr>
        <w:t>.</w:t>
      </w:r>
      <w:r w:rsidR="003A32C1" w:rsidRPr="00516C63">
        <w:rPr>
          <w:rFonts w:ascii="Calibri" w:eastAsia="宋体" w:hAnsi="Calibri" w:cs="Times New Roman" w:hint="eastAsia"/>
          <w:szCs w:val="24"/>
        </w:rPr>
        <w:t>对投诉的处理</w:t>
      </w:r>
      <w:r w:rsidR="003A32C1" w:rsidRPr="00516C63">
        <w:rPr>
          <w:rFonts w:ascii="Calibri" w:eastAsia="宋体" w:hAnsi="Calibri" w:cs="Times New Roman"/>
          <w:szCs w:val="24"/>
        </w:rPr>
        <w:t>情况：</w:t>
      </w:r>
    </w:p>
    <w:p w:rsidR="00F51B15" w:rsidRPr="00516C63" w:rsidRDefault="004A0BE5" w:rsidP="00516C63">
      <w:pPr>
        <w:spacing w:line="360" w:lineRule="auto"/>
        <w:ind w:firstLineChars="100" w:firstLine="210"/>
        <w:rPr>
          <w:rFonts w:ascii="Calibri" w:eastAsia="宋体" w:hAnsi="Calibri" w:cs="Times New Roman"/>
          <w:szCs w:val="24"/>
        </w:rPr>
      </w:pPr>
      <w:r>
        <w:rPr>
          <w:rFonts w:ascii="Calibri" w:eastAsia="宋体" w:hAnsi="Calibri" w:cs="Times New Roman" w:hint="eastAsia"/>
          <w:szCs w:val="24"/>
        </w:rPr>
        <w:t>公司上一年度</w:t>
      </w:r>
      <w:r w:rsidR="00F51B15" w:rsidRPr="00516C63">
        <w:rPr>
          <w:rFonts w:ascii="Calibri" w:eastAsia="宋体" w:hAnsi="Calibri" w:cs="Times New Roman" w:hint="eastAsia"/>
          <w:szCs w:val="24"/>
        </w:rPr>
        <w:t>没有顾客的投诉。企业未有违反法律、法规问题和产品质量问题的投诉或重大质量事故发生。</w:t>
      </w:r>
    </w:p>
    <w:p w:rsidR="00456656" w:rsidRPr="00516C63" w:rsidRDefault="005534F0" w:rsidP="00516C63">
      <w:pPr>
        <w:spacing w:line="360" w:lineRule="auto"/>
        <w:ind w:firstLineChars="100" w:firstLine="210"/>
        <w:rPr>
          <w:rFonts w:ascii="Calibri" w:eastAsia="宋体" w:hAnsi="Calibri" w:cs="Times New Roman"/>
          <w:szCs w:val="24"/>
        </w:rPr>
      </w:pPr>
      <w:r w:rsidRPr="00516C63">
        <w:rPr>
          <w:rFonts w:ascii="Calibri" w:eastAsia="宋体" w:hAnsi="Calibri" w:cs="Times New Roman" w:hint="eastAsia"/>
          <w:szCs w:val="24"/>
        </w:rPr>
        <w:t>8.</w:t>
      </w:r>
      <w:r w:rsidR="003A32C1" w:rsidRPr="00516C63">
        <w:rPr>
          <w:rFonts w:ascii="Calibri" w:eastAsia="宋体" w:hAnsi="Calibri" w:cs="Times New Roman" w:hint="eastAsia"/>
          <w:szCs w:val="24"/>
        </w:rPr>
        <w:t>测量管理体系在实现获证客户目标方面的有效性及持续的运作控制</w:t>
      </w:r>
      <w:r w:rsidR="003A32C1" w:rsidRPr="00516C63">
        <w:rPr>
          <w:rFonts w:ascii="Calibri" w:eastAsia="宋体" w:hAnsi="Calibri" w:cs="Times New Roman"/>
          <w:szCs w:val="24"/>
        </w:rPr>
        <w:t>情况：</w:t>
      </w:r>
    </w:p>
    <w:p w:rsidR="005534F0" w:rsidRDefault="005534F0" w:rsidP="005534F0">
      <w:pPr>
        <w:widowControl/>
        <w:tabs>
          <w:tab w:val="left" w:pos="312"/>
        </w:tabs>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lastRenderedPageBreak/>
        <w:t xml:space="preserve">  </w:t>
      </w:r>
      <w:r w:rsidRPr="00650F00">
        <w:rPr>
          <w:bCs/>
          <w:szCs w:val="21"/>
        </w:rPr>
        <w:t>公司制定了</w:t>
      </w:r>
      <w:r>
        <w:rPr>
          <w:bCs/>
          <w:szCs w:val="21"/>
        </w:rPr>
        <w:t>5</w:t>
      </w:r>
      <w:r w:rsidRPr="00650F00">
        <w:rPr>
          <w:bCs/>
          <w:szCs w:val="21"/>
        </w:rPr>
        <w:t>项质量目标，</w:t>
      </w:r>
      <w:r w:rsidRPr="00650F00">
        <w:rPr>
          <w:rFonts w:hint="eastAsia"/>
          <w:bCs/>
          <w:szCs w:val="21"/>
        </w:rPr>
        <w:t>已</w:t>
      </w:r>
      <w:r w:rsidRPr="00A67D1C">
        <w:rPr>
          <w:bCs/>
          <w:szCs w:val="21"/>
        </w:rPr>
        <w:t>分解</w:t>
      </w:r>
      <w:r>
        <w:rPr>
          <w:rFonts w:hint="eastAsia"/>
          <w:bCs/>
          <w:szCs w:val="21"/>
        </w:rPr>
        <w:t>至各部门、有目标指标，查：</w:t>
      </w:r>
      <w:r w:rsidRPr="008E1185">
        <w:rPr>
          <w:rFonts w:hint="eastAsia"/>
          <w:bCs/>
          <w:szCs w:val="21"/>
        </w:rPr>
        <w:t>Q/WM-05-</w:t>
      </w:r>
      <w:r>
        <w:rPr>
          <w:rFonts w:hint="eastAsia"/>
          <w:bCs/>
          <w:szCs w:val="21"/>
        </w:rPr>
        <w:t xml:space="preserve">715 </w:t>
      </w:r>
      <w:r w:rsidRPr="008E1185">
        <w:rPr>
          <w:rFonts w:hint="eastAsia"/>
          <w:bCs/>
          <w:szCs w:val="21"/>
        </w:rPr>
        <w:t>REV:A</w:t>
      </w:r>
      <w:r>
        <w:rPr>
          <w:rFonts w:hint="eastAsia"/>
          <w:bCs/>
          <w:szCs w:val="21"/>
        </w:rPr>
        <w:t>《</w:t>
      </w:r>
      <w:r w:rsidRPr="00FE0D06">
        <w:rPr>
          <w:rFonts w:hint="eastAsia"/>
          <w:bCs/>
          <w:szCs w:val="21"/>
        </w:rPr>
        <w:t>质量目标及实施一览表</w:t>
      </w:r>
      <w:r>
        <w:rPr>
          <w:rFonts w:hint="eastAsia"/>
          <w:bCs/>
          <w:szCs w:val="21"/>
        </w:rPr>
        <w:t>》，由质量</w:t>
      </w:r>
      <w:r w:rsidRPr="00650F00">
        <w:rPr>
          <w:rFonts w:hint="eastAsia"/>
          <w:bCs/>
          <w:szCs w:val="21"/>
        </w:rPr>
        <w:t>部统计考核</w:t>
      </w:r>
      <w:r w:rsidRPr="00A67D1C">
        <w:rPr>
          <w:bCs/>
          <w:szCs w:val="21"/>
        </w:rPr>
        <w:t>，均已完成目标值。</w:t>
      </w:r>
    </w:p>
    <w:p w:rsidR="00456656" w:rsidRPr="00516C63" w:rsidRDefault="005534F0" w:rsidP="005534F0">
      <w:pPr>
        <w:widowControl/>
        <w:tabs>
          <w:tab w:val="left" w:pos="312"/>
        </w:tabs>
        <w:spacing w:line="276" w:lineRule="auto"/>
        <w:rPr>
          <w:bCs/>
          <w:szCs w:val="21"/>
        </w:rPr>
      </w:pPr>
      <w:r w:rsidRPr="00516C63">
        <w:rPr>
          <w:bCs/>
          <w:szCs w:val="21"/>
        </w:rPr>
        <w:t>9.</w:t>
      </w:r>
      <w:r w:rsidR="003A32C1" w:rsidRPr="00516C63">
        <w:rPr>
          <w:rFonts w:hint="eastAsia"/>
          <w:bCs/>
          <w:szCs w:val="21"/>
        </w:rPr>
        <w:t>对企业组织任何变更的审核</w:t>
      </w:r>
    </w:p>
    <w:p w:rsidR="00516C63" w:rsidRDefault="005534F0" w:rsidP="005534F0">
      <w:pPr>
        <w:widowControl/>
        <w:tabs>
          <w:tab w:val="left" w:pos="312"/>
        </w:tabs>
        <w:spacing w:line="276" w:lineRule="auto"/>
        <w:ind w:firstLineChars="200" w:firstLine="420"/>
        <w:rPr>
          <w:szCs w:val="21"/>
        </w:rPr>
      </w:pPr>
      <w:r w:rsidRPr="00F93533">
        <w:rPr>
          <w:szCs w:val="21"/>
        </w:rPr>
        <w:t>公司</w:t>
      </w:r>
      <w:r w:rsidRPr="00F93533">
        <w:rPr>
          <w:rFonts w:hint="eastAsia"/>
          <w:szCs w:val="21"/>
        </w:rPr>
        <w:t>在</w:t>
      </w:r>
      <w:r w:rsidRPr="00F93533">
        <w:rPr>
          <w:rFonts w:hint="eastAsia"/>
          <w:szCs w:val="21"/>
        </w:rPr>
        <w:t>2020</w:t>
      </w:r>
      <w:r w:rsidRPr="00F93533">
        <w:rPr>
          <w:rFonts w:hint="eastAsia"/>
          <w:szCs w:val="21"/>
        </w:rPr>
        <w:t>年</w:t>
      </w:r>
      <w:r w:rsidRPr="00F93533">
        <w:rPr>
          <w:rFonts w:hint="eastAsia"/>
          <w:szCs w:val="21"/>
        </w:rPr>
        <w:t>12</w:t>
      </w:r>
      <w:r w:rsidRPr="00F93533">
        <w:rPr>
          <w:rFonts w:hint="eastAsia"/>
          <w:szCs w:val="21"/>
        </w:rPr>
        <w:t>月</w:t>
      </w:r>
      <w:r w:rsidRPr="00F93533">
        <w:rPr>
          <w:rFonts w:hint="eastAsia"/>
          <w:szCs w:val="21"/>
        </w:rPr>
        <w:t>24</w:t>
      </w:r>
      <w:r w:rsidRPr="00F93533">
        <w:rPr>
          <w:rFonts w:hint="eastAsia"/>
          <w:szCs w:val="21"/>
        </w:rPr>
        <w:t>日取得了测量管理体系认证证书。在</w:t>
      </w:r>
      <w:r w:rsidRPr="00F93533">
        <w:rPr>
          <w:rFonts w:hint="eastAsia"/>
          <w:szCs w:val="21"/>
        </w:rPr>
        <w:t>2021</w:t>
      </w:r>
      <w:r w:rsidRPr="00F93533">
        <w:rPr>
          <w:rFonts w:hint="eastAsia"/>
          <w:szCs w:val="21"/>
        </w:rPr>
        <w:t>年</w:t>
      </w:r>
      <w:r w:rsidRPr="00F93533">
        <w:rPr>
          <w:rFonts w:hint="eastAsia"/>
          <w:szCs w:val="21"/>
        </w:rPr>
        <w:t>01</w:t>
      </w:r>
      <w:r w:rsidRPr="00F93533">
        <w:rPr>
          <w:rFonts w:hint="eastAsia"/>
          <w:szCs w:val="21"/>
        </w:rPr>
        <w:t>月</w:t>
      </w:r>
      <w:r w:rsidRPr="00F93533">
        <w:rPr>
          <w:rFonts w:hint="eastAsia"/>
          <w:szCs w:val="21"/>
        </w:rPr>
        <w:t>21</w:t>
      </w:r>
      <w:r w:rsidRPr="00F93533">
        <w:rPr>
          <w:rFonts w:hint="eastAsia"/>
          <w:szCs w:val="21"/>
        </w:rPr>
        <w:t>日完成了公司名称的变更，变更后的测量管理体系证书显示：证书号：</w:t>
      </w:r>
      <w:r w:rsidRPr="00F93533">
        <w:rPr>
          <w:rFonts w:hint="eastAsia"/>
          <w:szCs w:val="21"/>
        </w:rPr>
        <w:t>ISC-2020-0895,</w:t>
      </w:r>
      <w:r w:rsidRPr="00F93533">
        <w:rPr>
          <w:rFonts w:hint="eastAsia"/>
          <w:szCs w:val="21"/>
        </w:rPr>
        <w:t>有效期至</w:t>
      </w:r>
      <w:r w:rsidRPr="00F93533">
        <w:rPr>
          <w:rFonts w:hint="eastAsia"/>
          <w:szCs w:val="21"/>
        </w:rPr>
        <w:t>2025</w:t>
      </w:r>
      <w:r w:rsidRPr="00F93533">
        <w:rPr>
          <w:rFonts w:hint="eastAsia"/>
          <w:szCs w:val="21"/>
        </w:rPr>
        <w:t>年</w:t>
      </w:r>
      <w:r w:rsidRPr="00F93533">
        <w:rPr>
          <w:rFonts w:hint="eastAsia"/>
          <w:szCs w:val="21"/>
        </w:rPr>
        <w:t>12</w:t>
      </w:r>
      <w:r w:rsidRPr="00F93533">
        <w:rPr>
          <w:rFonts w:hint="eastAsia"/>
          <w:szCs w:val="21"/>
        </w:rPr>
        <w:t>月</w:t>
      </w:r>
      <w:r w:rsidRPr="00F93533">
        <w:rPr>
          <w:rFonts w:hint="eastAsia"/>
          <w:szCs w:val="21"/>
        </w:rPr>
        <w:t>23</w:t>
      </w:r>
      <w:r w:rsidRPr="00F93533">
        <w:rPr>
          <w:rFonts w:hint="eastAsia"/>
          <w:szCs w:val="21"/>
        </w:rPr>
        <w:t>日。</w:t>
      </w:r>
    </w:p>
    <w:p w:rsidR="00456656" w:rsidRDefault="00516C63" w:rsidP="00516C63">
      <w:pPr>
        <w:widowControl/>
        <w:tabs>
          <w:tab w:val="left" w:pos="312"/>
        </w:tabs>
        <w:spacing w:line="276" w:lineRule="auto"/>
        <w:rPr>
          <w:rFonts w:asciiTheme="minorEastAsia" w:hAnsiTheme="minorEastAsia" w:cs="宋体"/>
          <w:bCs/>
          <w:color w:val="0070C0"/>
          <w:kern w:val="0"/>
          <w:szCs w:val="21"/>
        </w:rPr>
      </w:pPr>
      <w:r>
        <w:rPr>
          <w:rFonts w:hint="eastAsia"/>
          <w:szCs w:val="21"/>
        </w:rPr>
        <w:t>10.</w:t>
      </w:r>
      <w:r w:rsidRPr="00516C63">
        <w:rPr>
          <w:rFonts w:hint="eastAsia"/>
          <w:bCs/>
          <w:szCs w:val="21"/>
        </w:rPr>
        <w:t xml:space="preserve"> </w:t>
      </w:r>
      <w:r w:rsidR="003A32C1" w:rsidRPr="00516C63">
        <w:rPr>
          <w:rFonts w:hint="eastAsia"/>
          <w:bCs/>
          <w:szCs w:val="21"/>
        </w:rPr>
        <w:t>标志的使用和（或）任何其他对认证资格引用</w:t>
      </w:r>
      <w:r w:rsidR="003A32C1" w:rsidRPr="00516C63">
        <w:rPr>
          <w:bCs/>
          <w:szCs w:val="21"/>
        </w:rPr>
        <w:t>的情况：</w:t>
      </w:r>
    </w:p>
    <w:p w:rsidR="00456656" w:rsidRPr="00373F53" w:rsidRDefault="005534F0" w:rsidP="00373F53">
      <w:pPr>
        <w:widowControl/>
        <w:spacing w:line="360" w:lineRule="auto"/>
        <w:ind w:firstLineChars="200" w:firstLine="420"/>
        <w:jc w:val="left"/>
        <w:rPr>
          <w:rFonts w:ascii="宋体" w:eastAsia="宋体" w:hAnsi="宋体" w:cs="Times New Roman"/>
          <w:szCs w:val="21"/>
        </w:rPr>
      </w:pPr>
      <w:r w:rsidRPr="005534F0">
        <w:rPr>
          <w:rFonts w:ascii="宋体" w:eastAsia="宋体" w:hAnsi="宋体" w:cs="Times New Roman" w:hint="eastAsia"/>
          <w:szCs w:val="21"/>
        </w:rPr>
        <w:t>公司</w:t>
      </w:r>
      <w:r w:rsidR="00611277">
        <w:rPr>
          <w:rFonts w:ascii="宋体" w:eastAsia="宋体" w:hAnsi="宋体" w:cs="Times New Roman" w:hint="eastAsia"/>
          <w:szCs w:val="21"/>
        </w:rPr>
        <w:t>致力于在资质范围内</w:t>
      </w:r>
      <w:bookmarkStart w:id="11" w:name="审核范围"/>
      <w:r w:rsidR="00611277">
        <w:rPr>
          <w:rFonts w:ascii="宋体" w:eastAsia="宋体" w:hAnsi="宋体" w:cs="Times New Roman" w:hint="eastAsia"/>
          <w:szCs w:val="21"/>
        </w:rPr>
        <w:t>对</w:t>
      </w:r>
      <w:r w:rsidR="00611277">
        <w:rPr>
          <w:rFonts w:ascii="宋体" w:hAnsi="宋体" w:hint="eastAsia"/>
          <w:szCs w:val="21"/>
        </w:rPr>
        <w:t>智能型水流量仪表的设计、制造</w:t>
      </w:r>
      <w:bookmarkEnd w:id="11"/>
      <w:r w:rsidR="00611277">
        <w:rPr>
          <w:rFonts w:ascii="宋体" w:hAnsi="宋体" w:hint="eastAsia"/>
          <w:szCs w:val="21"/>
        </w:rPr>
        <w:t>，</w:t>
      </w:r>
      <w:r w:rsidRPr="005534F0">
        <w:rPr>
          <w:rFonts w:ascii="宋体" w:eastAsia="宋体" w:hAnsi="宋体" w:cs="Times New Roman" w:hint="eastAsia"/>
          <w:szCs w:val="21"/>
        </w:rPr>
        <w:t>对标志的使用符合相关标准和规定。测量管理体系认证证书主要用于：激励员工始终保持提升产品质量的信念、企业形象广告宣传、招投标等。</w:t>
      </w:r>
    </w:p>
    <w:p w:rsidR="00456656" w:rsidRPr="00373F53" w:rsidRDefault="003A32C1" w:rsidP="00373F53">
      <w:pPr>
        <w:widowControl/>
        <w:spacing w:line="360" w:lineRule="auto"/>
        <w:ind w:firstLineChars="200" w:firstLine="420"/>
        <w:jc w:val="left"/>
        <w:rPr>
          <w:rFonts w:ascii="宋体" w:eastAsia="宋体" w:hAnsi="宋体" w:cs="Times New Roman"/>
          <w:szCs w:val="21"/>
        </w:rPr>
      </w:pPr>
      <w:r w:rsidRPr="00373F53">
        <w:rPr>
          <w:rFonts w:ascii="宋体" w:eastAsia="宋体" w:hAnsi="宋体" w:cs="Times New Roman" w:hint="eastAsia"/>
          <w:szCs w:val="21"/>
        </w:rPr>
        <w:t>三、</w:t>
      </w:r>
      <w:r w:rsidRPr="00373F53">
        <w:rPr>
          <w:rFonts w:ascii="宋体" w:eastAsia="宋体" w:hAnsi="宋体" w:cs="Times New Roman"/>
          <w:szCs w:val="21"/>
        </w:rPr>
        <w:t>监督审核结论意见:</w:t>
      </w:r>
    </w:p>
    <w:p w:rsidR="005534F0" w:rsidRPr="0068622C" w:rsidRDefault="005534F0" w:rsidP="005534F0">
      <w:pPr>
        <w:widowControl/>
        <w:spacing w:line="360" w:lineRule="auto"/>
        <w:ind w:firstLineChars="200" w:firstLine="420"/>
        <w:rPr>
          <w:rFonts w:ascii="Times New Roman" w:eastAsia="宋体" w:hAnsi="Times New Roman" w:cs="Times New Roman"/>
          <w:bCs/>
          <w:kern w:val="0"/>
          <w:szCs w:val="21"/>
        </w:rPr>
      </w:pPr>
      <w:r w:rsidRPr="0068622C">
        <w:rPr>
          <w:rFonts w:ascii="Times New Roman" w:eastAsia="宋体" w:hAnsi="Times New Roman" w:cs="Times New Roman"/>
          <w:bCs/>
          <w:kern w:val="0"/>
          <w:szCs w:val="21"/>
        </w:rPr>
        <w:t>通过</w:t>
      </w:r>
      <w:r w:rsidRPr="0068622C">
        <w:rPr>
          <w:rFonts w:ascii="Times New Roman" w:eastAsia="宋体" w:hAnsi="Times New Roman" w:cs="Times New Roman"/>
          <w:bCs/>
          <w:kern w:val="0"/>
          <w:szCs w:val="21"/>
        </w:rPr>
        <w:t>2021</w:t>
      </w:r>
      <w:r w:rsidRPr="0068622C">
        <w:rPr>
          <w:rFonts w:ascii="Times New Roman" w:eastAsia="宋体" w:hAnsi="Times New Roman" w:cs="Times New Roman"/>
          <w:bCs/>
          <w:kern w:val="0"/>
          <w:szCs w:val="21"/>
        </w:rPr>
        <w:t>年</w:t>
      </w:r>
      <w:r>
        <w:rPr>
          <w:rFonts w:ascii="Times New Roman" w:eastAsia="宋体" w:hAnsi="Times New Roman" w:cs="Times New Roman"/>
          <w:bCs/>
          <w:kern w:val="0"/>
          <w:szCs w:val="21"/>
        </w:rPr>
        <w:t>12</w:t>
      </w:r>
      <w:r w:rsidRPr="0068622C">
        <w:rPr>
          <w:rFonts w:ascii="Times New Roman" w:eastAsia="宋体" w:hAnsi="Times New Roman" w:cs="Times New Roman"/>
          <w:bCs/>
          <w:kern w:val="0"/>
          <w:szCs w:val="21"/>
        </w:rPr>
        <w:t>月</w:t>
      </w:r>
      <w:r>
        <w:rPr>
          <w:rFonts w:ascii="Times New Roman" w:eastAsia="宋体" w:hAnsi="Times New Roman" w:cs="Times New Roman"/>
          <w:bCs/>
          <w:kern w:val="0"/>
          <w:szCs w:val="21"/>
        </w:rPr>
        <w:t>04</w:t>
      </w:r>
      <w:r w:rsidRPr="0068622C">
        <w:rPr>
          <w:rFonts w:ascii="Times New Roman" w:eastAsia="宋体" w:hAnsi="Times New Roman" w:cs="Times New Roman"/>
          <w:bCs/>
          <w:kern w:val="0"/>
          <w:szCs w:val="21"/>
        </w:rPr>
        <w:t>日对</w:t>
      </w:r>
      <w:r>
        <w:rPr>
          <w:rFonts w:ascii="宋体" w:hAnsi="宋体" w:hint="eastAsia"/>
          <w:szCs w:val="21"/>
        </w:rPr>
        <w:t>金卡水</w:t>
      </w:r>
      <w:proofErr w:type="gramStart"/>
      <w:r>
        <w:rPr>
          <w:rFonts w:ascii="宋体" w:hAnsi="宋体" w:hint="eastAsia"/>
          <w:szCs w:val="21"/>
        </w:rPr>
        <w:t>务</w:t>
      </w:r>
      <w:proofErr w:type="gramEnd"/>
      <w:r>
        <w:rPr>
          <w:rFonts w:ascii="宋体" w:hAnsi="宋体" w:hint="eastAsia"/>
          <w:szCs w:val="21"/>
        </w:rPr>
        <w:t>科技有限公司</w:t>
      </w:r>
      <w:r w:rsidRPr="0068622C">
        <w:rPr>
          <w:rFonts w:ascii="Times New Roman" w:eastAsia="宋体" w:hAnsi="Times New Roman" w:cs="Times New Roman"/>
          <w:szCs w:val="21"/>
        </w:rPr>
        <w:t>运行</w:t>
      </w:r>
      <w:r w:rsidRPr="0068622C">
        <w:rPr>
          <w:rFonts w:ascii="Times New Roman" w:eastAsia="宋体" w:hAnsi="Times New Roman" w:cs="Times New Roman"/>
          <w:bCs/>
          <w:kern w:val="0"/>
          <w:szCs w:val="21"/>
        </w:rPr>
        <w:t>的测量管理体系进行</w:t>
      </w:r>
      <w:r w:rsidRPr="00E57F05">
        <w:rPr>
          <w:rFonts w:ascii="Times New Roman" w:eastAsia="宋体" w:hAnsi="Times New Roman" w:cs="Times New Roman"/>
          <w:bCs/>
          <w:kern w:val="0"/>
          <w:szCs w:val="21"/>
        </w:rPr>
        <w:t>第</w:t>
      </w:r>
      <w:r>
        <w:rPr>
          <w:rFonts w:ascii="Times New Roman" w:eastAsia="宋体" w:hAnsi="Times New Roman" w:cs="Times New Roman"/>
          <w:bCs/>
          <w:kern w:val="0"/>
          <w:szCs w:val="21"/>
        </w:rPr>
        <w:t>1</w:t>
      </w:r>
      <w:r w:rsidRPr="00E57F05">
        <w:rPr>
          <w:rFonts w:ascii="Times New Roman" w:eastAsia="宋体" w:hAnsi="Times New Roman" w:cs="Times New Roman"/>
          <w:bCs/>
          <w:kern w:val="0"/>
          <w:szCs w:val="21"/>
        </w:rPr>
        <w:t>次年度监</w:t>
      </w:r>
      <w:r w:rsidRPr="0068622C">
        <w:rPr>
          <w:rFonts w:ascii="Times New Roman" w:eastAsia="宋体" w:hAnsi="Times New Roman" w:cs="Times New Roman"/>
          <w:bCs/>
          <w:kern w:val="0"/>
          <w:szCs w:val="21"/>
        </w:rPr>
        <w:t>督审核，</w:t>
      </w:r>
      <w:r>
        <w:rPr>
          <w:rFonts w:ascii="Times New Roman" w:hAnsi="Times New Roman" w:cs="Times New Roman"/>
          <w:bCs/>
          <w:szCs w:val="21"/>
        </w:rPr>
        <w:t>验证了公司在</w:t>
      </w:r>
      <w:r>
        <w:rPr>
          <w:rFonts w:ascii="Times New Roman" w:hAnsi="Times New Roman" w:cs="Times New Roman" w:hint="eastAsia"/>
          <w:bCs/>
          <w:szCs w:val="21"/>
        </w:rPr>
        <w:t>上一年度内</w:t>
      </w:r>
      <w:r w:rsidRPr="0068622C">
        <w:rPr>
          <w:rFonts w:ascii="Times New Roman" w:hAnsi="Times New Roman" w:cs="Times New Roman"/>
          <w:bCs/>
          <w:szCs w:val="21"/>
        </w:rPr>
        <w:t>测量管理体系运作情况。</w:t>
      </w:r>
      <w:r w:rsidRPr="0068622C">
        <w:rPr>
          <w:rFonts w:ascii="Times New Roman" w:eastAsia="宋体" w:hAnsi="Times New Roman" w:cs="Times New Roman"/>
          <w:bCs/>
          <w:kern w:val="0"/>
          <w:szCs w:val="21"/>
        </w:rPr>
        <w:t>公司</w:t>
      </w:r>
      <w:r w:rsidR="00FB37B0">
        <w:rPr>
          <w:rFonts w:ascii="Times New Roman" w:eastAsia="宋体" w:hAnsi="Times New Roman" w:cs="Times New Roman" w:hint="eastAsia"/>
          <w:bCs/>
          <w:kern w:val="0"/>
          <w:szCs w:val="21"/>
        </w:rPr>
        <w:t>邀请浙江省计量院的专家到公司做测量管理体系的专题讲座以及培训授课，公司</w:t>
      </w:r>
      <w:r w:rsidRPr="0068622C">
        <w:rPr>
          <w:rFonts w:ascii="Times New Roman" w:eastAsia="宋体" w:hAnsi="Times New Roman" w:cs="Times New Roman"/>
          <w:bCs/>
          <w:kern w:val="0"/>
          <w:szCs w:val="21"/>
        </w:rPr>
        <w:t>领导重视</w:t>
      </w:r>
      <w:r w:rsidR="00FB37B0">
        <w:rPr>
          <w:rFonts w:ascii="Times New Roman" w:eastAsia="宋体" w:hAnsi="Times New Roman" w:cs="Times New Roman" w:hint="eastAsia"/>
          <w:bCs/>
          <w:kern w:val="0"/>
          <w:szCs w:val="21"/>
        </w:rPr>
        <w:t>测量管理体系</w:t>
      </w:r>
      <w:r w:rsidR="00FB37B0">
        <w:rPr>
          <w:rFonts w:ascii="Times New Roman" w:eastAsia="宋体" w:hAnsi="Times New Roman" w:cs="Times New Roman"/>
          <w:bCs/>
          <w:kern w:val="0"/>
          <w:szCs w:val="21"/>
        </w:rPr>
        <w:t>，</w:t>
      </w:r>
      <w:r>
        <w:rPr>
          <w:rFonts w:ascii="Times New Roman" w:eastAsia="宋体" w:hAnsi="Times New Roman" w:cs="Times New Roman" w:hint="eastAsia"/>
          <w:bCs/>
          <w:kern w:val="0"/>
          <w:szCs w:val="21"/>
        </w:rPr>
        <w:t>员工测量意识增强，</w:t>
      </w:r>
      <w:r w:rsidR="00FB37B0">
        <w:rPr>
          <w:rFonts w:ascii="Times New Roman" w:eastAsia="宋体" w:hAnsi="Times New Roman" w:cs="Times New Roman" w:hint="eastAsia"/>
          <w:bCs/>
          <w:kern w:val="0"/>
          <w:szCs w:val="21"/>
        </w:rPr>
        <w:t>人员能力普遍较上一年有提升，</w:t>
      </w:r>
      <w:r w:rsidRPr="0068622C">
        <w:rPr>
          <w:rFonts w:ascii="Times New Roman" w:eastAsia="宋体" w:hAnsi="Times New Roman" w:cs="Times New Roman"/>
          <w:bCs/>
          <w:kern w:val="0"/>
          <w:szCs w:val="21"/>
        </w:rPr>
        <w:t>体系运行</w:t>
      </w:r>
      <w:r>
        <w:rPr>
          <w:rFonts w:ascii="Times New Roman" w:eastAsia="宋体" w:hAnsi="Times New Roman" w:cs="Times New Roman"/>
          <w:bCs/>
          <w:kern w:val="0"/>
          <w:szCs w:val="21"/>
        </w:rPr>
        <w:t>、</w:t>
      </w:r>
      <w:r w:rsidRPr="0068622C">
        <w:rPr>
          <w:rFonts w:ascii="Times New Roman" w:eastAsia="宋体" w:hAnsi="Times New Roman" w:cs="Times New Roman"/>
          <w:bCs/>
          <w:kern w:val="0"/>
          <w:szCs w:val="21"/>
        </w:rPr>
        <w:t>管理</w:t>
      </w:r>
      <w:r>
        <w:rPr>
          <w:rFonts w:ascii="Times New Roman" w:eastAsia="宋体" w:hAnsi="Times New Roman" w:cs="Times New Roman" w:hint="eastAsia"/>
          <w:bCs/>
          <w:kern w:val="0"/>
          <w:szCs w:val="21"/>
        </w:rPr>
        <w:t>更加</w:t>
      </w:r>
      <w:r w:rsidRPr="0068622C">
        <w:rPr>
          <w:rFonts w:ascii="Times New Roman" w:eastAsia="宋体" w:hAnsi="Times New Roman" w:cs="Times New Roman"/>
          <w:bCs/>
          <w:kern w:val="0"/>
          <w:szCs w:val="21"/>
        </w:rPr>
        <w:t>得到</w:t>
      </w:r>
      <w:r>
        <w:rPr>
          <w:rFonts w:ascii="Times New Roman" w:eastAsia="宋体" w:hAnsi="Times New Roman" w:cs="Times New Roman" w:hint="eastAsia"/>
          <w:bCs/>
          <w:kern w:val="0"/>
          <w:szCs w:val="21"/>
        </w:rPr>
        <w:t>了</w:t>
      </w:r>
      <w:r w:rsidRPr="0068622C">
        <w:rPr>
          <w:rFonts w:ascii="Times New Roman" w:eastAsia="宋体" w:hAnsi="Times New Roman" w:cs="Times New Roman"/>
          <w:bCs/>
          <w:kern w:val="0"/>
          <w:szCs w:val="21"/>
        </w:rPr>
        <w:t>有效实施，</w:t>
      </w:r>
      <w:r w:rsidR="00D54845">
        <w:rPr>
          <w:rFonts w:ascii="Times New Roman" w:eastAsia="宋体" w:hAnsi="Times New Roman" w:cs="Times New Roman" w:hint="eastAsia"/>
          <w:bCs/>
          <w:kern w:val="0"/>
          <w:szCs w:val="21"/>
        </w:rPr>
        <w:t>公司</w:t>
      </w:r>
      <w:r>
        <w:rPr>
          <w:rFonts w:ascii="Times New Roman" w:eastAsia="宋体" w:hAnsi="Times New Roman" w:cs="Times New Roman" w:hint="eastAsia"/>
          <w:bCs/>
          <w:kern w:val="0"/>
          <w:szCs w:val="21"/>
        </w:rPr>
        <w:t>重要</w:t>
      </w:r>
      <w:r w:rsidRPr="0068622C">
        <w:rPr>
          <w:rFonts w:ascii="Times New Roman" w:eastAsia="宋体" w:hAnsi="Times New Roman" w:cs="Times New Roman"/>
          <w:bCs/>
          <w:kern w:val="0"/>
          <w:szCs w:val="21"/>
        </w:rPr>
        <w:t>测量过程受控、监视方法正确有效，重要测量人员能力受控，测量设备、测量环境、测量记录及外部供方管理等各项工作规范，使公司测量体系持续满足顾客的测量要求。综上所述，认为</w:t>
      </w:r>
      <w:r w:rsidR="00137F74">
        <w:rPr>
          <w:rFonts w:ascii="宋体" w:hAnsi="宋体" w:hint="eastAsia"/>
          <w:szCs w:val="21"/>
        </w:rPr>
        <w:t>金卡水</w:t>
      </w:r>
      <w:proofErr w:type="gramStart"/>
      <w:r w:rsidR="00137F74">
        <w:rPr>
          <w:rFonts w:ascii="宋体" w:hAnsi="宋体" w:hint="eastAsia"/>
          <w:szCs w:val="21"/>
        </w:rPr>
        <w:t>务</w:t>
      </w:r>
      <w:proofErr w:type="gramEnd"/>
      <w:r w:rsidR="00137F74">
        <w:rPr>
          <w:rFonts w:ascii="宋体" w:hAnsi="宋体" w:hint="eastAsia"/>
          <w:szCs w:val="21"/>
        </w:rPr>
        <w:t>科技有限公司</w:t>
      </w:r>
      <w:r w:rsidRPr="0068622C">
        <w:rPr>
          <w:rFonts w:ascii="Times New Roman" w:hAnsi="Times New Roman" w:cs="Times New Roman"/>
          <w:szCs w:val="21"/>
        </w:rPr>
        <w:t>测量管理体系</w:t>
      </w:r>
      <w:r w:rsidRPr="0068622C">
        <w:rPr>
          <w:rFonts w:ascii="Times New Roman" w:eastAsia="宋体" w:hAnsi="Times New Roman" w:cs="Times New Roman"/>
          <w:bCs/>
          <w:kern w:val="0"/>
          <w:szCs w:val="21"/>
        </w:rPr>
        <w:t>，符合</w:t>
      </w:r>
      <w:r w:rsidRPr="0068622C">
        <w:rPr>
          <w:rFonts w:ascii="Times New Roman" w:eastAsia="宋体" w:hAnsi="Times New Roman" w:cs="Times New Roman"/>
          <w:bCs/>
          <w:kern w:val="0"/>
          <w:szCs w:val="21"/>
        </w:rPr>
        <w:t>GB/T 19022-2003</w:t>
      </w:r>
      <w:r w:rsidRPr="0068622C">
        <w:rPr>
          <w:rFonts w:ascii="Times New Roman" w:eastAsia="宋体" w:hAnsi="Times New Roman" w:cs="Times New Roman"/>
          <w:bCs/>
          <w:kern w:val="0"/>
          <w:szCs w:val="21"/>
        </w:rPr>
        <w:t>标准要求，对体系运行具有持续的有效性、符合</w:t>
      </w:r>
      <w:proofErr w:type="gramStart"/>
      <w:r w:rsidRPr="0068622C">
        <w:rPr>
          <w:rFonts w:ascii="Times New Roman" w:eastAsia="宋体" w:hAnsi="Times New Roman" w:cs="Times New Roman"/>
          <w:bCs/>
          <w:kern w:val="0"/>
          <w:szCs w:val="21"/>
        </w:rPr>
        <w:t>性予以</w:t>
      </w:r>
      <w:proofErr w:type="gramEnd"/>
      <w:r w:rsidRPr="0068622C">
        <w:rPr>
          <w:rFonts w:ascii="Times New Roman" w:eastAsia="宋体" w:hAnsi="Times New Roman" w:cs="Times New Roman"/>
          <w:bCs/>
          <w:kern w:val="0"/>
          <w:szCs w:val="21"/>
        </w:rPr>
        <w:t>肯定。建议报请北京国标联合认证有限公司批准通过监督审核。</w:t>
      </w:r>
    </w:p>
    <w:p w:rsidR="00456656" w:rsidRPr="005534F0" w:rsidRDefault="0024183F" w:rsidP="00456656">
      <w:pPr>
        <w:widowControl/>
        <w:spacing w:line="276" w:lineRule="auto"/>
        <w:rPr>
          <w:rFonts w:ascii="宋体" w:eastAsia="宋体" w:hAnsi="宋体" w:cs="宋体"/>
          <w:b/>
          <w:bCs/>
          <w:kern w:val="0"/>
          <w:szCs w:val="28"/>
        </w:rPr>
      </w:pPr>
    </w:p>
    <w:p w:rsidR="009E48AF" w:rsidRDefault="0024183F" w:rsidP="009E48AF">
      <w:pPr>
        <w:widowControl/>
        <w:spacing w:line="360" w:lineRule="auto"/>
        <w:jc w:val="left"/>
        <w:rPr>
          <w:rFonts w:ascii="宋体" w:hAnsi="宋体" w:cs="宋体"/>
          <w:kern w:val="0"/>
          <w:szCs w:val="21"/>
        </w:rPr>
      </w:pPr>
    </w:p>
    <w:p w:rsidR="009E48AF" w:rsidRPr="00804371" w:rsidRDefault="003A32C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14262E">
        <w:rPr>
          <w:rFonts w:ascii="宋体" w:hAnsi="宋体" w:cs="宋体"/>
          <w:noProof/>
          <w:color w:val="000000"/>
          <w:kern w:val="0"/>
          <w:sz w:val="20"/>
        </w:rPr>
        <w:drawing>
          <wp:inline distT="0" distB="0" distL="0" distR="0" wp14:anchorId="08854C57" wp14:editId="7CCE4C6A">
            <wp:extent cx="713740" cy="290830"/>
            <wp:effectExtent l="0" t="0" r="0" b="0"/>
            <wp:docPr id="2" name="图片 2" descr="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sidR="0014262E">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85738F">
        <w:rPr>
          <w:rFonts w:ascii="宋体" w:eastAsia="宋体" w:hAnsi="宋体" w:cs="宋体" w:hint="eastAsia"/>
          <w:kern w:val="0"/>
          <w:szCs w:val="21"/>
        </w:rPr>
        <w:t>2021年12月04日</w:t>
      </w:r>
    </w:p>
    <w:p w:rsidR="009E48AF" w:rsidRPr="00804371" w:rsidRDefault="0024183F" w:rsidP="009E48AF">
      <w:pPr>
        <w:widowControl/>
        <w:spacing w:line="360" w:lineRule="auto"/>
        <w:jc w:val="left"/>
        <w:rPr>
          <w:rFonts w:ascii="宋体" w:eastAsia="宋体" w:hAnsi="宋体" w:cs="宋体"/>
          <w:kern w:val="0"/>
          <w:szCs w:val="21"/>
        </w:rPr>
      </w:pPr>
    </w:p>
    <w:p w:rsidR="009E48AF" w:rsidRPr="00612817" w:rsidRDefault="003A32C1"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14262E">
        <w:rPr>
          <w:noProof/>
        </w:rPr>
        <w:drawing>
          <wp:inline distT="0" distB="0" distL="0" distR="0" wp14:anchorId="3A17C1F6" wp14:editId="3C78BFC0">
            <wp:extent cx="723900" cy="359410"/>
            <wp:effectExtent l="0" t="0" r="0" b="2540"/>
            <wp:docPr id="3" name="图片 3" descr="C:\Users\ADMINI~1\AppData\Local\Temp\WeChat Files\0ba7ec68b7bc519afe716b4ac990b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ba7ec68b7bc519afe716b4ac990b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359410"/>
                    </a:xfrm>
                    <a:prstGeom prst="rect">
                      <a:avLst/>
                    </a:prstGeom>
                    <a:noFill/>
                    <a:ln>
                      <a:noFill/>
                    </a:ln>
                  </pic:spPr>
                </pic:pic>
              </a:graphicData>
            </a:graphic>
          </wp:inline>
        </w:drawing>
      </w:r>
      <w:r w:rsidR="0014262E">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85738F">
        <w:rPr>
          <w:rFonts w:ascii="宋体" w:eastAsia="宋体" w:hAnsi="宋体" w:cs="宋体" w:hint="eastAsia"/>
          <w:kern w:val="0"/>
          <w:szCs w:val="21"/>
        </w:rPr>
        <w:t>2021年12月04日</w:t>
      </w:r>
    </w:p>
    <w:p w:rsidR="004B033F" w:rsidRPr="009E48AF" w:rsidRDefault="0024183F" w:rsidP="00456656">
      <w:pPr>
        <w:widowControl/>
        <w:spacing w:line="276" w:lineRule="auto"/>
        <w:ind w:right="945"/>
        <w:jc w:val="left"/>
        <w:rPr>
          <w:rFonts w:ascii="宋体" w:eastAsia="宋体" w:hAnsi="宋体" w:cs="宋体"/>
          <w:kern w:val="0"/>
          <w:szCs w:val="28"/>
        </w:rPr>
      </w:pPr>
    </w:p>
    <w:p w:rsidR="00863661" w:rsidRPr="004B033F" w:rsidRDefault="0024183F">
      <w:pPr>
        <w:widowControl/>
        <w:spacing w:line="276" w:lineRule="auto"/>
        <w:ind w:right="1050"/>
        <w:rPr>
          <w:rFonts w:ascii="宋体" w:eastAsia="宋体" w:hAnsi="宋体" w:cs="宋体"/>
          <w:b/>
          <w:bCs/>
          <w:kern w:val="0"/>
          <w:szCs w:val="21"/>
        </w:rPr>
      </w:pPr>
    </w:p>
    <w:p w:rsidR="004B033F" w:rsidRDefault="003A32C1"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4183F">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3F" w:rsidRDefault="0024183F">
      <w:r>
        <w:separator/>
      </w:r>
    </w:p>
  </w:endnote>
  <w:endnote w:type="continuationSeparator" w:id="0">
    <w:p w:rsidR="0024183F" w:rsidRDefault="0024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3F" w:rsidRDefault="0024183F">
      <w:r>
        <w:separator/>
      </w:r>
    </w:p>
  </w:footnote>
  <w:footnote w:type="continuationSeparator" w:id="0">
    <w:p w:rsidR="0024183F" w:rsidRDefault="00241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3A32C1" w:rsidP="0010226A">
    <w:pPr>
      <w:pStyle w:val="a4"/>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4183F"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3A32C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3A32C1">
      <w:rPr>
        <w:rStyle w:val="CharChar1"/>
        <w:rFonts w:ascii="Times New Roman" w:hAnsi="Times New Roman" w:cs="Times New Roman" w:hint="default"/>
        <w:szCs w:val="21"/>
      </w:rPr>
      <w:t>北京国标联合认证有限公司</w:t>
    </w:r>
  </w:p>
  <w:p w:rsidR="00863661" w:rsidRDefault="003A32C1" w:rsidP="0010226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24183F">
    <w:pPr>
      <w:rPr>
        <w:sz w:val="18"/>
        <w:szCs w:val="18"/>
      </w:rPr>
    </w:pPr>
    <w:r>
      <w:rPr>
        <w:sz w:val="18"/>
      </w:rPr>
      <w:pict>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6D8"/>
    <w:rsid w:val="00016324"/>
    <w:rsid w:val="0010226A"/>
    <w:rsid w:val="00137F74"/>
    <w:rsid w:val="0014262E"/>
    <w:rsid w:val="001708AA"/>
    <w:rsid w:val="001E20A2"/>
    <w:rsid w:val="0024183F"/>
    <w:rsid w:val="00373F53"/>
    <w:rsid w:val="003A32C1"/>
    <w:rsid w:val="003D1FEE"/>
    <w:rsid w:val="004A0BE5"/>
    <w:rsid w:val="00516C63"/>
    <w:rsid w:val="005534F0"/>
    <w:rsid w:val="005A1C46"/>
    <w:rsid w:val="005E5D20"/>
    <w:rsid w:val="00606411"/>
    <w:rsid w:val="00611277"/>
    <w:rsid w:val="00734598"/>
    <w:rsid w:val="007C499D"/>
    <w:rsid w:val="007E1B3F"/>
    <w:rsid w:val="007F2187"/>
    <w:rsid w:val="0085738F"/>
    <w:rsid w:val="0089655D"/>
    <w:rsid w:val="009A6DB2"/>
    <w:rsid w:val="00A57988"/>
    <w:rsid w:val="00A61DC3"/>
    <w:rsid w:val="00A84413"/>
    <w:rsid w:val="00B276D8"/>
    <w:rsid w:val="00B824EA"/>
    <w:rsid w:val="00D34FF7"/>
    <w:rsid w:val="00D54845"/>
    <w:rsid w:val="00D76B60"/>
    <w:rsid w:val="00D95FF7"/>
    <w:rsid w:val="00E05810"/>
    <w:rsid w:val="00E73F2D"/>
    <w:rsid w:val="00F510AB"/>
    <w:rsid w:val="00F51B15"/>
    <w:rsid w:val="00FB3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14262E"/>
    <w:rPr>
      <w:sz w:val="18"/>
      <w:szCs w:val="18"/>
    </w:rPr>
  </w:style>
  <w:style w:type="character" w:customStyle="1" w:styleId="Char1">
    <w:name w:val="批注框文本 Char"/>
    <w:basedOn w:val="a0"/>
    <w:link w:val="a6"/>
    <w:uiPriority w:val="99"/>
    <w:semiHidden/>
    <w:rsid w:val="0014262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03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79</cp:revision>
  <cp:lastPrinted>2017-09-01T06:24:00Z</cp:lastPrinted>
  <dcterms:created xsi:type="dcterms:W3CDTF">2015-10-10T03:59:00Z</dcterms:created>
  <dcterms:modified xsi:type="dcterms:W3CDTF">2021-12-08T11:02:00Z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