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武义县食品有限公司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F：CI-1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F：CI-1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pacing w:line="360" w:lineRule="auto"/>
              <w:rPr>
                <w:rFonts w:ascii="楷体_GB2312" w:hAnsi="宋体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生猪验收-静养观察-瘦肉精检测-沐浴—刺杀放血-头部检验-清洗-浸烫脱毛-穿吊挂吊-修毛-剥皮-编码-酮体检验-雕圈-开膛、剖肚-取内脏-劈半-白肉分片-内脏整理-过磅放行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pacing w:line="0" w:lineRule="atLeas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生猪验收部分的食品安全危害主要有生物危害-口蹄疫等人畜共患病，寄生虫病等、化学危害-兽药残留。</w:t>
            </w:r>
          </w:p>
          <w:p>
            <w:pPr>
              <w:pStyle w:val="2"/>
              <w:spacing w:line="0" w:lineRule="atLeas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一般情况下，此行业有如下关键控制过程：</w:t>
            </w:r>
          </w:p>
          <w:p>
            <w:pPr>
              <w:pStyle w:val="2"/>
              <w:spacing w:line="0" w:lineRule="atLeast"/>
              <w:rPr>
                <w:rFonts w:hint="eastAsia" w:ascii="楷体_GB2312" w:hAnsi="宋体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宰前检疫、头部检验、内脏检验、胴体检验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待宰猪的检验检疫：疫病、瘦肉精、兽药残留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宰前检疫、头部检验、内脏检验、胴体检验</w:t>
            </w:r>
            <w:r>
              <w:rPr>
                <w:rFonts w:hint="eastAsia"/>
                <w:b/>
                <w:sz w:val="20"/>
                <w:lang w:val="en-US" w:eastAsia="zh-CN"/>
              </w:rPr>
              <w:t>：主要疫病——兽医现场检疫；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复检：主要疫病——兽医现场检疫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《中华人民共和国食品安全法》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《中华人民共和国动物防疫法》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《生猪屠宰管理条例》</w:t>
            </w:r>
          </w:p>
          <w:p>
            <w:pPr>
              <w:spacing w:line="36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《生猪屠宰检疫规程》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 xml:space="preserve">GB/T19479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生猪屠宰良好操作规范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/>
                <w:sz w:val="21"/>
                <w:szCs w:val="21"/>
              </w:rPr>
              <w:t xml:space="preserve">GB 50317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猪屠宰与分割车间设计规范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/>
                <w:sz w:val="21"/>
                <w:szCs w:val="21"/>
              </w:rPr>
              <w:t xml:space="preserve">GB/T27301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食品安全管理体系 肉及肉制品生产企业要求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GB17236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生猪屠宰操作规程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/>
                <w:sz w:val="21"/>
                <w:szCs w:val="21"/>
              </w:rPr>
              <w:t>GB2707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鲜（冻）畜肉卫生标准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/>
                <w:sz w:val="21"/>
                <w:szCs w:val="21"/>
              </w:rPr>
              <w:t>GB/T 17996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生猪屠宰产品品质检验规程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屠宰本身主要以各类规范为主，如生猪屠宰良好操作规范、生猪屠宰操作规程等为主。针对肉品则按照GB2707鲜（冻）畜肉卫生标准，如色泽、气味、状态、挥发性盐基氮、污染物、兽药残留等指标。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畜禽屠宰的相关知识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2021-12-07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762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2021-12-09T01:28:12Z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