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53"/>
        <w:gridCol w:w="948"/>
        <w:gridCol w:w="1416"/>
        <w:gridCol w:w="86"/>
        <w:gridCol w:w="1004"/>
        <w:gridCol w:w="934"/>
        <w:gridCol w:w="648"/>
        <w:gridCol w:w="114"/>
        <w:gridCol w:w="256"/>
        <w:gridCol w:w="497"/>
        <w:gridCol w:w="666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杭州鸿缘实业有限责任公司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浙江省杭州市余杭区运河街道塘宁路37号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浙江省杭州市余杭区运河街道塘宁路37号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赵礼强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18606521778</w:t>
            </w:r>
            <w:bookmarkEnd w:id="4"/>
          </w:p>
        </w:tc>
        <w:tc>
          <w:tcPr>
            <w:tcW w:w="49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陈世贤（总经理）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6" w:name="管代电话"/>
            <w:r>
              <w:rPr>
                <w:sz w:val="21"/>
                <w:szCs w:val="21"/>
              </w:rPr>
              <w:t>15958154666</w:t>
            </w:r>
            <w:bookmarkEnd w:id="6"/>
            <w:bookmarkStart w:id="31" w:name="_GoBack"/>
            <w:bookmarkEnd w:id="31"/>
          </w:p>
        </w:tc>
        <w:tc>
          <w:tcPr>
            <w:tcW w:w="49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58718240@qq.com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0739-2020-F-2021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第一次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3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8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3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82" w:type="dxa"/>
            <w:gridSpan w:val="12"/>
            <w:vAlign w:val="bottom"/>
          </w:tcPr>
          <w:p>
            <w:pPr>
              <w:rPr>
                <w:rFonts w:hint="default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3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82" w:type="dxa"/>
            <w:gridSpan w:val="12"/>
            <w:vAlign w:val="bottom"/>
          </w:tcPr>
          <w:p>
            <w:pPr>
              <w:rPr>
                <w:rFonts w:hint="eastAsia" w:ascii="宋体" w:hAnsi="宋体" w:eastAsia="宋体"/>
                <w:b/>
                <w:bCs/>
                <w:color w:val="0000FF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——不适用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82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89" w:type="dxa"/>
            <w:gridSpan w:val="7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位于浙江省杭州市余杭区运河街道塘宁路37号大米车间的大米（分装）、糕点车间的热加工糕点（蒸煮类糕点（发糕））、速冻食品（速冻调制食品（熟制品））生产所涉及的食品安全管理活动</w:t>
            </w:r>
          </w:p>
        </w:tc>
        <w:tc>
          <w:tcPr>
            <w:tcW w:w="86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CIII;CIV-1;CIV-6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2021年12月06日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8:30</w:t>
            </w:r>
            <w:r>
              <w:rPr>
                <w:rFonts w:hint="eastAsia"/>
                <w:b/>
                <w:sz w:val="20"/>
              </w:rPr>
              <w:t>至2021年12月07日 上午</w:t>
            </w:r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8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CIII,CIV-1,CIV-6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CIII,CIV-1,CIV-6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4"/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0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9" w:type="dxa"/>
            <w:vAlign w:val="center"/>
          </w:tcPr>
          <w:p/>
        </w:tc>
        <w:tc>
          <w:tcPr>
            <w:tcW w:w="10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419" w:type="dxa"/>
            <w:gridSpan w:val="3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18006317769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2021-12-01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7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367"/>
        <w:gridCol w:w="1144"/>
        <w:gridCol w:w="4345"/>
        <w:gridCol w:w="1522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1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4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15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2021-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到达</w:t>
            </w:r>
          </w:p>
        </w:tc>
        <w:tc>
          <w:tcPr>
            <w:tcW w:w="152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14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152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9:00-11:00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434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风险和机遇的控制、内外部沟通、体系策划过程、管理承诺相关过程、资源提供过程、管理评审过程、监视和测量规划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重大投诉处理、重大体系事故和变更管理、持续改进</w:t>
            </w:r>
            <w:r>
              <w:rPr>
                <w:rFonts w:hint="eastAsia"/>
                <w:sz w:val="21"/>
                <w:szCs w:val="21"/>
              </w:rPr>
              <w:t>、食品安全管理体系的更新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初审不符合项的验证、证书使用情况等</w:t>
            </w:r>
          </w:p>
        </w:tc>
        <w:tc>
          <w:tcPr>
            <w:tcW w:w="1522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  <w:r>
              <w:rPr>
                <w:rFonts w:hint="eastAsia"/>
                <w:sz w:val="21"/>
                <w:szCs w:val="21"/>
              </w:rPr>
              <w:t>/10.3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9:00-12：30</w:t>
            </w:r>
          </w:p>
        </w:tc>
        <w:tc>
          <w:tcPr>
            <w:tcW w:w="1144" w:type="dxa"/>
            <w:shd w:val="clear" w:color="auto" w:fill="auto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</w:t>
            </w:r>
            <w:r>
              <w:rPr>
                <w:rFonts w:hint="eastAsia"/>
                <w:sz w:val="21"/>
                <w:szCs w:val="21"/>
              </w:rPr>
              <w:t>外部提供食品安全管理体系要素的控制、安全</w:t>
            </w:r>
            <w:r>
              <w:rPr>
                <w:sz w:val="21"/>
                <w:szCs w:val="21"/>
              </w:rPr>
              <w:t>产品实现策划、前提方案、实施危害分析的预备步骤、危害分析、</w:t>
            </w:r>
            <w:r>
              <w:rPr>
                <w:rFonts w:hint="eastAsia"/>
                <w:sz w:val="21"/>
                <w:szCs w:val="21"/>
              </w:rPr>
              <w:t>控制措施和控制措施组合的确认、危害控制计划</w:t>
            </w:r>
            <w:r>
              <w:rPr>
                <w:sz w:val="21"/>
                <w:szCs w:val="21"/>
              </w:rPr>
              <w:t>的建立</w:t>
            </w:r>
            <w:r>
              <w:rPr>
                <w:rFonts w:hint="eastAsia"/>
                <w:sz w:val="21"/>
                <w:szCs w:val="21"/>
              </w:rPr>
              <w:t>、前提方案 PRPs 和危害控制计划信息更新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前提方案 PRPs 和危害控制计划的验证</w:t>
            </w:r>
            <w:r>
              <w:rPr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分析和评估</w:t>
            </w:r>
          </w:p>
        </w:tc>
        <w:tc>
          <w:tcPr>
            <w:tcW w:w="152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8.1/8.2/8.5/8.6/8.8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11:00-12:30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</w:t>
            </w:r>
            <w:r>
              <w:rPr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特种设备管理</w:t>
            </w:r>
            <w:r>
              <w:rPr>
                <w:rFonts w:hint="eastAsia"/>
                <w:sz w:val="21"/>
                <w:szCs w:val="21"/>
              </w:rPr>
              <w:t>（适用时）</w:t>
            </w:r>
            <w:r>
              <w:rPr>
                <w:sz w:val="21"/>
                <w:szCs w:val="21"/>
              </w:rPr>
              <w:t>、工作环境控制、(PRPs)前提方案</w:t>
            </w:r>
            <w:r>
              <w:rPr>
                <w:rFonts w:hint="eastAsia"/>
                <w:sz w:val="21"/>
                <w:szCs w:val="21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2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7.1.3/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7.1.4/8.2/8.3/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8.4/8.5.4.5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12:30-13:00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522" w:type="dxa"/>
            <w:shd w:val="clear" w:color="auto" w:fill="auto"/>
          </w:tcPr>
          <w:p>
            <w:pPr>
              <w:pStyle w:val="15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7:00</w:t>
            </w: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生产部及现场</w:t>
            </w:r>
          </w:p>
        </w:tc>
        <w:tc>
          <w:tcPr>
            <w:tcW w:w="4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岗位职责、目标指标管理、</w:t>
            </w:r>
            <w:r>
              <w:rPr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特种设备管理</w:t>
            </w:r>
            <w:r>
              <w:rPr>
                <w:rFonts w:hint="eastAsia"/>
                <w:sz w:val="21"/>
                <w:szCs w:val="21"/>
              </w:rPr>
              <w:t>（适用时）</w:t>
            </w:r>
            <w:r>
              <w:rPr>
                <w:sz w:val="21"/>
                <w:szCs w:val="21"/>
              </w:rPr>
              <w:t>、工作环境控制、(PRPs)前提方案</w:t>
            </w:r>
            <w:r>
              <w:rPr>
                <w:rFonts w:hint="eastAsia"/>
                <w:sz w:val="21"/>
                <w:szCs w:val="21"/>
              </w:rPr>
              <w:t>及现场情况</w:t>
            </w:r>
            <w:r>
              <w:rPr>
                <w:sz w:val="21"/>
                <w:szCs w:val="21"/>
              </w:rPr>
              <w:t>、操作性前提方案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关键控制点的监视系统</w:t>
            </w:r>
            <w:r>
              <w:rPr>
                <w:rFonts w:hint="eastAsia"/>
                <w:sz w:val="21"/>
                <w:szCs w:val="21"/>
              </w:rPr>
              <w:t>及实施情况</w:t>
            </w:r>
            <w:r>
              <w:rPr>
                <w:sz w:val="21"/>
                <w:szCs w:val="21"/>
              </w:rPr>
              <w:t>、可追溯性系统、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2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7.1.3/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7.1.4/8.2/8.3/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8.4/8.5.4.5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4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岗位职责、目标管理、沟通、外部提供的产品、过程、服务的控制、召回/撤回</w:t>
            </w:r>
          </w:p>
        </w:tc>
        <w:tc>
          <w:tcPr>
            <w:tcW w:w="1522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：5.3/6.2/7.4/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rFonts w:hint="eastAsia"/>
                <w:sz w:val="21"/>
                <w:szCs w:val="21"/>
              </w:rPr>
              <w:t>8.9.5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44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1522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szCs w:val="24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654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2021-12-07上午</w:t>
            </w: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到达</w:t>
            </w:r>
          </w:p>
        </w:tc>
        <w:tc>
          <w:tcPr>
            <w:tcW w:w="1522" w:type="dxa"/>
            <w:shd w:val="clear" w:color="auto" w:fill="auto"/>
          </w:tcPr>
          <w:p>
            <w:pPr>
              <w:pStyle w:val="15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品控部（化验室）及现场</w:t>
            </w: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目标、职责、产品放行、验证、计量器具管理；潜在不合格品的控制、OPRP/CCP的监控</w:t>
            </w:r>
          </w:p>
        </w:tc>
        <w:tc>
          <w:tcPr>
            <w:tcW w:w="1522" w:type="dxa"/>
            <w:shd w:val="clear" w:color="auto" w:fill="auto"/>
          </w:tcPr>
          <w:p>
            <w:pPr>
              <w:pStyle w:val="15"/>
              <w:spacing w:after="0"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FSMS：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F:5.3/6.2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/8.5.4.5/</w:t>
            </w:r>
            <w:r>
              <w:rPr>
                <w:rFonts w:eastAsia="宋体"/>
                <w:kern w:val="10"/>
                <w:sz w:val="21"/>
                <w:szCs w:val="21"/>
                <w:lang w:val="en-US" w:eastAsia="zh-CN"/>
              </w:rPr>
              <w:t>8.7/</w:t>
            </w:r>
            <w:r>
              <w:rPr>
                <w:rFonts w:hint="eastAsia" w:eastAsia="宋体"/>
                <w:kern w:val="10"/>
                <w:sz w:val="21"/>
                <w:szCs w:val="21"/>
                <w:lang w:val="en-US" w:eastAsia="zh-CN"/>
              </w:rPr>
              <w:t>8.8.1/8.9.1-8.9.4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114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</w:t>
            </w:r>
          </w:p>
        </w:tc>
        <w:tc>
          <w:tcPr>
            <w:tcW w:w="43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1522" w:type="dxa"/>
            <w:shd w:val="clear" w:color="auto" w:fill="auto"/>
            <w:vAlign w:val="top"/>
          </w:tcPr>
          <w:p>
            <w:pPr>
              <w:pStyle w:val="15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kern w:val="10"/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审核组整理材料，内部沟通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审核组与管代沟通</w:t>
            </w:r>
          </w:p>
        </w:tc>
        <w:tc>
          <w:tcPr>
            <w:tcW w:w="1522" w:type="dxa"/>
            <w:shd w:val="clear" w:color="auto" w:fill="auto"/>
          </w:tcPr>
          <w:p>
            <w:pPr>
              <w:pStyle w:val="15"/>
              <w:spacing w:after="0" w:line="320" w:lineRule="exact"/>
              <w:rPr>
                <w:rFonts w:eastAsia="宋体"/>
                <w:kern w:val="10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144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</w:t>
            </w:r>
            <w:r>
              <w:rPr>
                <w:sz w:val="21"/>
                <w:szCs w:val="21"/>
              </w:rPr>
              <w:t>会议</w:t>
            </w:r>
          </w:p>
        </w:tc>
        <w:tc>
          <w:tcPr>
            <w:tcW w:w="1522" w:type="dxa"/>
            <w:shd w:val="clear" w:color="auto" w:fill="auto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审核发现宣告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67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144" w:type="dxa"/>
            <w:shd w:val="clear" w:color="auto" w:fill="auto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3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522" w:type="dxa"/>
            <w:shd w:val="clear" w:color="auto" w:fill="auto"/>
          </w:tcPr>
          <w:p>
            <w:pPr>
              <w:pStyle w:val="15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7365A"/>
    <w:rsid w:val="07C509C1"/>
    <w:rsid w:val="09D81488"/>
    <w:rsid w:val="0F685F40"/>
    <w:rsid w:val="1D507571"/>
    <w:rsid w:val="4E102281"/>
    <w:rsid w:val="69683AFB"/>
    <w:rsid w:val="7F412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43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2021-12-06T14:49:09Z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