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1261-2021-Q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成都迈卡利特新材料有限公司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成都迈卡利特新材料有限公司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中国（四川）自由贸易试验区成都高新区府城大道西段399号7栋3单元3层307</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成都双流九江大井社区74号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郝克银</w:t>
            </w:r>
            <w:bookmarkEnd w:id="10"/>
          </w:p>
        </w:tc>
        <w:tc>
          <w:tcPr>
            <w:tcW w:w="1313" w:type="dxa"/>
            <w:vAlign w:val="center"/>
          </w:tcPr>
          <w:p>
            <w:r>
              <w:rPr>
                <w:rFonts w:hint="eastAsia"/>
              </w:rPr>
              <w:t>电话.</w:t>
            </w:r>
          </w:p>
        </w:tc>
        <w:tc>
          <w:tcPr>
            <w:tcW w:w="2180" w:type="dxa"/>
            <w:vAlign w:val="center"/>
          </w:tcPr>
          <w:p>
            <w:bookmarkStart w:id="11" w:name="联系人电话"/>
            <w:r>
              <w:t>18328610118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李信刚</w:t>
            </w:r>
            <w:bookmarkEnd w:id="13"/>
          </w:p>
        </w:tc>
        <w:tc>
          <w:tcPr>
            <w:tcW w:w="1313" w:type="dxa"/>
            <w:vAlign w:val="center"/>
          </w:tcPr>
          <w:p>
            <w:r>
              <w:rPr>
                <w:rFonts w:hint="eastAsia"/>
              </w:rPr>
              <w:t>管理者代表</w:t>
            </w:r>
          </w:p>
        </w:tc>
        <w:tc>
          <w:tcPr>
            <w:tcW w:w="2180" w:type="dxa"/>
          </w:tcPr>
          <w:p>
            <w:bookmarkStart w:id="14" w:name="管理者代表"/>
            <w:r>
              <w:t>邱东生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b w:val="0"/>
                <w:bCs/>
                <w:sz w:val="20"/>
              </w:rPr>
              <w:t>确定顾客群体------商务洽谈------签订合同-----采购产品---产品交付----售后服务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2021年12月03日 上午至2021年12月03日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eastAsia="宋体"/>
                <w:lang w:eastAsia="zh-CN"/>
              </w:rPr>
            </w:pPr>
            <w:r>
              <w:rPr>
                <w:rFonts w:hint="eastAsia"/>
                <w:lang w:eastAsia="zh-CN"/>
              </w:rPr>
              <w:t>KH系列砂型铸造用涂料及辅料的销售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29.11.05</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lang w:eastAsia="ja-JP"/>
              </w:rPr>
            </w:pPr>
            <w:r>
              <w:rPr>
                <w:rFonts w:eastAsia="黑体"/>
                <w:szCs w:val="21"/>
                <w:lang w:eastAsia="ja-JP"/>
              </w:rPr>
              <w:t>01</w:t>
            </w:r>
          </w:p>
        </w:tc>
        <w:tc>
          <w:tcPr>
            <w:tcW w:w="2267" w:type="dxa"/>
            <w:vAlign w:val="top"/>
          </w:tcPr>
          <w:p>
            <w:pPr>
              <w:spacing w:before="40" w:after="40"/>
              <w:rPr>
                <w:lang w:val="de-DE" w:eastAsia="ja-JP"/>
              </w:rPr>
            </w:pPr>
            <w:r>
              <w:rPr>
                <w:sz w:val="18"/>
                <w:szCs w:val="18"/>
              </w:rPr>
              <w:t>成都迈卡利特新材料有限公司</w:t>
            </w:r>
            <w:r>
              <w:rPr>
                <w:rFonts w:hint="eastAsia"/>
                <w:sz w:val="18"/>
                <w:szCs w:val="18"/>
                <w:lang w:val="en-US" w:eastAsia="zh-CN"/>
              </w:rPr>
              <w:t>/</w:t>
            </w:r>
            <w:r>
              <w:rPr>
                <w:sz w:val="18"/>
                <w:szCs w:val="18"/>
              </w:rPr>
              <w:t>中国（四川）自由贸易试验区成都高新区府城大道西段399号7栋3单元3层307</w:t>
            </w:r>
          </w:p>
        </w:tc>
        <w:tc>
          <w:tcPr>
            <w:tcW w:w="2267" w:type="dxa"/>
            <w:vAlign w:val="top"/>
          </w:tcPr>
          <w:p>
            <w:pPr>
              <w:spacing w:before="40" w:after="40"/>
              <w:rPr>
                <w:lang w:val="de-DE" w:eastAsia="ja-JP"/>
              </w:rPr>
            </w:pPr>
            <w:r>
              <w:rPr>
                <w:sz w:val="18"/>
                <w:szCs w:val="18"/>
              </w:rPr>
              <w:t>成都双流九江大井社区74号</w:t>
            </w:r>
          </w:p>
        </w:tc>
        <w:tc>
          <w:tcPr>
            <w:tcW w:w="571" w:type="dxa"/>
            <w:vAlign w:val="center"/>
          </w:tcPr>
          <w:p>
            <w:pPr>
              <w:spacing w:before="40" w:after="40"/>
              <w:rPr>
                <w:lang w:eastAsia="ja-JP"/>
              </w:rPr>
            </w:pPr>
            <w:r>
              <w:rPr>
                <w:rFonts w:hint="eastAsia" w:ascii="Times New Roman" w:hAnsi="Times New Roman" w:eastAsia="宋体" w:cs="Times New Roman"/>
                <w:sz w:val="18"/>
                <w:szCs w:val="18"/>
                <w:lang w:val="en-US" w:eastAsia="zh-CN"/>
              </w:rPr>
              <w:t>15</w:t>
            </w:r>
          </w:p>
        </w:tc>
        <w:tc>
          <w:tcPr>
            <w:tcW w:w="2803" w:type="dxa"/>
            <w:vAlign w:val="center"/>
          </w:tcPr>
          <w:p>
            <w:pPr>
              <w:spacing w:before="40" w:after="40"/>
              <w:rPr>
                <w:lang w:eastAsia="ja-JP"/>
              </w:rPr>
            </w:pPr>
            <w:r>
              <w:rPr>
                <w:rFonts w:hint="eastAsia" w:ascii="Times New Roman" w:hAnsi="Times New Roman" w:eastAsia="宋体" w:cs="Times New Roman"/>
                <w:sz w:val="18"/>
                <w:szCs w:val="18"/>
                <w:lang w:eastAsia="zh-CN"/>
              </w:rPr>
              <w:t>KH系列砂型铸造用涂料及辅料的销售</w:t>
            </w:r>
          </w:p>
        </w:tc>
        <w:tc>
          <w:tcPr>
            <w:tcW w:w="669" w:type="dxa"/>
            <w:vAlign w:val="center"/>
          </w:tcPr>
          <w:p>
            <w:pPr>
              <w:spacing w:before="40" w:after="40"/>
              <w:rPr>
                <w:lang w:eastAsia="ja-JP"/>
              </w:rPr>
            </w:pPr>
            <w:r>
              <w:rPr>
                <w:rFonts w:hint="eastAsia" w:ascii="Times New Roman" w:hAnsi="Times New Roman" w:eastAsia="宋体" w:cs="Times New Roman"/>
                <w:sz w:val="18"/>
                <w:szCs w:val="18"/>
                <w:lang w:eastAsia="ja-JP"/>
              </w:rPr>
              <w:t>ISO 9001:2015</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ascii="MS Gothic" w:hAnsi="MS Gothic" w:eastAsia="黑体" w:cs="Segoe UI Symbol"/>
                    <w:szCs w:val="21"/>
                  </w:rPr>
                  <w:sym w:font="Wingdings" w:char="00FE"/>
                </w:r>
              </w:p>
            </w:sdtContent>
          </w:sdt>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组长</w:t>
            </w:r>
          </w:p>
        </w:tc>
        <w:tc>
          <w:tcPr>
            <w:tcW w:w="711" w:type="dxa"/>
            <w:vAlign w:val="center"/>
          </w:tcPr>
          <w:p>
            <w:r>
              <w:t>男</w:t>
            </w:r>
          </w:p>
        </w:tc>
        <w:tc>
          <w:tcPr>
            <w:tcW w:w="3870" w:type="dxa"/>
            <w:vAlign w:val="center"/>
          </w:tcPr>
          <w:p>
            <w:r>
              <w:t>2020-N1QMS-1265256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tc>
        <w:tc>
          <w:tcPr>
            <w:tcW w:w="2179" w:type="dxa"/>
            <w:vAlign w:val="center"/>
          </w:tcPr>
          <w:p>
            <w:r>
              <w:t>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rPr>
              <w:t>KH系列砂型铸造用涂料及辅料的销售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sz w:val="22"/>
                <w:szCs w:val="22"/>
              </w:rPr>
              <w:drawing>
                <wp:anchor distT="0" distB="0" distL="114300" distR="114300" simplePos="0" relativeHeight="251662336" behindDoc="0" locked="0" layoutInCell="1" allowOverlap="1">
                  <wp:simplePos x="0" y="0"/>
                  <wp:positionH relativeFrom="column">
                    <wp:posOffset>120650</wp:posOffset>
                  </wp:positionH>
                  <wp:positionV relativeFrom="paragraph">
                    <wp:posOffset>41910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2021.12.3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价值观□文化□知识□绩效□工艺□设备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最高管理者制定了文件化的管理体系方针：经营优质产品，提供完善服务，不断持续改进，追求顾客满意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sz w:val="18"/>
                      <w:szCs w:val="18"/>
                    </w:rPr>
                    <w:t>产品交付及时率100%</w:t>
                  </w:r>
                </w:p>
              </w:tc>
              <w:tc>
                <w:tcPr>
                  <w:tcW w:w="3136" w:type="dxa"/>
                  <w:shd w:val="clear" w:color="auto" w:fill="auto"/>
                  <w:vAlign w:val="center"/>
                </w:tcPr>
                <w:p>
                  <w:pPr>
                    <w:widowControl/>
                    <w:spacing w:before="40"/>
                    <w:jc w:val="left"/>
                    <w:rPr>
                      <w:rFonts w:hint="eastAsia" w:ascii="Times New Roman" w:hAnsi="Times New Roman" w:eastAsia="宋体" w:cs="Times New Roman"/>
                      <w:color w:val="000000"/>
                      <w:kern w:val="2"/>
                      <w:sz w:val="18"/>
                      <w:szCs w:val="18"/>
                      <w:lang w:val="en-GB" w:eastAsia="zh-CN" w:bidi="ar-SA"/>
                    </w:rPr>
                  </w:pPr>
                  <w:r>
                    <w:rPr>
                      <w:rFonts w:hint="eastAsia" w:ascii="Times New Roman" w:hAnsi="Times New Roman" w:eastAsia="宋体" w:cs="Times New Roman"/>
                      <w:color w:val="000000"/>
                      <w:sz w:val="18"/>
                      <w:szCs w:val="18"/>
                      <w:lang w:eastAsia="zh-CN"/>
                    </w:rPr>
                    <w:t>交付及时数/总交付数×100%</w:t>
                  </w:r>
                </w:p>
              </w:tc>
              <w:tc>
                <w:tcPr>
                  <w:tcW w:w="1350" w:type="dxa"/>
                  <w:shd w:val="clear" w:color="auto" w:fill="auto"/>
                  <w:vAlign w:val="center"/>
                </w:tcPr>
                <w:p>
                  <w:pPr>
                    <w:widowControl/>
                    <w:spacing w:before="40"/>
                    <w:jc w:val="left"/>
                    <w:rPr>
                      <w:rFonts w:hint="eastAsia" w:ascii="Times New Roman" w:hAnsi="Times New Roman" w:eastAsia="宋体" w:cs="Times New Roman"/>
                      <w:color w:val="000000"/>
                      <w:sz w:val="18"/>
                      <w:szCs w:val="18"/>
                      <w:lang w:val="en-GB" w:eastAsia="zh-CN"/>
                    </w:rPr>
                  </w:pPr>
                  <w:r>
                    <w:rPr>
                      <w:rFonts w:hint="eastAsia" w:ascii="Times New Roman" w:hAnsi="Times New Roman" w:eastAsia="宋体" w:cs="Times New Roman"/>
                      <w:color w:val="000000"/>
                      <w:sz w:val="18"/>
                      <w:szCs w:val="18"/>
                      <w:lang w:val="en-GB" w:eastAsia="zh-CN"/>
                    </w:rPr>
                    <w:t>市场部</w:t>
                  </w:r>
                </w:p>
              </w:tc>
              <w:tc>
                <w:tcPr>
                  <w:tcW w:w="1774" w:type="dxa"/>
                  <w:shd w:val="clear" w:color="auto" w:fill="auto"/>
                  <w:vAlign w:val="center"/>
                </w:tcPr>
                <w:p>
                  <w:pPr>
                    <w:widowControl/>
                    <w:spacing w:before="40"/>
                    <w:jc w:val="left"/>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eastAsia="zh-CN"/>
                    </w:rPr>
                    <w:t>顾客满意率≥95%</w:t>
                  </w:r>
                </w:p>
                <w:p>
                  <w:pPr>
                    <w:widowControl/>
                    <w:spacing w:before="40"/>
                    <w:jc w:val="left"/>
                    <w:rPr>
                      <w:rFonts w:hint="eastAsia" w:ascii="Times New Roman" w:hAnsi="Times New Roman" w:eastAsia="宋体" w:cs="Times New Roman"/>
                      <w:color w:val="000000"/>
                      <w:kern w:val="2"/>
                      <w:sz w:val="18"/>
                      <w:szCs w:val="18"/>
                      <w:lang w:val="en-US" w:eastAsia="zh-CN" w:bidi="ar-SA"/>
                    </w:rPr>
                  </w:pPr>
                </w:p>
              </w:tc>
              <w:tc>
                <w:tcPr>
                  <w:tcW w:w="3136" w:type="dxa"/>
                  <w:shd w:val="clear" w:color="auto" w:fill="auto"/>
                  <w:vAlign w:val="center"/>
                </w:tcPr>
                <w:p>
                  <w:pPr>
                    <w:widowControl/>
                    <w:spacing w:before="40"/>
                    <w:jc w:val="left"/>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sz w:val="18"/>
                      <w:szCs w:val="18"/>
                    </w:rPr>
                    <w:t>顾客满意度=∑n1+n2+n3+……+ni/n×100%</w:t>
                  </w:r>
                </w:p>
              </w:tc>
              <w:tc>
                <w:tcPr>
                  <w:tcW w:w="1350" w:type="dxa"/>
                  <w:shd w:val="clear" w:color="auto" w:fill="auto"/>
                  <w:vAlign w:val="center"/>
                </w:tcPr>
                <w:p>
                  <w:pPr>
                    <w:widowControl/>
                    <w:spacing w:before="40"/>
                    <w:jc w:val="left"/>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eastAsia="zh-CN"/>
                    </w:rPr>
                    <w:t>市场部</w:t>
                  </w:r>
                </w:p>
              </w:tc>
              <w:tc>
                <w:tcPr>
                  <w:tcW w:w="1774" w:type="dxa"/>
                  <w:shd w:val="clear" w:color="auto" w:fill="auto"/>
                  <w:vAlign w:val="center"/>
                </w:tcPr>
                <w:p>
                  <w:pPr>
                    <w:widowControl/>
                    <w:spacing w:before="40"/>
                    <w:jc w:val="left"/>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u w:val="single"/>
                <w:lang w:eastAsia="zh-CN"/>
              </w:rPr>
              <w:t>电脑、打印机等办公用品</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bookmarkStart w:id="33" w:name="审核范围"/>
                  <w:r>
                    <w:rPr>
                      <w:sz w:val="20"/>
                    </w:rPr>
                    <w:t>KH系列砂型铸造用涂料及辅料的销售</w:t>
                  </w:r>
                  <w:bookmarkEnd w:id="33"/>
                </w:p>
              </w:tc>
              <w:tc>
                <w:tcPr>
                  <w:tcW w:w="3665" w:type="dxa"/>
                </w:tcPr>
                <w:p>
                  <w:pPr>
                    <w:shd w:val="clear" w:color="auto" w:fill="C7DAF1" w:themeFill="text2" w:themeFillTint="32"/>
                    <w:jc w:val="left"/>
                    <w:rPr>
                      <w:rFonts w:hint="eastAsia" w:eastAsia="宋体"/>
                      <w:lang w:eastAsia="zh-CN"/>
                    </w:rPr>
                  </w:pPr>
                  <w:r>
                    <w:rPr>
                      <w:rFonts w:hint="eastAsia"/>
                      <w:lang w:eastAsia="zh-CN"/>
                    </w:rPr>
                    <w:t>无</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销售过程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13</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13</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bookmarkStart w:id="34" w:name="_GoBack"/>
            <w:bookmarkEnd w:id="34"/>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3C35FE"/>
    <w:rsid w:val="02E31CF4"/>
    <w:rsid w:val="03C15B18"/>
    <w:rsid w:val="058B5237"/>
    <w:rsid w:val="05E60F3E"/>
    <w:rsid w:val="0718141A"/>
    <w:rsid w:val="093645B1"/>
    <w:rsid w:val="0B541D74"/>
    <w:rsid w:val="158C28CD"/>
    <w:rsid w:val="1CCA467E"/>
    <w:rsid w:val="20BE724E"/>
    <w:rsid w:val="21731164"/>
    <w:rsid w:val="2304536E"/>
    <w:rsid w:val="236B6EB3"/>
    <w:rsid w:val="24D14CB7"/>
    <w:rsid w:val="2CCD48A6"/>
    <w:rsid w:val="305B06A5"/>
    <w:rsid w:val="307146A2"/>
    <w:rsid w:val="32CE64C4"/>
    <w:rsid w:val="37382ADA"/>
    <w:rsid w:val="37615958"/>
    <w:rsid w:val="37DD09A7"/>
    <w:rsid w:val="3A613F6D"/>
    <w:rsid w:val="3B0C5D64"/>
    <w:rsid w:val="3CA13BED"/>
    <w:rsid w:val="3FD66133"/>
    <w:rsid w:val="47AF2F63"/>
    <w:rsid w:val="4BE52123"/>
    <w:rsid w:val="50B228F9"/>
    <w:rsid w:val="50FB4827"/>
    <w:rsid w:val="58F108DB"/>
    <w:rsid w:val="5B922527"/>
    <w:rsid w:val="5F435A75"/>
    <w:rsid w:val="657A6B85"/>
    <w:rsid w:val="6831647E"/>
    <w:rsid w:val="6DCE7592"/>
    <w:rsid w:val="70231548"/>
    <w:rsid w:val="713C5758"/>
    <w:rsid w:val="71A768D5"/>
    <w:rsid w:val="745D741C"/>
    <w:rsid w:val="7467439D"/>
    <w:rsid w:val="77F84EAE"/>
    <w:rsid w:val="78D6024F"/>
    <w:rsid w:val="7AAB74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2021-12-03T03:56:12Z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