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0181-2020-QEO-2021</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安徽鑫泰药业有限公司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张磊</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r>
              <w:rPr>
                <w:sz w:val="22"/>
                <w:szCs w:val="22"/>
              </w:rPr>
              <w:t>Q:,E:,O:</w:t>
            </w:r>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91341600MA2MQ2N478</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Q:65,E:65,O:65</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安徽鑫泰药业有限公司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Q：中药饮片的生产（限资质范围内）</w:t>
            </w:r>
          </w:p>
          <w:p w:rsidR="00E604D8">
            <w:pPr>
              <w:snapToGrid w:val="0"/>
              <w:spacing w:line="0" w:lineRule="atLeast"/>
              <w:jc w:val="left"/>
              <w:rPr>
                <w:sz w:val="22"/>
                <w:szCs w:val="22"/>
              </w:rPr>
            </w:pPr>
            <w:r>
              <w:rPr>
                <w:sz w:val="22"/>
                <w:szCs w:val="22"/>
              </w:rPr>
              <w:t>E：中药饮片的生产（限资质范围内）所涉及的相关环境管理活动</w:t>
            </w:r>
          </w:p>
          <w:p w:rsidR="00E604D8">
            <w:pPr>
              <w:snapToGrid w:val="0"/>
              <w:spacing w:line="0" w:lineRule="atLeast"/>
              <w:jc w:val="left"/>
              <w:rPr>
                <w:sz w:val="22"/>
                <w:szCs w:val="22"/>
              </w:rPr>
            </w:pPr>
            <w:r>
              <w:rPr>
                <w:sz w:val="22"/>
                <w:szCs w:val="22"/>
              </w:rPr>
              <w:t>O：中药饮片的生产（限资质范围内）所涉及的相关职业健康安全管理活动</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亳州芜湖现代产业园区茴香路269号</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亳州芜湖现代产业园区茴香路269号</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安徽鑫泰药业有限公司</w:t>
      </w:r>
      <w:bookmarkEnd w:id="22"/>
      <w:r>
        <w:rPr>
          <w:rFonts w:hint="eastAsia"/>
          <w:b/>
          <w:color w:val="000000" w:themeColor="text1"/>
          <w:sz w:val="22"/>
          <w:szCs w:val="22"/>
        </w:rPr>
        <w:t>证书注册号：</w:t>
      </w:r>
      <w:bookmarkStart w:id="23" w:name="证书编号Add1"/>
      <w:r>
        <w:rPr>
          <w:b/>
          <w:color w:val="000000" w:themeColor="text1"/>
          <w:sz w:val="22"/>
          <w:szCs w:val="22"/>
        </w:rPr>
        <w:t>Q:,E:,O:</w:t>
      </w:r>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亳州芜湖现代产业园区茴香路269号</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