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CA" w:rsidRDefault="00D1104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672CA">
        <w:trPr>
          <w:cantSplit/>
          <w:trHeight w:val="915"/>
        </w:trPr>
        <w:tc>
          <w:tcPr>
            <w:tcW w:w="1368" w:type="dxa"/>
          </w:tcPr>
          <w:p w:rsidR="00A672CA" w:rsidRDefault="00D110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672CA" w:rsidRDefault="00D1104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A672CA" w:rsidRDefault="00D1104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特殊审核■其他：补充审核</w:t>
            </w:r>
          </w:p>
        </w:tc>
      </w:tr>
      <w:tr w:rsidR="00A672CA">
        <w:trPr>
          <w:cantSplit/>
        </w:trPr>
        <w:tc>
          <w:tcPr>
            <w:tcW w:w="1368" w:type="dxa"/>
          </w:tcPr>
          <w:p w:rsidR="00A672CA" w:rsidRDefault="00D11043">
            <w:pPr>
              <w:spacing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A672CA" w:rsidRDefault="00D11043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江西锐盾智能科技有限公司</w:t>
            </w:r>
            <w:bookmarkEnd w:id="11"/>
          </w:p>
        </w:tc>
        <w:tc>
          <w:tcPr>
            <w:tcW w:w="1290" w:type="dxa"/>
          </w:tcPr>
          <w:p w:rsidR="00A672CA" w:rsidRDefault="00D11043">
            <w:pPr>
              <w:spacing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A672CA" w:rsidRDefault="00D11043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杨亮</w:t>
            </w:r>
          </w:p>
        </w:tc>
      </w:tr>
      <w:tr w:rsidR="00A672CA">
        <w:trPr>
          <w:cantSplit/>
          <w:trHeight w:val="675"/>
        </w:trPr>
        <w:tc>
          <w:tcPr>
            <w:tcW w:w="1368" w:type="dxa"/>
          </w:tcPr>
          <w:p w:rsidR="00A672CA" w:rsidRDefault="00D11043">
            <w:pPr>
              <w:spacing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A672CA" w:rsidRDefault="00D11043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A672CA" w:rsidRDefault="00A672CA">
            <w:pPr>
              <w:spacing w:line="320" w:lineRule="exact"/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A672CA" w:rsidRDefault="00D11043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A672CA" w:rsidRDefault="00D11043">
            <w:pPr>
              <w:tabs>
                <w:tab w:val="right" w:pos="1545"/>
              </w:tabs>
              <w:spacing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2021-12-9</w:t>
            </w:r>
          </w:p>
        </w:tc>
      </w:tr>
      <w:tr w:rsidR="00A672CA">
        <w:trPr>
          <w:trHeight w:val="4138"/>
        </w:trPr>
        <w:tc>
          <w:tcPr>
            <w:tcW w:w="10035" w:type="dxa"/>
            <w:gridSpan w:val="4"/>
          </w:tcPr>
          <w:p w:rsidR="00A672CA" w:rsidRDefault="00D110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672CA" w:rsidRDefault="00A672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672CA" w:rsidRDefault="00D11043" w:rsidP="001407FC">
            <w:pPr>
              <w:spacing w:beforeLines="20" w:afterLines="20" w:line="400" w:lineRule="exact"/>
              <w:ind w:firstLineChars="200" w:firstLine="480"/>
              <w:rPr>
                <w:rFonts w:ascii="方正仿宋简体" w:eastAsia="方正仿宋简体"/>
              </w:rPr>
            </w:pP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、现场查看二氧化碳气瓶放置摆放整齐，气瓶竖直放置，但未按要求进行防倒固定</w:t>
            </w:r>
            <w:r>
              <w:rPr>
                <w:rFonts w:ascii="方正仿宋简体" w:eastAsia="方正仿宋简体" w:hint="eastAsia"/>
              </w:rPr>
              <w:t>，存在安全隐患。</w:t>
            </w:r>
          </w:p>
          <w:p w:rsidR="00A672CA" w:rsidRDefault="00D11043" w:rsidP="001407FC">
            <w:pPr>
              <w:spacing w:beforeLines="20" w:afterLines="20" w:line="400" w:lineRule="exact"/>
              <w:ind w:firstLineChars="200" w:firstLine="4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、现场查看焊接工序，员工未正确配电护目镜、口罩等防护用品，不符合要求。</w:t>
            </w:r>
          </w:p>
          <w:p w:rsidR="00A672CA" w:rsidRDefault="00A672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672CA" w:rsidRDefault="00A672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672CA" w:rsidRDefault="00A672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672CA" w:rsidRDefault="00D1104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672CA" w:rsidRDefault="00D110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672CA" w:rsidRDefault="00D110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672CA" w:rsidRDefault="00D1104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672CA" w:rsidRDefault="00D1104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A672CA" w:rsidRDefault="00D1104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672CA" w:rsidRDefault="00D110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672CA" w:rsidRDefault="00D110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A672CA" w:rsidRDefault="00D110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A672CA" w:rsidRDefault="00D110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A672CA" w:rsidRDefault="00A672C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A672CA" w:rsidRDefault="00A672C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A672CA" w:rsidRDefault="00D1104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672CA" w:rsidRDefault="00A672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672CA" w:rsidRDefault="00D1104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2813050</wp:posOffset>
                  </wp:positionH>
                  <wp:positionV relativeFrom="paragraph">
                    <wp:posOffset>8255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8255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A672CA" w:rsidRDefault="00D1104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2021-12-5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2021-12-5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672CA">
        <w:trPr>
          <w:trHeight w:val="3768"/>
        </w:trPr>
        <w:tc>
          <w:tcPr>
            <w:tcW w:w="10035" w:type="dxa"/>
            <w:gridSpan w:val="4"/>
          </w:tcPr>
          <w:p w:rsidR="00A672CA" w:rsidRDefault="00D110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672CA" w:rsidRDefault="00A672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672CA" w:rsidRDefault="00D11043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A672CA" w:rsidRDefault="00A672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672CA" w:rsidRDefault="00A672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672CA" w:rsidRDefault="00A672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672CA" w:rsidRDefault="00D110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A672CA" w:rsidRDefault="00D1104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672CA">
        <w:trPr>
          <w:trHeight w:val="1702"/>
        </w:trPr>
        <w:tc>
          <w:tcPr>
            <w:tcW w:w="10028" w:type="dxa"/>
          </w:tcPr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1.</w:t>
            </w:r>
            <w:r>
              <w:rPr>
                <w:rFonts w:eastAsia="方正仿宋简体" w:hint="eastAsia"/>
                <w:b/>
              </w:rPr>
              <w:t>现场查看二氧化碳气瓶放置摆放整齐，气瓶竖直放置，但未按要求进行防倒固定，存在安全隐患。</w:t>
            </w: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、现场查看焊接工序，员工未正确配</w:t>
            </w:r>
            <w:r>
              <w:rPr>
                <w:rFonts w:eastAsia="方正仿宋简体" w:hint="eastAsia"/>
                <w:b/>
              </w:rPr>
              <w:t>待</w:t>
            </w:r>
            <w:r>
              <w:rPr>
                <w:rFonts w:eastAsia="方正仿宋简体" w:hint="eastAsia"/>
                <w:b/>
              </w:rPr>
              <w:t>护目镜、口罩等防护用品，不符合要求。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</w:tc>
      </w:tr>
      <w:tr w:rsidR="00A672CA">
        <w:trPr>
          <w:trHeight w:val="1393"/>
        </w:trPr>
        <w:tc>
          <w:tcPr>
            <w:tcW w:w="10028" w:type="dxa"/>
          </w:tcPr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672CA" w:rsidRDefault="00A672CA">
            <w:pPr>
              <w:ind w:firstLineChars="200" w:firstLine="422"/>
              <w:rPr>
                <w:rFonts w:eastAsia="方正仿宋简体"/>
                <w:b/>
              </w:rPr>
            </w:pPr>
          </w:p>
          <w:p w:rsidR="001407FC" w:rsidRDefault="00D11043">
            <w:pPr>
              <w:ind w:firstLineChars="200" w:firstLine="422"/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立即安排车间人员按要求对二氧化碳气瓶</w:t>
            </w:r>
            <w:r>
              <w:rPr>
                <w:rFonts w:eastAsia="方正仿宋简体" w:hint="eastAsia"/>
                <w:b/>
              </w:rPr>
              <w:t>进行防倒固定</w:t>
            </w:r>
            <w:r>
              <w:rPr>
                <w:rFonts w:eastAsia="方正仿宋简体" w:hint="eastAsia"/>
                <w:b/>
              </w:rPr>
              <w:t>,</w:t>
            </w:r>
          </w:p>
          <w:p w:rsidR="00A672CA" w:rsidRDefault="00D11043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要求</w:t>
            </w:r>
            <w:r>
              <w:rPr>
                <w:rFonts w:eastAsia="方正仿宋简体" w:hint="eastAsia"/>
                <w:b/>
              </w:rPr>
              <w:t>焊接工序员工正确配</w:t>
            </w:r>
            <w:r>
              <w:rPr>
                <w:rFonts w:eastAsia="方正仿宋简体" w:hint="eastAsia"/>
                <w:b/>
              </w:rPr>
              <w:t>戴</w:t>
            </w:r>
            <w:r>
              <w:rPr>
                <w:rFonts w:eastAsia="方正仿宋简体" w:hint="eastAsia"/>
                <w:b/>
              </w:rPr>
              <w:t>护目镜、口罩等防护用品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</w:tc>
      </w:tr>
      <w:tr w:rsidR="00A672CA">
        <w:trPr>
          <w:trHeight w:val="1854"/>
        </w:trPr>
        <w:tc>
          <w:tcPr>
            <w:tcW w:w="10028" w:type="dxa"/>
          </w:tcPr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因相关人员工作疏忽且对安全防护意识薄弱</w:t>
            </w:r>
            <w:r w:rsidR="001407FC"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 w:hint="eastAsia"/>
                <w:b/>
              </w:rPr>
              <w:t>导致未</w:t>
            </w:r>
            <w:r>
              <w:rPr>
                <w:rFonts w:eastAsia="方正仿宋简体" w:hint="eastAsia"/>
                <w:b/>
              </w:rPr>
              <w:t>按要求对二氧化碳气瓶</w:t>
            </w:r>
            <w:r>
              <w:rPr>
                <w:rFonts w:eastAsia="方正仿宋简体" w:hint="eastAsia"/>
                <w:b/>
              </w:rPr>
              <w:t>进行防倒固定</w:t>
            </w:r>
            <w:r>
              <w:rPr>
                <w:rFonts w:eastAsia="方正仿宋简体" w:hint="eastAsia"/>
                <w:b/>
              </w:rPr>
              <w:t>以及</w:t>
            </w:r>
            <w:r>
              <w:rPr>
                <w:rFonts w:eastAsia="方正仿宋简体" w:hint="eastAsia"/>
                <w:b/>
              </w:rPr>
              <w:t>员工未正确配</w:t>
            </w:r>
            <w:r>
              <w:rPr>
                <w:rFonts w:eastAsia="方正仿宋简体" w:hint="eastAsia"/>
                <w:b/>
              </w:rPr>
              <w:t>待</w:t>
            </w:r>
            <w:r>
              <w:rPr>
                <w:rFonts w:eastAsia="方正仿宋简体" w:hint="eastAsia"/>
                <w:b/>
              </w:rPr>
              <w:t>护目镜、口罩等防护用品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</w:tc>
      </w:tr>
      <w:tr w:rsidR="00A672CA">
        <w:trPr>
          <w:trHeight w:val="1537"/>
        </w:trPr>
        <w:tc>
          <w:tcPr>
            <w:tcW w:w="10028" w:type="dxa"/>
          </w:tcPr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1.</w:t>
            </w:r>
            <w:r>
              <w:rPr>
                <w:rFonts w:eastAsia="方正仿宋简体" w:hint="eastAsia"/>
                <w:b/>
              </w:rPr>
              <w:t>培训</w:t>
            </w:r>
            <w:r w:rsidR="001407FC">
              <w:rPr>
                <w:rFonts w:eastAsia="方正仿宋简体" w:hint="eastAsia"/>
                <w:b/>
              </w:rPr>
              <w:t>安全意识、安全作业要求、</w:t>
            </w:r>
            <w:r>
              <w:rPr>
                <w:rFonts w:eastAsia="方正仿宋简体" w:hint="eastAsia"/>
                <w:b/>
              </w:rPr>
              <w:t>防护用品佩戴要求</w:t>
            </w:r>
            <w:r w:rsidR="001407FC"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 w:hint="eastAsia"/>
                <w:b/>
              </w:rPr>
              <w:t>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以及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2.</w:t>
            </w:r>
            <w:r>
              <w:rPr>
                <w:rFonts w:eastAsia="方正仿宋简体" w:hint="eastAsia"/>
                <w:b/>
              </w:rPr>
              <w:t>现场二氧化碳气瓶</w:t>
            </w:r>
            <w:r>
              <w:rPr>
                <w:rFonts w:eastAsia="方正仿宋简体" w:hint="eastAsia"/>
                <w:b/>
              </w:rPr>
              <w:t>进行防倒固定</w:t>
            </w:r>
            <w:r>
              <w:rPr>
                <w:rFonts w:eastAsia="方正仿宋简体" w:hint="eastAsia"/>
                <w:b/>
              </w:rPr>
              <w:t>，人员佩戴口罩耳塞等防护用品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D11043" w:rsidP="001407F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2021.12.</w:t>
            </w:r>
            <w:r w:rsidR="001407FC">
              <w:rPr>
                <w:rFonts w:ascii="方正仿宋简体" w:eastAsia="方正仿宋简体" w:hint="eastAsia"/>
                <w:b/>
              </w:rPr>
              <w:t>6</w:t>
            </w:r>
          </w:p>
        </w:tc>
      </w:tr>
      <w:tr w:rsidR="00A672CA">
        <w:trPr>
          <w:trHeight w:val="1699"/>
        </w:trPr>
        <w:tc>
          <w:tcPr>
            <w:tcW w:w="10028" w:type="dxa"/>
          </w:tcPr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检查管理体系其他环节是否有类似事件发生，经检查，无类似不符合发生。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</w:tc>
      </w:tr>
      <w:tr w:rsidR="00A672CA">
        <w:trPr>
          <w:trHeight w:val="2485"/>
        </w:trPr>
        <w:tc>
          <w:tcPr>
            <w:tcW w:w="10028" w:type="dxa"/>
          </w:tcPr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A672CA">
            <w:pPr>
              <w:rPr>
                <w:rFonts w:eastAsia="方正仿宋简体"/>
                <w:b/>
              </w:rPr>
            </w:pPr>
          </w:p>
          <w:p w:rsidR="00A672CA" w:rsidRDefault="00D110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672CA" w:rsidRDefault="00D1104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A672CA" w:rsidRDefault="00A672CA">
      <w:pPr>
        <w:rPr>
          <w:rFonts w:eastAsia="方正仿宋简体"/>
          <w:b/>
        </w:rPr>
      </w:pPr>
    </w:p>
    <w:p w:rsidR="00A672CA" w:rsidRDefault="00A672CA">
      <w:pPr>
        <w:rPr>
          <w:rFonts w:eastAsia="方正仿宋简体"/>
          <w:b/>
        </w:rPr>
      </w:pPr>
    </w:p>
    <w:p w:rsidR="00A672CA" w:rsidRDefault="00A672CA">
      <w:pPr>
        <w:rPr>
          <w:rFonts w:eastAsia="方正仿宋简体"/>
          <w:b/>
        </w:rPr>
      </w:pPr>
    </w:p>
    <w:p w:rsidR="00A672CA" w:rsidRDefault="00D1104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改善后图片：</w:t>
      </w:r>
    </w:p>
    <w:p w:rsidR="00A672CA" w:rsidRDefault="00A672CA">
      <w:pPr>
        <w:rPr>
          <w:rFonts w:eastAsia="方正仿宋简体"/>
          <w:b/>
        </w:rPr>
      </w:pPr>
    </w:p>
    <w:p w:rsidR="00A672CA" w:rsidRDefault="00A672CA">
      <w:pPr>
        <w:rPr>
          <w:rFonts w:eastAsia="方正仿宋简体"/>
          <w:b/>
        </w:rPr>
      </w:pPr>
    </w:p>
    <w:p w:rsidR="00A672CA" w:rsidRDefault="00D11043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inline distT="0" distB="0" distL="114300" distR="114300">
            <wp:extent cx="2726690" cy="3163570"/>
            <wp:effectExtent l="0" t="0" r="16510" b="17780"/>
            <wp:docPr id="2" name="图片 2" descr="ccb688a5d3e88c9122e24f13d896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b688a5d3e88c9122e24f13d8967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2CA" w:rsidRDefault="00A672CA">
      <w:pPr>
        <w:rPr>
          <w:rFonts w:eastAsia="方正仿宋简体"/>
          <w:b/>
        </w:rPr>
      </w:pPr>
    </w:p>
    <w:p w:rsidR="00A672CA" w:rsidRDefault="00A672CA">
      <w:pPr>
        <w:rPr>
          <w:rFonts w:eastAsia="方正仿宋简体" w:hint="eastAsia"/>
          <w:b/>
        </w:rPr>
      </w:pPr>
    </w:p>
    <w:p w:rsidR="001407FC" w:rsidRDefault="001407FC">
      <w:pPr>
        <w:rPr>
          <w:rFonts w:eastAsia="方正仿宋简体"/>
          <w:b/>
        </w:rPr>
      </w:pPr>
    </w:p>
    <w:p w:rsidR="00A672CA" w:rsidRDefault="001407FC">
      <w:pPr>
        <w:rPr>
          <w:rFonts w:eastAsia="方正仿宋简体"/>
          <w:b/>
        </w:rPr>
      </w:pPr>
      <w:bookmarkStart w:id="12" w:name="_GoBack"/>
      <w:bookmarkEnd w:id="12"/>
      <w:r>
        <w:rPr>
          <w:rFonts w:eastAsia="方正仿宋简体"/>
          <w:b/>
          <w:noProof/>
        </w:rPr>
        <w:drawing>
          <wp:inline distT="0" distB="0" distL="0" distR="0">
            <wp:extent cx="2402840" cy="346646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/>
          <w:b/>
          <w:noProof/>
        </w:rPr>
        <w:drawing>
          <wp:inline distT="0" distB="0" distL="0" distR="0">
            <wp:extent cx="2511499" cy="3416225"/>
            <wp:effectExtent l="19050" t="0" r="3101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36" cy="341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72CA" w:rsidSect="00A672CA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043" w:rsidRDefault="00D11043" w:rsidP="00A672CA">
      <w:r>
        <w:separator/>
      </w:r>
    </w:p>
  </w:endnote>
  <w:endnote w:type="continuationSeparator" w:id="1">
    <w:p w:rsidR="00D11043" w:rsidRDefault="00D11043" w:rsidP="00A67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A" w:rsidRDefault="00D1104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043" w:rsidRDefault="00D11043" w:rsidP="00A672CA">
      <w:r>
        <w:separator/>
      </w:r>
    </w:p>
  </w:footnote>
  <w:footnote w:type="continuationSeparator" w:id="1">
    <w:p w:rsidR="00D11043" w:rsidRDefault="00D11043" w:rsidP="00A67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A" w:rsidRDefault="00D1104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2CA" w:rsidRPr="00A672C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A672CA" w:rsidRDefault="00D1104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72CA" w:rsidRDefault="00A672CA" w:rsidP="001407FC">
    <w:pPr>
      <w:pStyle w:val="a4"/>
      <w:pBdr>
        <w:bottom w:val="single" w:sz="4" w:space="1" w:color="auto"/>
      </w:pBdr>
      <w:spacing w:line="320" w:lineRule="exact"/>
      <w:ind w:firstLineChars="546" w:firstLine="1147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3DB"/>
    <w:rsid w:val="001407FC"/>
    <w:rsid w:val="007213DB"/>
    <w:rsid w:val="008B5669"/>
    <w:rsid w:val="00A672CA"/>
    <w:rsid w:val="00D11043"/>
    <w:rsid w:val="00E47718"/>
    <w:rsid w:val="4F0C1B9B"/>
    <w:rsid w:val="568970A4"/>
    <w:rsid w:val="5EFC0558"/>
    <w:rsid w:val="6E104207"/>
    <w:rsid w:val="70E06962"/>
    <w:rsid w:val="7D50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C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7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7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72C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A672C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672C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A672CA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A672CA"/>
  </w:style>
  <w:style w:type="paragraph" w:styleId="a6">
    <w:name w:val="Balloon Text"/>
    <w:basedOn w:val="a"/>
    <w:link w:val="Char1"/>
    <w:uiPriority w:val="99"/>
    <w:semiHidden/>
    <w:unhideWhenUsed/>
    <w:rsid w:val="001407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07F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213</Words>
  <Characters>1217</Characters>
  <Application>Microsoft Office Word</Application>
  <DocSecurity>0</DocSecurity>
  <Lines>10</Lines>
  <Paragraphs>2</Paragraphs>
  <ScaleCrop>false</ScaleCrop>
  <Company>微软中国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2021-12-05T02:48:00Z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