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0208-2019-2021</w:t>
      </w:r>
      <w:bookmarkEnd w:id="0"/>
    </w:p>
    <w:tbl>
      <w:tblPr>
        <w:tblStyle w:val="7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37"/>
        <w:gridCol w:w="1163"/>
        <w:gridCol w:w="1246"/>
        <w:gridCol w:w="1061"/>
        <w:gridCol w:w="1275"/>
        <w:gridCol w:w="1909"/>
        <w:gridCol w:w="1091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3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大庆海啸机械设备制造有限公司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61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高度尺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7388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(0-300)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±0.0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5等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压力表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HY29694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MPa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标准活塞压力计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大庆油田新世纪仪器仪表检测有限公司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外径千分尺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1300925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100-125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±6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千分尺专用量块 3等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大庆市质量技术监督检验检测中心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2021.8.15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内卡尺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5052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(0-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00)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±0.0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5等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游标卡尺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0926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(0-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0)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量块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大庆油田计量检定测试所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2021.8.4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膜盒压力表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HY82255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60Kp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标准活塞压力计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大庆油田新世纪仪器仪表检测有限公司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负责溯源。公司测量设备全部委托黑龙江省建材与环境计量站、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大庆油田新世纪仪器仪表检测有限公司、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大庆市质量技术监督检验检测中心、大庆油田计量检定测试所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752475" cy="333375"/>
                  <wp:effectExtent l="0" t="0" r="9525" b="1905"/>
                  <wp:docPr id="2" name="图片 2" descr="cd1624945963b37ba72e7a0847a75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1624945963b37ba72e7a0847a75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F0BC3"/>
    <w:rsid w:val="0D9B0175"/>
    <w:rsid w:val="37285842"/>
    <w:rsid w:val="3D9F01C9"/>
    <w:rsid w:val="437C3EF0"/>
    <w:rsid w:val="477F5621"/>
    <w:rsid w:val="47E07A3D"/>
    <w:rsid w:val="48961A2D"/>
    <w:rsid w:val="4F2A621D"/>
    <w:rsid w:val="6479388A"/>
    <w:rsid w:val="64B15135"/>
    <w:rsid w:val="669F0000"/>
    <w:rsid w:val="7BBC4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widowControl/>
      <w:tabs>
        <w:tab w:val="left" w:pos="720"/>
        <w:tab w:val="left" w:pos="1138"/>
      </w:tabs>
      <w:spacing w:before="240" w:after="60"/>
      <w:ind w:left="1077" w:hanging="1077"/>
      <w:jc w:val="left"/>
      <w:outlineLvl w:val="3"/>
    </w:pPr>
    <w:rPr>
      <w:rFonts w:ascii="Arial" w:hAnsi="Arial" w:eastAsia="宋体" w:cs="Times New Roman"/>
      <w:b/>
      <w:i/>
      <w:kern w:val="0"/>
      <w:sz w:val="24"/>
      <w:szCs w:val="20"/>
      <w:lang w:val="en-GB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2021-12-12T03:09:45Z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CBF4D450AD264274A771F2FA5D2ED799</vt:lpwstr>
  </property>
</Properties>
</file>