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0208-2019-2021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76"/>
        <w:gridCol w:w="230"/>
        <w:gridCol w:w="2354"/>
        <w:gridCol w:w="392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782" w:type="dxa"/>
            <w:gridSpan w:val="3"/>
            <w:vAlign w:val="center"/>
          </w:tcPr>
          <w:p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离心机轴套内径尺寸测量</w:t>
            </w:r>
          </w:p>
        </w:tc>
        <w:tc>
          <w:tcPr>
            <w:tcW w:w="2354" w:type="dxa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227" w:type="dxa"/>
            <w:gridSpan w:val="3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position w:val="-14"/>
                <w:sz w:val="21"/>
                <w:szCs w:val="21"/>
                <w:lang w:val="en-US" w:eastAsia="zh-CN"/>
              </w:rPr>
              <w:object>
                <v:shape id="_x0000_i1025" o:spt="75" type="#_x0000_t75" style="height:20pt;width:37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position w:val="-14"/>
                <w:sz w:val="21"/>
                <w:szCs w:val="21"/>
                <w:lang w:val="en-US" w:eastAsia="zh-CN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733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581" w:type="dxa"/>
            <w:gridSpan w:val="4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HX</w:t>
            </w:r>
            <w:r>
              <w:rPr>
                <w:rFonts w:hint="eastAsia"/>
              </w:rPr>
              <w:t>/CL-0</w:t>
            </w:r>
            <w:r>
              <w:rPr>
                <w:rFonts w:hint="eastAsia"/>
                <w:lang w:val="en-US" w:eastAsia="zh-CN"/>
              </w:rPr>
              <w:t>1《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离心机轴套内径尺寸</w:t>
            </w:r>
            <w:r>
              <w:rPr>
                <w:rFonts w:hint="eastAsia"/>
              </w:rPr>
              <w:t>测量过程</w:t>
            </w:r>
            <w:r>
              <w:rPr>
                <w:rFonts w:hint="eastAsia"/>
                <w:lang w:val="en-US" w:eastAsia="zh-CN"/>
              </w:rPr>
              <w:t>控制规范》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0"/>
              <w:spacing w:line="360" w:lineRule="exact"/>
              <w:ind w:firstLine="0"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 w:ascii="Times New Roman" w:hAnsi="Times New Roman" w:cs="宋体"/>
              </w:rPr>
              <w:t>最大允许误差：测量参数公差范围T：0.2</w:t>
            </w:r>
            <w:r>
              <w:rPr>
                <w:rFonts w:hint="eastAsia" w:ascii="宋体" w:hAnsi="宋体" w:eastAsia="宋体" w:cs="宋体"/>
                <w:sz w:val="24"/>
              </w:rPr>
              <w:t>㎜</w:t>
            </w:r>
          </w:p>
          <w:p>
            <w:pPr>
              <w:spacing w:line="360" w:lineRule="exact"/>
              <w:ind w:firstLine="1646" w:firstLineChars="784"/>
              <w:rPr>
                <w:rFonts w:ascii="Times New Roman" w:hAnsi="Times New Roman" w:eastAsia="宋体" w:cs="Times New Roman"/>
              </w:rPr>
            </w:pPr>
            <w:r>
              <w:rPr>
                <w:rFonts w:ascii="Cambria Math" w:hAnsi="Cambria Math" w:cs="Cambria Math"/>
              </w:rPr>
              <w:t>△</w:t>
            </w:r>
            <w:r>
              <w:rPr>
                <w:rFonts w:hint="eastAsia" w:ascii="Times New Roman" w:hAnsi="Times New Roman" w:cs="宋体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</w:rPr>
              <w:t>≤</w:t>
            </w:r>
            <w:r>
              <w:rPr>
                <w:rFonts w:ascii="Calibri" w:hAnsi="Calibri" w:eastAsia="Calibri" w:cs="Calibri"/>
              </w:rPr>
              <w:t>T</w:t>
            </w:r>
            <w:r>
              <w:rPr>
                <w:rFonts w:ascii="宋体" w:hAnsi="宋体" w:eastAsia="宋体" w:cs="宋体"/>
              </w:rPr>
              <w:t>×</w:t>
            </w:r>
            <w:r>
              <w:t>1/3</w:t>
            </w:r>
            <w:r>
              <w:rPr>
                <w:rFonts w:ascii="Calibri" w:hAnsi="Calibri" w:eastAsia="Calibri" w:cs="Calibri"/>
              </w:rPr>
              <w:t>=0.</w:t>
            </w:r>
            <w:r>
              <w:rPr>
                <w:rFonts w:hint="eastAsia" w:ascii="Calibri" w:hAnsi="Calibri" w:eastAsia="宋体" w:cs="Calibri"/>
              </w:rPr>
              <w:t>2</w:t>
            </w:r>
            <w:r>
              <w:rPr>
                <w:rFonts w:ascii="Calibri" w:hAnsi="Calibri" w:eastAsia="Calibri" w:cs="Calibri"/>
              </w:rPr>
              <w:t>*1/</w:t>
            </w:r>
            <w:r>
              <w:rPr>
                <w:rFonts w:hint="eastAsia" w:ascii="Calibri" w:hAnsi="Calibri" w:eastAsia="宋体" w:cs="Calibri"/>
              </w:rPr>
              <w:t>3</w:t>
            </w:r>
            <w:r>
              <w:rPr>
                <w:rFonts w:ascii="Calibri" w:hAnsi="Calibri" w:eastAsia="Calibri" w:cs="Calibri"/>
              </w:rPr>
              <w:t>=0.</w:t>
            </w:r>
            <w:r>
              <w:rPr>
                <w:rFonts w:hint="eastAsia" w:ascii="Calibri" w:hAnsi="Calibri" w:eastAsia="宋体" w:cs="Calibri"/>
              </w:rPr>
              <w:t>0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66</w:t>
            </w:r>
            <w:r>
              <w:rPr>
                <w:rFonts w:hint="eastAsia" w:ascii="宋体" w:hAnsi="宋体" w:eastAsia="宋体" w:cs="宋体"/>
                <w:sz w:val="24"/>
              </w:rPr>
              <w:t>㎜</w:t>
            </w:r>
            <w:r>
              <w:rPr>
                <w:rFonts w:hint="eastAsia" w:ascii="Calibri" w:hAnsi="Calibri" w:eastAsia="Calibri" w:cs="Calibri"/>
              </w:rPr>
              <w:t>=±0.0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33</w:t>
            </w:r>
            <w:r>
              <w:rPr>
                <w:rFonts w:hint="eastAsia" w:ascii="Calibri" w:hAnsi="Calibri" w:eastAsia="Calibri" w:cs="Calibri"/>
              </w:rPr>
              <w:t>㎜</w:t>
            </w:r>
            <w:r>
              <w:rPr>
                <w:rFonts w:ascii="Calibri" w:hAnsi="Calibri" w:eastAsia="Calibri" w:cs="Calibri"/>
              </w:rPr>
              <w:t>（1/</w:t>
            </w:r>
            <w:r>
              <w:rPr>
                <w:rFonts w:hint="eastAsia" w:ascii="Calibri" w:hAnsi="Calibri" w:eastAsia="Calibri" w:cs="Calibri"/>
              </w:rPr>
              <w:t>3</w:t>
            </w:r>
            <w:r>
              <w:rPr>
                <w:rFonts w:ascii="Calibri" w:hAnsi="Calibri" w:eastAsia="Calibri" w:cs="Calibri"/>
              </w:rPr>
              <w:t>原则）</w:t>
            </w:r>
            <w:r>
              <w:rPr>
                <w:rFonts w:hint="eastAsia" w:ascii="Calibri" w:hAnsi="Calibri" w:eastAsia="Calibri" w:cs="Calibri"/>
              </w:rPr>
              <w:t>；</w:t>
            </w:r>
          </w:p>
          <w:p>
            <w:pPr>
              <w:pStyle w:val="10"/>
              <w:spacing w:line="360" w:lineRule="exact"/>
              <w:ind w:firstLine="0" w:firstLineChars="0"/>
              <w:rPr>
                <w:rFonts w:ascii="Times New Roman" w:hAnsi="Times New Roman" w:cs="宋体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 w:ascii="Times New Roman" w:hAnsi="Times New Roman" w:cs="宋体"/>
              </w:rPr>
              <w:t>测量设备校准不确定度推导：</w:t>
            </w:r>
            <w:r>
              <w:rPr>
                <w:rFonts w:hint="eastAsia" w:ascii="Times New Roman" w:hAnsi="Times New Roman" w:cs="宋体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805815</wp:posOffset>
                  </wp:positionH>
                  <wp:positionV relativeFrom="paragraph">
                    <wp:posOffset>189230</wp:posOffset>
                  </wp:positionV>
                  <wp:extent cx="775970" cy="227330"/>
                  <wp:effectExtent l="0" t="0" r="1270" b="127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ascii="Times New Roman" w:hAnsi="Times New Roman" w:cs="宋体"/>
              </w:rPr>
            </w:pPr>
            <w:r>
              <w:rPr>
                <w:rFonts w:hint="eastAsia" w:ascii="Times New Roman" w:hAnsi="Times New Roman" w:cs="宋体"/>
              </w:rPr>
              <w:t xml:space="preserve">                        =0.0</w:t>
            </w:r>
            <w:r>
              <w:rPr>
                <w:rFonts w:hint="eastAsia" w:ascii="Times New Roman" w:hAnsi="Times New Roman" w:cs="宋体"/>
                <w:lang w:val="en-US" w:eastAsia="zh-CN"/>
              </w:rPr>
              <w:t>66</w:t>
            </w:r>
            <w:r>
              <w:rPr>
                <w:rFonts w:hint="eastAsia" w:ascii="Times New Roman" w:hAnsi="Times New Roman" w:cs="宋体"/>
              </w:rPr>
              <w:t>/3=0.02</w:t>
            </w:r>
            <w:r>
              <w:rPr>
                <w:rFonts w:hint="eastAsia" w:ascii="Times New Roman" w:hAnsi="Times New Roman" w:cs="宋体"/>
                <w:lang w:val="en-US" w:eastAsia="zh-CN"/>
              </w:rPr>
              <w:t>2</w:t>
            </w:r>
            <w:r>
              <w:rPr>
                <w:rFonts w:hint="eastAsia" w:ascii="Times New Roman" w:hAnsi="Times New Roman" w:cs="宋体"/>
              </w:rPr>
              <w:t>㎜。</w:t>
            </w:r>
          </w:p>
          <w:p>
            <w:pPr>
              <w:pStyle w:val="10"/>
              <w:spacing w:line="360" w:lineRule="exact"/>
              <w:ind w:firstLine="0" w:firstLineChars="0"/>
              <w:rPr>
                <w:rFonts w:hint="eastAsia" w:ascii="Times New Roman" w:hAnsi="Times New Roman" w:cs="宋体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 w:ascii="Times New Roman" w:hAnsi="Times New Roman" w:cs="宋体"/>
                <w:color w:val="000000"/>
              </w:rPr>
              <w:t xml:space="preserve"> 测量范围：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被测参数要求（含公差）</w:t>
            </w:r>
            <w:r>
              <w:rPr>
                <w:rFonts w:hint="eastAsia" w:ascii="宋体" w:hAnsi="宋体" w:eastAsia="宋体" w:cs="宋体"/>
                <w:position w:val="-14"/>
                <w:sz w:val="21"/>
                <w:szCs w:val="21"/>
                <w:lang w:val="en-US" w:eastAsia="zh-CN"/>
              </w:rPr>
              <w:object>
                <v:shape id="_x0000_i1026" o:spt="75" type="#_x0000_t75" style="height:20pt;width:37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9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highlight w:val="none"/>
                <w:shd w:val="clear" w:fill="auto"/>
                <w:lang w:val="en-US" w:eastAsia="zh-CN"/>
              </w:rPr>
              <w:t>，</w:t>
            </w:r>
            <w:r>
              <w:rPr>
                <w:rFonts w:hint="eastAsia"/>
              </w:rPr>
              <w:t>测量范围两边延伸为：Φ（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  <w:lang w:val="en-US" w:eastAsia="zh-CN"/>
              </w:rPr>
              <w:t>30.3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 w:eastAsia="宋体" w:cs="宋体"/>
                <w:sz w:val="24"/>
              </w:rPr>
              <w:t>㎜，</w:t>
            </w:r>
            <w:r>
              <w:rPr>
                <w:rFonts w:ascii="宋体" w:hAnsi="宋体" w:eastAsia="宋体" w:cs="宋体"/>
              </w:rPr>
              <w:t>按照1/3的原则，测量设备测量范围选取（</w:t>
            </w:r>
            <w:r>
              <w:rPr>
                <w:rFonts w:hint="eastAsia" w:ascii="宋体" w:hAnsi="宋体" w:eastAsia="宋体" w:cs="宋体"/>
              </w:rPr>
              <w:t>0~150</w:t>
            </w:r>
            <w:r>
              <w:rPr>
                <w:rFonts w:ascii="宋体" w:hAnsi="宋体" w:eastAsia="宋体" w:cs="宋体"/>
              </w:rPr>
              <w:t>）</w:t>
            </w:r>
            <w:r>
              <w:rPr>
                <w:rFonts w:hint="eastAsia" w:ascii="宋体" w:hAnsi="宋体" w:eastAsia="宋体" w:cs="宋体"/>
              </w:rPr>
              <w:t>㎜游标卡尺。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游标卡尺/7132</w:t>
            </w:r>
          </w:p>
        </w:tc>
        <w:tc>
          <w:tcPr>
            <w:tcW w:w="1276" w:type="dxa"/>
          </w:tcPr>
          <w:p>
            <w:pPr>
              <w:rPr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(0-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0)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2976" w:type="dxa"/>
            <w:gridSpan w:val="3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±0.0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auto"/>
                <w:sz w:val="18"/>
                <w:szCs w:val="18"/>
              </w:rPr>
              <w:t>U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=0.012㎜，</w:t>
            </w: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auto"/>
                <w:sz w:val="18"/>
                <w:szCs w:val="18"/>
              </w:rPr>
              <w:t>k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=2</w:t>
            </w:r>
          </w:p>
        </w:tc>
        <w:tc>
          <w:tcPr>
            <w:tcW w:w="1276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821004239-001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2021.8.3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3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2976" w:type="dxa"/>
            <w:gridSpan w:val="3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280" w:lineRule="exact"/>
              <w:ind w:firstLine="420"/>
              <w:jc w:val="left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1</w:t>
            </w:r>
            <w:r>
              <w:rPr>
                <w:rFonts w:ascii="宋体" w:hAnsi="宋体" w:eastAsia="宋体" w:cs="宋体"/>
              </w:rPr>
              <w:t>、测量范围：</w:t>
            </w:r>
            <w:r>
              <w:rPr>
                <w:rFonts w:hint="eastAsia" w:cs="宋体"/>
              </w:rPr>
              <w:t>测量过程实际配备的测量设备的测量范围</w:t>
            </w:r>
            <w:r>
              <w:rPr>
                <w:rFonts w:hint="eastAsia"/>
              </w:rPr>
              <w:t>(0~150)</w:t>
            </w:r>
            <w:r>
              <w:rPr>
                <w:rFonts w:hint="eastAsia" w:ascii="Times New Roman" w:hAnsi="Times New Roman" w:cs="宋体"/>
              </w:rPr>
              <w:t>㎜＞</w:t>
            </w:r>
            <w:r>
              <w:rPr>
                <w:rFonts w:hint="eastAsia" w:cs="宋体"/>
              </w:rPr>
              <w:t>导出计量要求的测量范围</w:t>
            </w:r>
            <w:r>
              <w:rPr>
                <w:rFonts w:hint="eastAsia"/>
              </w:rPr>
              <w:t>Φ（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  <w:lang w:val="en-US" w:eastAsia="zh-CN"/>
              </w:rPr>
              <w:t>30.3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 w:eastAsia="宋体" w:cs="宋体"/>
                <w:sz w:val="24"/>
              </w:rPr>
              <w:t>㎜</w:t>
            </w:r>
            <w:r>
              <w:rPr>
                <w:rFonts w:ascii="宋体" w:hAnsi="宋体" w:eastAsia="宋体" w:cs="宋体"/>
              </w:rPr>
              <w:t>。</w:t>
            </w:r>
          </w:p>
          <w:p>
            <w:pPr>
              <w:spacing w:line="280" w:lineRule="exact"/>
              <w:ind w:firstLine="42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Calibri" w:hAnsi="Calibri" w:eastAsia="Calibri" w:cs="Calibri"/>
              </w:rPr>
              <w:t>2</w:t>
            </w:r>
            <w:r>
              <w:rPr>
                <w:rFonts w:ascii="宋体" w:hAnsi="宋体" w:eastAsia="宋体" w:cs="宋体"/>
              </w:rPr>
              <w:t>、</w:t>
            </w:r>
            <w:r>
              <w:rPr>
                <w:rFonts w:hint="eastAsia" w:cs="宋体"/>
              </w:rPr>
              <w:t>测量过程实际配备的测量设备检定/校准后的最大允差</w:t>
            </w:r>
            <w:r>
              <w:rPr>
                <w:rFonts w:ascii="宋体" w:hAnsi="宋体" w:eastAsia="宋体" w:cs="宋体"/>
              </w:rPr>
              <w:t>：±</w:t>
            </w:r>
            <w:r>
              <w:rPr>
                <w:rFonts w:ascii="Calibri" w:hAnsi="Calibri" w:eastAsia="Calibri" w:cs="Calibri"/>
              </w:rPr>
              <w:t>0.0</w:t>
            </w:r>
            <w:r>
              <w:rPr>
                <w:rFonts w:hint="eastAsia" w:ascii="Calibri" w:hAnsi="Calibri" w:eastAsia="宋体" w:cs="Calibri"/>
              </w:rPr>
              <w:t>3</w:t>
            </w:r>
            <w:r>
              <w:rPr>
                <w:rFonts w:hint="eastAsia" w:ascii="宋体" w:hAnsi="宋体" w:eastAsia="宋体" w:cs="宋体"/>
                <w:sz w:val="18"/>
              </w:rPr>
              <w:t>mm＜</w:t>
            </w:r>
            <w:r>
              <w:rPr>
                <w:rFonts w:hint="eastAsia" w:cs="宋体"/>
              </w:rPr>
              <w:t>导出计量要求的最大允差</w:t>
            </w:r>
            <w:r>
              <w:rPr>
                <w:rFonts w:hint="eastAsia" w:ascii="Calibri" w:hAnsi="Calibri" w:eastAsia="Calibri" w:cs="Calibri"/>
              </w:rPr>
              <w:t>±0.03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3</w:t>
            </w:r>
            <w:r>
              <w:rPr>
                <w:rFonts w:hint="eastAsia" w:ascii="Calibri" w:hAnsi="Calibri" w:eastAsia="Calibri" w:cs="Calibri"/>
              </w:rPr>
              <w:t>㎜</w:t>
            </w:r>
            <w:r>
              <w:rPr>
                <w:rFonts w:hint="eastAsia" w:ascii="宋体" w:hAnsi="宋体" w:eastAsia="宋体" w:cs="宋体"/>
                <w:sz w:val="24"/>
              </w:rPr>
              <w:t>；</w:t>
            </w:r>
          </w:p>
          <w:p>
            <w:pPr>
              <w:spacing w:line="280" w:lineRule="exact"/>
              <w:ind w:firstLine="420"/>
              <w:jc w:val="left"/>
              <w:rPr>
                <w:rFonts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3、</w:t>
            </w:r>
            <w:r>
              <w:rPr>
                <w:rFonts w:hint="eastAsia" w:cs="宋体"/>
              </w:rPr>
              <w:t>测量过程实际配备的测量设备检定/校准后的测量</w:t>
            </w:r>
            <w:bookmarkStart w:id="1" w:name="_GoBack"/>
            <w:bookmarkEnd w:id="1"/>
            <w:r>
              <w:rPr>
                <w:rFonts w:hint="eastAsia" w:cs="宋体"/>
              </w:rPr>
              <w:t>不确定度</w:t>
            </w:r>
            <w:r>
              <w:rPr>
                <w:rFonts w:hint="eastAsia" w:cs="宋体"/>
                <w:i/>
                <w:iCs/>
              </w:rPr>
              <w:t>U</w:t>
            </w:r>
            <w:r>
              <w:rPr>
                <w:rFonts w:hint="eastAsia" w:cs="宋体"/>
              </w:rPr>
              <w:t>=0.012㎜，</w:t>
            </w:r>
            <w:r>
              <w:rPr>
                <w:rFonts w:hint="eastAsia" w:cs="宋体"/>
                <w:i/>
                <w:iCs/>
              </w:rPr>
              <w:t>k</w:t>
            </w:r>
            <w:r>
              <w:rPr>
                <w:rFonts w:hint="eastAsia" w:cs="宋体"/>
              </w:rPr>
              <w:t>=2</w:t>
            </w:r>
            <w:r>
              <w:rPr>
                <w:rFonts w:hint="eastAsia" w:ascii="宋体" w:hAnsi="宋体" w:eastAsia="宋体" w:cs="宋体"/>
                <w:sz w:val="18"/>
              </w:rPr>
              <w:t>＜</w:t>
            </w:r>
            <w:r>
              <w:rPr>
                <w:rFonts w:hint="eastAsia" w:cs="宋体"/>
              </w:rPr>
              <w:t>导出计量要求的测量不确定度</w:t>
            </w:r>
            <w:r>
              <w:rPr>
                <w:rFonts w:hint="eastAsia" w:cs="宋体"/>
                <w:i/>
                <w:iCs/>
              </w:rPr>
              <w:t>U</w:t>
            </w:r>
            <w:r>
              <w:rPr>
                <w:rFonts w:hint="eastAsia" w:cs="宋体"/>
              </w:rPr>
              <w:t>=0.02</w:t>
            </w:r>
            <w:r>
              <w:rPr>
                <w:rFonts w:hint="eastAsia" w:cs="宋体"/>
                <w:lang w:val="en-US" w:eastAsia="zh-CN"/>
              </w:rPr>
              <w:t>2</w:t>
            </w:r>
            <w:r>
              <w:rPr>
                <w:rFonts w:hint="eastAsia" w:cs="宋体"/>
              </w:rPr>
              <w:t>㎜，</w:t>
            </w:r>
            <w:r>
              <w:rPr>
                <w:rFonts w:hint="eastAsia" w:cs="宋体"/>
                <w:i/>
                <w:iCs/>
              </w:rPr>
              <w:t>k</w:t>
            </w:r>
            <w:r>
              <w:rPr>
                <w:rFonts w:hint="eastAsia" w:cs="宋体"/>
              </w:rPr>
              <w:t>=2。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drawing>
                <wp:inline distT="0" distB="0" distL="114300" distR="114300">
                  <wp:extent cx="752475" cy="333375"/>
                  <wp:effectExtent l="0" t="0" r="9525" b="1905"/>
                  <wp:docPr id="4" name="图片 4" descr="cd1624945963b37ba72e7a0847a75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d1624945963b37ba72e7a0847a75f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  <w:lang w:val="en-US" w:eastAsia="zh-CN"/>
              </w:rPr>
              <w:t xml:space="preserve">                    </w:t>
            </w:r>
            <w:r>
              <w:rPr>
                <w:rFonts w:hint="eastAsia"/>
              </w:rPr>
              <w:t xml:space="preserve">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30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测量设备检定/校准合格。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>
            <w:r>
              <w:rPr>
                <w:rFonts w:hint="eastAsia"/>
              </w:rPr>
              <w:t>审核员签名：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2" name="图片 5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drawing>
                <wp:inline distT="0" distB="0" distL="114300" distR="114300">
                  <wp:extent cx="752475" cy="333375"/>
                  <wp:effectExtent l="0" t="0" r="9525" b="1905"/>
                  <wp:docPr id="1" name="图片 1" descr="cd1624945963b37ba72e7a0847a75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d1624945963b37ba72e7a0847a75f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审核日期：   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475113"/>
    <w:rsid w:val="19813CF5"/>
    <w:rsid w:val="372E43CF"/>
    <w:rsid w:val="3DF90887"/>
    <w:rsid w:val="520C0635"/>
    <w:rsid w:val="602732FF"/>
    <w:rsid w:val="62553D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png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5.jpe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7</TotalTime>
  <ScaleCrop>false</ScaleCrop>
  <LinksUpToDate>false</LinksUpToDate>
  <CharactersWithSpaces>406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</cp:lastModifiedBy>
  <cp:lastPrinted>2017-02-16T05:50:00Z</cp:lastPrinted>
  <dcterms:modified xsi:type="dcterms:W3CDTF">2021-12-12T05:14:34Z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46CC875A0FBF4A929B5C171115870712</vt:lpwstr>
  </property>
</Properties>
</file>