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PE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管材壁厚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测量过程不确定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eastAsia="宋体"/>
          <w:b/>
          <w:bCs w:val="0"/>
          <w:sz w:val="24"/>
          <w:lang w:eastAsia="zh-CN"/>
        </w:rPr>
      </w:pPr>
      <w:r>
        <w:rPr>
          <w:b/>
          <w:bCs w:val="0"/>
          <w:sz w:val="24"/>
        </w:rPr>
        <w:t>1、测量过程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/>
          <w:sz w:val="24"/>
          <w:szCs w:val="24"/>
        </w:rPr>
        <w:t>GB/T8806-2008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 xml:space="preserve">塑料管道系统 塑料部件 尺寸的测定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壁厚连续测量仪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mm，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0.002mm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4.0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5.2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/>
          <w:sz w:val="24"/>
          <w:szCs w:val="24"/>
        </w:rPr>
        <w:t>GB/T8806-2008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 xml:space="preserve">塑料管道系统 塑料部件 尺寸的测定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的要求，对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壁厚连续测量仪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调零后直接测量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壁厚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，并读出显示数据，记录数据。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200" w:firstLineChars="500"/>
        <w:jc w:val="left"/>
        <w:textAlignment w:val="auto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kern w:val="0"/>
          <w:sz w:val="24"/>
        </w:rPr>
      </w:pPr>
      <w:r>
        <w:rPr>
          <w:kern w:val="0"/>
          <w:sz w:val="24"/>
        </w:rPr>
        <w:t>式中：f－为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1200" w:firstLineChars="500"/>
        <w:jc w:val="left"/>
        <w:textAlignment w:val="auto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m－为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bCs/>
          <w:sz w:val="24"/>
        </w:rPr>
      </w:pPr>
      <w:r>
        <w:rPr>
          <w:sz w:val="24"/>
        </w:rPr>
        <w:t>输入量的不确定度来源主要是：测量重复性引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rFonts w:hint="eastAsia"/>
          <w:bCs/>
          <w:sz w:val="24"/>
          <w:lang w:val="en-US" w:eastAsia="zh-CN"/>
        </w:rPr>
        <w:t>的误差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壁厚连续测量仪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设备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600" w:firstLineChars="1500"/>
        <w:textAlignment w:val="auto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7188" w:type="dxa"/>
        <w:tblInd w:w="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924"/>
        <w:gridCol w:w="954"/>
        <w:gridCol w:w="1010"/>
        <w:gridCol w:w="108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113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52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103" w:leftChars="49" w:firstLine="120" w:firstLineChars="5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4.66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4.66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113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4.71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52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103" w:leftChars="49" w:firstLine="120" w:firstLineChars="5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113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52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103" w:leftChars="49" w:firstLine="120" w:firstLine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4.72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firstLine="120" w:firstLineChars="5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4.72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37" w:leftChars="113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4.76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252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4.78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left="103" w:leftChars="49" w:firstLine="120" w:firstLineChars="50"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4.66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i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color w:val="0D0D0D"/>
          <w:sz w:val="24"/>
        </w:rPr>
      </w:pP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0"/>
          <w:sz w:val="24"/>
        </w:rPr>
        <w:object>
          <v:shape id="_x0000_i1025" o:spt="75" type="#_x0000_t75" style="height:41pt;width:136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4"/>
          <w:sz w:val="24"/>
        </w:rPr>
        <w:object>
          <v:shape id="_x0000_i1026" o:spt="75" type="#_x0000_t75" style="height:47pt;width:170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sz w:val="24"/>
        </w:rPr>
      </w:pP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m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m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，则：</w:t>
      </w:r>
      <w:bookmarkEnd w:id="0"/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43mm</w:t>
      </w:r>
      <w:r>
        <w:rPr>
          <w:sz w:val="24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rFonts w:hint="eastAsia"/>
          <w:color w:val="000000"/>
          <w:position w:val="-8"/>
          <w:sz w:val="24"/>
          <w:lang w:eastAsia="zh-CN"/>
        </w:rPr>
      </w:pPr>
      <w:r>
        <w:rPr>
          <w:sz w:val="24"/>
        </w:rPr>
        <w:t>查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壁厚连续测量仪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书，出具的最大允许误差±0.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</w:rPr>
        <w:t>按</w:t>
      </w:r>
      <w:r>
        <w:rPr>
          <w:color w:val="000000"/>
          <w:sz w:val="24"/>
        </w:rPr>
        <w:t>均匀分布，</w:t>
      </w:r>
      <w:r>
        <w:rPr>
          <w:rFonts w:hint="eastAsia"/>
          <w:color w:val="000000"/>
          <w:sz w:val="24"/>
        </w:rPr>
        <w:t>半宽a=</w:t>
      </w:r>
      <w:r>
        <w:rPr>
          <w:rFonts w:hint="default" w:ascii="Times New Roman" w:hAnsi="Times New Roman" w:eastAsia="宋体" w:cs="Times New Roman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/>
          <w:color w:val="000000"/>
          <w:sz w:val="24"/>
        </w:rPr>
        <w:t>,</w:t>
      </w:r>
      <w:r>
        <w:rPr>
          <w:color w:val="000000"/>
          <w:sz w:val="24"/>
        </w:rPr>
        <w:t>取</w:t>
      </w:r>
      <w:r>
        <w:rPr>
          <w:rFonts w:hint="eastAsia"/>
          <w:color w:val="000000"/>
          <w:sz w:val="24"/>
          <w:lang w:val="en-US" w:eastAsia="zh-CN"/>
        </w:rPr>
        <w:t>包含因子</w:t>
      </w:r>
      <w:r>
        <w:rPr>
          <w:i/>
          <w:iCs/>
          <w:color w:val="000000"/>
          <w:sz w:val="24"/>
        </w:rPr>
        <w:t>k</w:t>
      </w:r>
      <w:r>
        <w:rPr>
          <w:color w:val="000000"/>
          <w:sz w:val="24"/>
        </w:rPr>
        <w:t>=</w:t>
      </w:r>
      <w:r>
        <w:rPr>
          <w:color w:val="000000"/>
          <w:position w:val="-8"/>
          <w:sz w:val="24"/>
        </w:rPr>
        <w:object>
          <v:shape id="_x0000_i1027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rFonts w:hint="eastAsia" w:eastAsia="宋体"/>
          <w:sz w:val="24"/>
          <w:lang w:eastAsia="zh-CN"/>
        </w:rPr>
      </w:pPr>
      <w:r>
        <w:rPr>
          <w:sz w:val="24"/>
        </w:rPr>
        <w:t>则由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设备误差引入的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720" w:firstLineChars="300"/>
        <w:textAlignment w:val="auto"/>
        <w:rPr>
          <w:i/>
          <w:position w:val="-24"/>
          <w:sz w:val="24"/>
        </w:rPr>
      </w:pPr>
      <w:r>
        <w:rPr>
          <w:i/>
          <w:position w:val="-30"/>
          <w:sz w:val="24"/>
        </w:rPr>
        <w:object>
          <v:shape id="_x0000_i1028" o:spt="75" type="#_x0000_t75" style="height:33pt;width:157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29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sz w:val="24"/>
        </w:rPr>
        <w:t>4.1标准不确定度汇总表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不确定度值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0.043mm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示值误差</w:t>
            </w:r>
            <w:bookmarkStart w:id="1" w:name="_GoBack"/>
            <w:bookmarkEnd w:id="1"/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1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0.023mm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sz w:val="24"/>
        </w:rPr>
        <w:t>4.2合成标准不确定度的计算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position w:val="-20"/>
          <w:sz w:val="24"/>
          <w:vertAlign w:val="subscript"/>
        </w:rPr>
        <w:object>
          <v:shape id="_x0000_i1030" o:spt="75" type="#_x0000_t75" style="height:28pt;width:267.3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29" r:id="rId14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1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360"/>
        <w:textAlignment w:val="auto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49mm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098mm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098mm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  <w:r>
        <w:rPr>
          <w:rFonts w:hint="eastAsia"/>
          <w:kern w:val="0"/>
          <w:sz w:val="24"/>
          <w:lang w:val="en-US" w:eastAsia="zh-CN"/>
        </w:rPr>
        <w:t xml:space="preserve">                    评定人：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71245" cy="503555"/>
            <wp:effectExtent l="0" t="0" r="14605" b="10795"/>
            <wp:docPr id="4" name="图片 4" descr="19b04889f659130f329bfeb77a3a8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b04889f659130f329bfeb77a3a8c9"/>
                    <pic:cNvPicPr>
                      <a:picLocks noChangeAspect="1"/>
                    </pic:cNvPicPr>
                  </pic:nvPicPr>
                  <pic:blipFill>
                    <a:blip r:embed="rId17"/>
                    <a:srcRect l="12508" t="18371" r="73538" b="76456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9B36E9"/>
    <w:rsid w:val="00A16769"/>
    <w:rsid w:val="00B72BDD"/>
    <w:rsid w:val="00D60E80"/>
    <w:rsid w:val="00F55B64"/>
    <w:rsid w:val="00F8595A"/>
    <w:rsid w:val="010A736B"/>
    <w:rsid w:val="010C287A"/>
    <w:rsid w:val="025B2178"/>
    <w:rsid w:val="029D4DA9"/>
    <w:rsid w:val="034B3636"/>
    <w:rsid w:val="03B56739"/>
    <w:rsid w:val="04444815"/>
    <w:rsid w:val="049B7F88"/>
    <w:rsid w:val="05295B2D"/>
    <w:rsid w:val="053D2757"/>
    <w:rsid w:val="062619D7"/>
    <w:rsid w:val="06531CD0"/>
    <w:rsid w:val="06FD448F"/>
    <w:rsid w:val="07AD44D6"/>
    <w:rsid w:val="08BA4BDC"/>
    <w:rsid w:val="097256B0"/>
    <w:rsid w:val="09A54FAD"/>
    <w:rsid w:val="0A01364A"/>
    <w:rsid w:val="0A9A5E74"/>
    <w:rsid w:val="0AFB3820"/>
    <w:rsid w:val="0B436851"/>
    <w:rsid w:val="0BC8647A"/>
    <w:rsid w:val="0BEF6E48"/>
    <w:rsid w:val="0C8A62DD"/>
    <w:rsid w:val="0D7E4CD6"/>
    <w:rsid w:val="0DCA5C92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DD0A90"/>
    <w:rsid w:val="12EE3904"/>
    <w:rsid w:val="133D6FDD"/>
    <w:rsid w:val="13F84346"/>
    <w:rsid w:val="150669D4"/>
    <w:rsid w:val="1581369B"/>
    <w:rsid w:val="159C78BE"/>
    <w:rsid w:val="16250B6A"/>
    <w:rsid w:val="16B00322"/>
    <w:rsid w:val="16D8717C"/>
    <w:rsid w:val="17496B57"/>
    <w:rsid w:val="18175742"/>
    <w:rsid w:val="182D6F97"/>
    <w:rsid w:val="183E7280"/>
    <w:rsid w:val="18D62037"/>
    <w:rsid w:val="19591AD2"/>
    <w:rsid w:val="1AA13712"/>
    <w:rsid w:val="1B8F690F"/>
    <w:rsid w:val="1BDD231A"/>
    <w:rsid w:val="1C87152C"/>
    <w:rsid w:val="1D5025AC"/>
    <w:rsid w:val="1DBB3739"/>
    <w:rsid w:val="1DFD6F64"/>
    <w:rsid w:val="1E36565E"/>
    <w:rsid w:val="1E534E56"/>
    <w:rsid w:val="1F89788F"/>
    <w:rsid w:val="1FCA46F2"/>
    <w:rsid w:val="20970344"/>
    <w:rsid w:val="20B34A14"/>
    <w:rsid w:val="218D212F"/>
    <w:rsid w:val="218E3152"/>
    <w:rsid w:val="21BF051E"/>
    <w:rsid w:val="22140A30"/>
    <w:rsid w:val="222055FF"/>
    <w:rsid w:val="23476973"/>
    <w:rsid w:val="25061358"/>
    <w:rsid w:val="259413AB"/>
    <w:rsid w:val="25E75F91"/>
    <w:rsid w:val="26633AB1"/>
    <w:rsid w:val="27725E1D"/>
    <w:rsid w:val="27FD4E22"/>
    <w:rsid w:val="282C2BBB"/>
    <w:rsid w:val="2916416F"/>
    <w:rsid w:val="295E52F6"/>
    <w:rsid w:val="2AE46453"/>
    <w:rsid w:val="2C6B1258"/>
    <w:rsid w:val="2C8F1234"/>
    <w:rsid w:val="2D5F4593"/>
    <w:rsid w:val="2EF20F47"/>
    <w:rsid w:val="2FCB68DB"/>
    <w:rsid w:val="30205D58"/>
    <w:rsid w:val="304061F0"/>
    <w:rsid w:val="30614A16"/>
    <w:rsid w:val="31073D29"/>
    <w:rsid w:val="314A69C0"/>
    <w:rsid w:val="314B5F65"/>
    <w:rsid w:val="32FD5AF2"/>
    <w:rsid w:val="330A1107"/>
    <w:rsid w:val="337156F2"/>
    <w:rsid w:val="34433534"/>
    <w:rsid w:val="34C53F49"/>
    <w:rsid w:val="3504148B"/>
    <w:rsid w:val="35D810C6"/>
    <w:rsid w:val="36184782"/>
    <w:rsid w:val="36AC74B4"/>
    <w:rsid w:val="37145252"/>
    <w:rsid w:val="37A94C31"/>
    <w:rsid w:val="3809239F"/>
    <w:rsid w:val="38BB0B73"/>
    <w:rsid w:val="39983970"/>
    <w:rsid w:val="39B648AE"/>
    <w:rsid w:val="3A866B6F"/>
    <w:rsid w:val="3B5E6116"/>
    <w:rsid w:val="3B8B03ED"/>
    <w:rsid w:val="3BA12758"/>
    <w:rsid w:val="3BDF7324"/>
    <w:rsid w:val="3C5C288B"/>
    <w:rsid w:val="3CA025B5"/>
    <w:rsid w:val="3DED5548"/>
    <w:rsid w:val="3E157CEF"/>
    <w:rsid w:val="3E782D86"/>
    <w:rsid w:val="3EAD1CD6"/>
    <w:rsid w:val="3F237362"/>
    <w:rsid w:val="3F6A1D37"/>
    <w:rsid w:val="3F7A7526"/>
    <w:rsid w:val="3FC3021C"/>
    <w:rsid w:val="3FC86FAA"/>
    <w:rsid w:val="406B6E3D"/>
    <w:rsid w:val="409F2474"/>
    <w:rsid w:val="40A6530A"/>
    <w:rsid w:val="40B76927"/>
    <w:rsid w:val="411A4193"/>
    <w:rsid w:val="4133108B"/>
    <w:rsid w:val="4164563D"/>
    <w:rsid w:val="422A249F"/>
    <w:rsid w:val="42CF2139"/>
    <w:rsid w:val="44556987"/>
    <w:rsid w:val="446941AE"/>
    <w:rsid w:val="45C32C68"/>
    <w:rsid w:val="45FE3658"/>
    <w:rsid w:val="462C7D91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9FC19CF"/>
    <w:rsid w:val="4A937AD6"/>
    <w:rsid w:val="4B621763"/>
    <w:rsid w:val="4C417E74"/>
    <w:rsid w:val="4CDA33F9"/>
    <w:rsid w:val="4D6F48AB"/>
    <w:rsid w:val="4D7168CF"/>
    <w:rsid w:val="4E0D48FC"/>
    <w:rsid w:val="4E8B1908"/>
    <w:rsid w:val="4ECD29D3"/>
    <w:rsid w:val="4FB91FF7"/>
    <w:rsid w:val="50E12BE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BCF0A61"/>
    <w:rsid w:val="5C055090"/>
    <w:rsid w:val="5D2E7599"/>
    <w:rsid w:val="5D326DCF"/>
    <w:rsid w:val="5D3D64C3"/>
    <w:rsid w:val="5D5868D6"/>
    <w:rsid w:val="5DE82CD2"/>
    <w:rsid w:val="5E6C67F7"/>
    <w:rsid w:val="5EFD54A6"/>
    <w:rsid w:val="5F3B1623"/>
    <w:rsid w:val="5FBA6C7D"/>
    <w:rsid w:val="6001421E"/>
    <w:rsid w:val="60587A6D"/>
    <w:rsid w:val="616F01F2"/>
    <w:rsid w:val="61BC3E5A"/>
    <w:rsid w:val="622A38DD"/>
    <w:rsid w:val="63CE4319"/>
    <w:rsid w:val="63D71692"/>
    <w:rsid w:val="643D1C4F"/>
    <w:rsid w:val="646E3F5F"/>
    <w:rsid w:val="64705963"/>
    <w:rsid w:val="64AE1D7F"/>
    <w:rsid w:val="64BA1BD0"/>
    <w:rsid w:val="64D60F50"/>
    <w:rsid w:val="66CD209A"/>
    <w:rsid w:val="6726694F"/>
    <w:rsid w:val="67B5344E"/>
    <w:rsid w:val="67C148F9"/>
    <w:rsid w:val="68244C22"/>
    <w:rsid w:val="683006CA"/>
    <w:rsid w:val="69680C14"/>
    <w:rsid w:val="6A764632"/>
    <w:rsid w:val="6A825E94"/>
    <w:rsid w:val="6A9F5AE2"/>
    <w:rsid w:val="6AFE517E"/>
    <w:rsid w:val="6B612103"/>
    <w:rsid w:val="6B800240"/>
    <w:rsid w:val="6BDF3589"/>
    <w:rsid w:val="6C21592D"/>
    <w:rsid w:val="6C270A6A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CF56A0"/>
    <w:rsid w:val="6FFE5DD2"/>
    <w:rsid w:val="70B265C9"/>
    <w:rsid w:val="70E96CB3"/>
    <w:rsid w:val="71371EE8"/>
    <w:rsid w:val="7290624B"/>
    <w:rsid w:val="729E50ED"/>
    <w:rsid w:val="73DC7AD3"/>
    <w:rsid w:val="74012103"/>
    <w:rsid w:val="74730104"/>
    <w:rsid w:val="74CB7CC8"/>
    <w:rsid w:val="78B140C7"/>
    <w:rsid w:val="78EB596B"/>
    <w:rsid w:val="79E77920"/>
    <w:rsid w:val="7A480860"/>
    <w:rsid w:val="7A56499B"/>
    <w:rsid w:val="7A7F2C28"/>
    <w:rsid w:val="7ACF29F8"/>
    <w:rsid w:val="7C1201F8"/>
    <w:rsid w:val="7C5425D0"/>
    <w:rsid w:val="7D4465FC"/>
    <w:rsid w:val="7D9F4569"/>
    <w:rsid w:val="7E0E7ED0"/>
    <w:rsid w:val="7E185110"/>
    <w:rsid w:val="7FA0426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oleObject" Target="embeddings/oleObject5.bin"/><Relationship Id="rId13" Type="http://schemas.openxmlformats.org/officeDocument/2006/relationships/image" Target="media/image5.png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乐言</cp:lastModifiedBy>
  <dcterms:modified xsi:type="dcterms:W3CDTF">2021-12-06T01:47:52Z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167CB3CF32F046A0ADB35B9CC1EBA4E6</vt:lpwstr>
  </property>
</Properties>
</file>