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1"/>
        <w:gridCol w:w="12"/>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1"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翁菊方</w:t>
            </w:r>
            <w:r>
              <w:rPr>
                <w:rFonts w:hint="eastAsia"/>
                <w:sz w:val="24"/>
                <w:szCs w:val="24"/>
              </w:rPr>
              <w:t xml:space="preserve"> </w:t>
            </w:r>
            <w:r>
              <w:rPr>
                <w:rFonts w:hint="eastAsia"/>
                <w:sz w:val="24"/>
                <w:szCs w:val="24"/>
                <w:lang w:eastAsia="zh-CN"/>
              </w:rPr>
              <w:t>、</w:t>
            </w:r>
            <w:r>
              <w:rPr>
                <w:rFonts w:hint="eastAsia"/>
                <w:sz w:val="24"/>
                <w:szCs w:val="24"/>
                <w:lang w:val="en-US" w:eastAsia="zh-CN"/>
              </w:rPr>
              <w:t>蔡永平</w:t>
            </w:r>
            <w:r>
              <w:rPr>
                <w:rFonts w:hint="eastAsia"/>
                <w:sz w:val="24"/>
                <w:szCs w:val="24"/>
                <w:lang w:eastAsia="zh-CN"/>
              </w:rPr>
              <w:t>（</w:t>
            </w:r>
            <w:r>
              <w:rPr>
                <w:rFonts w:hint="eastAsia"/>
                <w:sz w:val="24"/>
                <w:szCs w:val="24"/>
                <w:lang w:val="en-US" w:eastAsia="zh-CN"/>
              </w:rPr>
              <w:t>管理者代表）</w:t>
            </w:r>
            <w:r>
              <w:rPr>
                <w:rFonts w:hint="eastAsia"/>
                <w:sz w:val="24"/>
                <w:szCs w:val="24"/>
              </w:rPr>
              <w:t>， 陪同人员：</w:t>
            </w:r>
            <w:r>
              <w:rPr>
                <w:rFonts w:hint="eastAsia"/>
                <w:sz w:val="24"/>
                <w:szCs w:val="24"/>
                <w:lang w:val="en-US" w:eastAsia="zh-CN"/>
              </w:rPr>
              <w:t>张艳平</w:t>
            </w:r>
          </w:p>
        </w:tc>
        <w:tc>
          <w:tcPr>
            <w:tcW w:w="1148"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41" w:type="dxa"/>
            <w:vAlign w:val="center"/>
          </w:tcPr>
          <w:p>
            <w:pPr>
              <w:spacing w:before="120"/>
              <w:rPr>
                <w:rFonts w:hint="default" w:eastAsia="宋体"/>
                <w:lang w:val="en-US" w:eastAsia="zh-CN"/>
              </w:rPr>
            </w:pPr>
            <w:r>
              <w:rPr>
                <w:rFonts w:hint="eastAsia"/>
                <w:sz w:val="24"/>
                <w:szCs w:val="24"/>
              </w:rPr>
              <w:t>审核员：冉景洲， 审核时间：202</w:t>
            </w:r>
            <w:r>
              <w:rPr>
                <w:rFonts w:hint="eastAsia"/>
                <w:sz w:val="24"/>
                <w:szCs w:val="24"/>
                <w:lang w:val="en-US" w:eastAsia="zh-CN"/>
              </w:rPr>
              <w:t>1.12.2上午</w:t>
            </w:r>
          </w:p>
        </w:tc>
        <w:tc>
          <w:tcPr>
            <w:tcW w:w="114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41" w:type="dxa"/>
            <w:vAlign w:val="center"/>
          </w:tcPr>
          <w:p>
            <w:pPr>
              <w:pStyle w:val="13"/>
              <w:rPr>
                <w:rFonts w:hint="eastAsia" w:ascii="宋体" w:hAnsi="宋体" w:cs="新宋体"/>
                <w:sz w:val="18"/>
                <w:szCs w:val="18"/>
                <w:lang w:eastAsia="zh-CN"/>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总则；7.1.2人员；7.4沟通；7.5.1文件化信息9.1</w:t>
            </w:r>
            <w:r>
              <w:rPr>
                <w:rFonts w:hint="eastAsia" w:ascii="宋体" w:hAnsi="宋体" w:cs="新宋体"/>
                <w:color w:val="auto"/>
                <w:sz w:val="18"/>
                <w:szCs w:val="18"/>
              </w:rPr>
              <w:t>监视、测量、分析和评价</w:t>
            </w:r>
            <w:r>
              <w:rPr>
                <w:rFonts w:hint="eastAsia" w:ascii="宋体" w:hAnsi="宋体" w:cs="新宋体"/>
                <w:sz w:val="18"/>
                <w:szCs w:val="18"/>
                <w:lang w:val="en-US" w:eastAsia="zh-CN"/>
              </w:rPr>
              <w:t>；9.1.3</w:t>
            </w:r>
            <w:r>
              <w:rPr>
                <w:rFonts w:hint="eastAsia" w:ascii="宋体" w:hAnsi="宋体" w:cs="新宋体"/>
                <w:sz w:val="18"/>
                <w:szCs w:val="18"/>
              </w:rPr>
              <w:t>分析和评价；9.2内部审核；9.3管理评审；</w:t>
            </w:r>
            <w:r>
              <w:rPr>
                <w:rFonts w:hint="eastAsia" w:ascii="宋体" w:hAnsi="宋体" w:cs="新宋体"/>
                <w:sz w:val="18"/>
                <w:szCs w:val="18"/>
                <w:lang w:val="en-US" w:eastAsia="zh-CN"/>
              </w:rPr>
              <w:t>1</w:t>
            </w:r>
            <w:r>
              <w:rPr>
                <w:rFonts w:hint="eastAsia" w:ascii="宋体" w:hAnsi="宋体" w:cs="新宋体"/>
                <w:sz w:val="18"/>
                <w:szCs w:val="18"/>
              </w:rPr>
              <w:t>0.1改进 总则；10.3持续改进</w:t>
            </w:r>
            <w:r>
              <w:rPr>
                <w:rFonts w:hint="eastAsia" w:ascii="宋体" w:hAnsi="宋体" w:cs="新宋体"/>
                <w:sz w:val="18"/>
                <w:szCs w:val="18"/>
                <w:lang w:eastAsia="zh-CN"/>
              </w:rPr>
              <w:t>；</w:t>
            </w:r>
          </w:p>
          <w:p>
            <w:pPr>
              <w:pStyle w:val="13"/>
              <w:rPr>
                <w:rFonts w:hint="eastAsia"/>
                <w:lang w:eastAsia="zh-CN"/>
              </w:rPr>
            </w:pPr>
          </w:p>
          <w:p>
            <w:pPr>
              <w:snapToGrid w:val="0"/>
              <w:spacing w:line="240" w:lineRule="exact"/>
              <w:rPr>
                <w:rFonts w:hint="eastAsia" w:ascii="宋体" w:hAnsi="宋体" w:cs="新宋体"/>
                <w:sz w:val="18"/>
                <w:szCs w:val="18"/>
              </w:rPr>
            </w:pPr>
            <w:r>
              <w:rPr>
                <w:rFonts w:hint="eastAsia" w:ascii="宋体" w:hAnsi="宋体" w:cs="新宋体"/>
                <w:sz w:val="18"/>
                <w:szCs w:val="18"/>
              </w:rPr>
              <w:t>ISO45001：2018：4.1组织及其环境;4.2相关方需求与期望;4.3确定体系范围;4.4体系;5.1领</w:t>
            </w:r>
            <w:r>
              <w:rPr>
                <w:rFonts w:hint="eastAsia" w:ascii="宋体" w:hAnsi="宋体" w:cs="新宋体"/>
                <w:color w:val="auto"/>
                <w:sz w:val="18"/>
                <w:szCs w:val="18"/>
              </w:rPr>
              <w:t>导作用与承诺;5.2方针;5.3组织的角色、职责和权限；5.4工作人员的协商和参与；6.1应对风险和机遇的措施；6.1.4措施的策划；6.2目标及其实现的策划；7.1资源；7.4信息和沟通；</w:t>
            </w:r>
            <w:r>
              <w:rPr>
                <w:rFonts w:hint="eastAsia" w:ascii="宋体" w:hAnsi="宋体" w:cs="新宋体"/>
                <w:sz w:val="18"/>
                <w:szCs w:val="18"/>
              </w:rPr>
              <w:t>7.5.1文件化信息</w:t>
            </w:r>
            <w:r>
              <w:rPr>
                <w:rFonts w:hint="eastAsia" w:ascii="宋体" w:hAnsi="宋体" w:cs="新宋体"/>
                <w:sz w:val="18"/>
                <w:szCs w:val="18"/>
                <w:lang w:eastAsia="zh-CN"/>
              </w:rPr>
              <w:t>；</w:t>
            </w:r>
            <w:r>
              <w:rPr>
                <w:rFonts w:hint="eastAsia" w:ascii="宋体" w:hAnsi="宋体" w:cs="新宋体"/>
                <w:color w:val="auto"/>
                <w:sz w:val="18"/>
                <w:szCs w:val="18"/>
              </w:rPr>
              <w:t>9.1监视、测量、分析和评价；9.2内部审</w:t>
            </w:r>
            <w:r>
              <w:rPr>
                <w:rFonts w:hint="eastAsia" w:ascii="宋体" w:hAnsi="宋体" w:cs="新宋体"/>
                <w:sz w:val="18"/>
                <w:szCs w:val="18"/>
              </w:rPr>
              <w:t>核；9.3管理评审；10.1改进 总则；；10.</w:t>
            </w:r>
            <w:r>
              <w:rPr>
                <w:rFonts w:hint="eastAsia" w:ascii="宋体" w:hAnsi="宋体" w:cs="新宋体"/>
                <w:sz w:val="18"/>
                <w:szCs w:val="18"/>
                <w:lang w:val="en-US" w:eastAsia="zh-CN"/>
              </w:rPr>
              <w:t>3</w:t>
            </w:r>
            <w:r>
              <w:rPr>
                <w:rFonts w:hint="eastAsia" w:ascii="宋体" w:hAnsi="宋体" w:cs="新宋体"/>
                <w:sz w:val="18"/>
                <w:szCs w:val="18"/>
              </w:rPr>
              <w:t>持续改进。</w:t>
            </w:r>
          </w:p>
          <w:p>
            <w:pPr>
              <w:snapToGrid w:val="0"/>
              <w:spacing w:line="240" w:lineRule="exact"/>
              <w:rPr>
                <w:rFonts w:hint="eastAsia" w:ascii="宋体" w:hAnsi="宋体" w:cs="新宋体"/>
                <w:sz w:val="18"/>
                <w:szCs w:val="18"/>
              </w:rPr>
            </w:pPr>
          </w:p>
          <w:p>
            <w:pPr>
              <w:rPr>
                <w:sz w:val="24"/>
                <w:szCs w:val="24"/>
              </w:rPr>
            </w:pPr>
            <w:r>
              <w:rPr>
                <w:rFonts w:hint="eastAsia" w:ascii="宋体" w:hAnsi="宋体" w:eastAsia="宋体" w:cs="新宋体"/>
                <w:sz w:val="18"/>
                <w:szCs w:val="18"/>
              </w:rPr>
              <w:t>范围的确认，资质的确认，管理体系变化情况</w:t>
            </w:r>
            <w:r>
              <w:rPr>
                <w:rFonts w:hint="eastAsia" w:ascii="宋体" w:hAnsi="宋体" w:eastAsia="宋体" w:cs="新宋体"/>
                <w:sz w:val="18"/>
                <w:szCs w:val="18"/>
                <w:lang w:eastAsia="zh-CN"/>
              </w:rPr>
              <w:t>、</w:t>
            </w:r>
            <w:r>
              <w:rPr>
                <w:rFonts w:hint="eastAsia" w:ascii="宋体" w:hAnsi="宋体" w:eastAsia="宋体" w:cs="新宋体"/>
                <w:sz w:val="18"/>
                <w:szCs w:val="18"/>
              </w:rPr>
              <w:t>法律法规执行情况，重大质量事故，及顾客投诉和质量监督抽查情况，</w:t>
            </w:r>
            <w:r>
              <w:rPr>
                <w:rFonts w:hint="eastAsia" w:ascii="宋体" w:hAnsi="宋体" w:eastAsia="宋体" w:cs="新宋体"/>
                <w:sz w:val="18"/>
                <w:szCs w:val="18"/>
                <w:lang w:val="en-US" w:eastAsia="zh-CN"/>
              </w:rPr>
              <w:t>职业健康</w:t>
            </w:r>
            <w:r>
              <w:rPr>
                <w:rFonts w:hint="eastAsia" w:ascii="宋体" w:hAnsi="宋体" w:eastAsia="宋体" w:cs="新宋体"/>
                <w:sz w:val="18"/>
                <w:szCs w:val="18"/>
              </w:rPr>
              <w:t>安全投诉，认证证书及标识使用情况</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上次不符合</w:t>
            </w:r>
            <w:r>
              <w:rPr>
                <w:rFonts w:hint="eastAsia" w:ascii="宋体" w:hAnsi="宋体" w:eastAsia="宋体" w:cs="新宋体"/>
                <w:sz w:val="18"/>
                <w:szCs w:val="18"/>
              </w:rPr>
              <w:t>验证。</w:t>
            </w:r>
          </w:p>
        </w:tc>
        <w:tc>
          <w:tcPr>
            <w:tcW w:w="114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441" w:type="dxa"/>
          </w:tcPr>
          <w:p>
            <w:pPr>
              <w:spacing w:line="360" w:lineRule="auto"/>
              <w:jc w:val="left"/>
              <w:rPr>
                <w:rFonts w:ascii="宋体" w:hAnsi="宋体" w:cs="宋体"/>
                <w:color w:val="000000"/>
                <w:szCs w:val="21"/>
              </w:rPr>
            </w:pPr>
            <w:r>
              <w:rPr>
                <w:rFonts w:hint="eastAsia" w:ascii="宋体" w:hAnsi="宋体" w:cs="宋体"/>
                <w:szCs w:val="21"/>
              </w:rPr>
              <w:t xml:space="preserve">  </w:t>
            </w:r>
            <w:r>
              <w:rPr>
                <w:rFonts w:hint="eastAsia" w:ascii="宋体" w:hAnsi="宋体" w:cs="宋体"/>
                <w:color w:val="000000"/>
                <w:szCs w:val="21"/>
              </w:rPr>
              <w:t>公司制定有《内、外部环境风险和机遇分析表》，确定对公司有利的内外部危险源有：公司全体员工的质量、安全意识比较强，产品质量在同行业中比较领先。公司的生产设施、监视测量设备比较先进。</w:t>
            </w:r>
          </w:p>
          <w:p>
            <w:pPr>
              <w:spacing w:line="360" w:lineRule="auto"/>
              <w:jc w:val="left"/>
              <w:rPr>
                <w:rFonts w:ascii="宋体" w:hAnsi="宋体" w:cs="宋体"/>
                <w:color w:val="000000"/>
                <w:szCs w:val="21"/>
              </w:rPr>
            </w:pPr>
            <w:r>
              <w:rPr>
                <w:rFonts w:hint="eastAsia" w:ascii="宋体" w:hAnsi="宋体" w:cs="宋体"/>
                <w:color w:val="000000"/>
                <w:szCs w:val="21"/>
              </w:rPr>
              <w:t>对公司不利的内、外部因素有：市场竞争非常激烈，产品利润不断降低、生产成本增加。</w:t>
            </w:r>
          </w:p>
          <w:p>
            <w:pPr>
              <w:spacing w:line="360" w:lineRule="auto"/>
              <w:jc w:val="left"/>
              <w:rPr>
                <w:rFonts w:ascii="宋体" w:hAnsi="宋体" w:cs="宋体"/>
                <w:color w:val="000000"/>
                <w:szCs w:val="21"/>
              </w:rPr>
            </w:pPr>
            <w:r>
              <w:rPr>
                <w:rFonts w:hint="eastAsia" w:ascii="宋体" w:hAnsi="宋体" w:cs="宋体"/>
                <w:color w:val="000000"/>
                <w:szCs w:val="21"/>
              </w:rPr>
              <w:t>公司通过业内同行交流、公司座谈会、工作例会、QQ、网络等进行内外部沟通，并定期进行评审。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查见《内、外部环境风险和机遇分析表》</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内部环境，人力因素，目前情况：人力资源充足，不利情况：部分岗位加强岗位培训.</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见内、外部环境评审记录。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理解员工诉求的形式为谈心、茶话会等；理解银行等相关方的形式主要为电话沟通、上门拜访等；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对相关方的要求的监视和评审的方法多样，通过QQ和网络等现代通讯手段是常用的便捷而又高效主要方法。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需求和期望：产品质量符合顾客要求、及时交付、价格合理、服务及时、通过ISO9001:2015。</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对企业的影响：影响公司的业务；</w:t>
            </w:r>
          </w:p>
          <w:p>
            <w:pPr>
              <w:tabs>
                <w:tab w:val="center" w:pos="3169"/>
              </w:tabs>
              <w:spacing w:line="400" w:lineRule="exact"/>
              <w:jc w:val="left"/>
              <w:rPr>
                <w:rFonts w:ascii="宋体" w:hAnsi="宋体" w:cs="宋体"/>
                <w:color w:val="000000"/>
                <w:szCs w:val="21"/>
              </w:rPr>
            </w:pPr>
            <w:r>
              <w:rPr>
                <w:rFonts w:hint="eastAsia" w:ascii="宋体" w:hAnsi="宋体" w:cs="宋体"/>
                <w:color w:val="000000"/>
                <w:szCs w:val="21"/>
              </w:rPr>
              <w:t>监测指标：交付合格率、交付履约、顾客满意度等。</w:t>
            </w:r>
          </w:p>
          <w:p>
            <w:pPr>
              <w:tabs>
                <w:tab w:val="center" w:pos="3169"/>
              </w:tabs>
              <w:spacing w:line="400" w:lineRule="exact"/>
              <w:ind w:firstLine="210" w:firstLineChars="100"/>
              <w:jc w:val="left"/>
              <w:rPr>
                <w:rFonts w:ascii="宋体" w:hAnsi="宋体"/>
                <w:szCs w:val="21"/>
              </w:rPr>
            </w:pPr>
            <w:r>
              <w:rPr>
                <w:rFonts w:hint="eastAsia" w:ascii="宋体" w:hAnsi="宋体" w:cs="宋体"/>
                <w:szCs w:val="21"/>
              </w:rPr>
              <w:t>公司质量</w:t>
            </w:r>
            <w:r>
              <w:rPr>
                <w:rFonts w:hint="eastAsia" w:ascii="宋体" w:hAnsi="宋体" w:cs="宋体"/>
                <w:szCs w:val="21"/>
                <w:lang w:eastAsia="zh-CN"/>
              </w:rPr>
              <w:t>、</w:t>
            </w:r>
            <w:r>
              <w:rPr>
                <w:rFonts w:hint="eastAsia" w:ascii="宋体" w:hAnsi="宋体" w:cs="宋体"/>
                <w:szCs w:val="21"/>
                <w:lang w:val="en-US" w:eastAsia="zh-CN"/>
              </w:rPr>
              <w:t>职业健康安全</w:t>
            </w:r>
            <w:r>
              <w:rPr>
                <w:rFonts w:hint="eastAsia" w:ascii="宋体" w:hAnsi="宋体" w:cs="宋体"/>
                <w:szCs w:val="21"/>
              </w:rPr>
              <w:t>管理体系的认证范围为：</w:t>
            </w:r>
          </w:p>
          <w:p>
            <w:pPr>
              <w:ind w:firstLine="420" w:firstLineChars="200"/>
              <w:rPr>
                <w:rFonts w:hint="eastAsia" w:ascii="宋体" w:hAnsi="宋体"/>
                <w:szCs w:val="21"/>
              </w:rPr>
            </w:pPr>
            <w:r>
              <w:rPr>
                <w:rFonts w:hint="eastAsia" w:ascii="宋体" w:hAnsi="宋体"/>
                <w:szCs w:val="21"/>
              </w:rPr>
              <w:t>QMS:</w:t>
            </w:r>
            <w:r>
              <w:rPr>
                <w:rFonts w:hint="eastAsia" w:ascii="宋体" w:hAnsi="宋体"/>
              </w:rPr>
              <w:t>电梯配件的生产</w:t>
            </w:r>
            <w:r>
              <w:rPr>
                <w:rFonts w:hint="eastAsia" w:ascii="宋体" w:hAnsi="宋体"/>
                <w:szCs w:val="21"/>
              </w:rPr>
              <w:t>。</w:t>
            </w:r>
          </w:p>
          <w:p>
            <w:pPr>
              <w:ind w:firstLine="420" w:firstLineChars="200"/>
            </w:pPr>
            <w:r>
              <w:rPr>
                <w:rFonts w:hint="eastAsia" w:ascii="宋体" w:hAnsi="宋体" w:cs="宋体"/>
                <w:szCs w:val="21"/>
              </w:rPr>
              <w:t>OHSMS:电梯配件的生产及相关职业健康安全管理活动。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---不适用条款：8.3</w:t>
            </w:r>
          </w:p>
          <w:p>
            <w:pPr>
              <w:spacing w:line="360" w:lineRule="auto"/>
              <w:ind w:firstLine="420" w:firstLineChars="200"/>
              <w:rPr>
                <w:rFonts w:ascii="宋体" w:hAnsi="宋体" w:cs="宋体"/>
                <w:szCs w:val="21"/>
              </w:rPr>
            </w:pPr>
            <w:r>
              <w:rPr>
                <w:rFonts w:hint="eastAsia" w:ascii="宋体" w:hAnsi="宋体"/>
                <w:szCs w:val="21"/>
              </w:rPr>
              <w:t>根据行业管理实际,本公司承揽的电梯配件产品均为客户提供图纸及技术要求和国家相关标准进行生产,因此ISO9001:2015标准的8.3“产品和服务的设计和开发”过程不适用于本公司</w:t>
            </w:r>
            <w:r>
              <w:rPr>
                <w:rFonts w:hint="eastAsia" w:ascii="宋体" w:hAnsi="宋体" w:cs="宋体"/>
                <w:szCs w:val="21"/>
              </w:rPr>
              <w:t>，</w:t>
            </w:r>
            <w:r>
              <w:rPr>
                <w:rFonts w:hint="eastAsia" w:ascii="宋体" w:hAnsi="宋体"/>
                <w:szCs w:val="21"/>
              </w:rPr>
              <w:t>不适用不影响公司提供满足顾客要求和适用法律法规要求的服务的能力或责任</w:t>
            </w:r>
            <w:r>
              <w:rPr>
                <w:rFonts w:hint="eastAsia" w:ascii="宋体" w:hAnsi="宋体" w:cs="宋体"/>
                <w:szCs w:val="21"/>
              </w:rPr>
              <w:t>。</w:t>
            </w:r>
          </w:p>
          <w:p>
            <w:pPr>
              <w:spacing w:line="480" w:lineRule="exact"/>
              <w:ind w:firstLine="420" w:firstLineChars="200"/>
              <w:rPr>
                <w:rFonts w:ascii="宋体" w:hAnsi="宋体" w:cs="宋体"/>
                <w:color w:val="000000"/>
                <w:szCs w:val="21"/>
              </w:rPr>
            </w:pPr>
            <w:r>
              <w:rPr>
                <w:rFonts w:hint="eastAsia"/>
              </w:rPr>
              <w:t>公司</w:t>
            </w:r>
            <w:r>
              <w:rPr>
                <w:rFonts w:hint="eastAsia" w:ascii="宋体" w:hAnsi="宋体" w:cs="宋体"/>
                <w:color w:val="000000"/>
                <w:szCs w:val="21"/>
              </w:rPr>
              <w:t>注册地：重庆市永川区凤凰三路69号（重庆永川工业园区凤凰湖工业园内）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公司</w:t>
            </w:r>
            <w:r>
              <w:rPr>
                <w:rFonts w:hint="eastAsia" w:ascii="宋体" w:hAnsi="宋体" w:cs="宋体"/>
                <w:color w:val="000000"/>
                <w:szCs w:val="21"/>
              </w:rPr>
              <w:t>生产地：重庆市永川区凤凰三路69号（重庆永川工业园区凤凰湖工业园内）</w:t>
            </w:r>
          </w:p>
          <w:p>
            <w:pPr>
              <w:pStyle w:val="2"/>
              <w:rPr>
                <w:rFonts w:hint="default"/>
                <w:lang w:val="en-US"/>
              </w:rPr>
            </w:pPr>
            <w:r>
              <w:rPr>
                <w:rFonts w:hint="eastAsia" w:cs="Times New Roman"/>
                <w:kern w:val="2"/>
                <w:sz w:val="21"/>
                <w:szCs w:val="24"/>
                <w:lang w:val="en-US" w:eastAsia="zh-CN" w:bidi="ar-SA"/>
              </w:rPr>
              <w:t>公司管理层有变化：1）总经理变更：原总</w:t>
            </w:r>
            <w:r>
              <w:rPr>
                <w:rFonts w:hint="eastAsia" w:ascii="Times New Roman" w:hAnsi="Times New Roman" w:eastAsia="宋体" w:cs="Times New Roman"/>
                <w:kern w:val="2"/>
                <w:sz w:val="21"/>
                <w:szCs w:val="24"/>
                <w:lang w:val="en-US" w:eastAsia="zh-CN" w:bidi="ar-SA"/>
              </w:rPr>
              <w:t>经理：柳青、变更为：翁菊方；2）管理者变理：原管理者代表：沈邵伟、变更为：蔡永平；3）安全事务代表变更：原安全事务代表：张瑞莹、变更为：苟国军。</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rPr>
                <w:rFonts w:hint="eastAsia" w:ascii="宋体" w:hAnsi="宋体" w:cs="宋体"/>
                <w:szCs w:val="21"/>
              </w:rPr>
            </w:pPr>
            <w:r>
              <w:rPr>
                <w:rFonts w:hint="eastAsia" w:ascii="宋体" w:hAnsi="宋体" w:cs="宋体"/>
                <w:szCs w:val="21"/>
              </w:rPr>
              <w:t>公司以GB/T19001-2016标准为主线，以“过程方法”为基础，融入了</w:t>
            </w:r>
            <w:r>
              <w:rPr>
                <w:rFonts w:hint="eastAsia" w:ascii="宋体" w:hAnsi="宋体" w:cs="宋体"/>
                <w:color w:val="333333"/>
                <w:spacing w:val="5"/>
                <w:kern w:val="0"/>
                <w:szCs w:val="21"/>
              </w:rPr>
              <w:t xml:space="preserve"> GB/T45001-2020 / 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经现场确认，</w:t>
            </w:r>
            <w:r>
              <w:rPr>
                <w:rFonts w:hint="eastAsia" w:ascii="宋体" w:hAnsi="宋体" w:cs="宋体"/>
                <w:color w:val="000000"/>
                <w:szCs w:val="21"/>
                <w:lang w:val="en-US" w:eastAsia="zh-CN"/>
              </w:rPr>
              <w:t>组装、焊接、喷塑过程为关键过程；焊接、喷塑过程为需确认过程，也是</w:t>
            </w:r>
            <w:r>
              <w:rPr>
                <w:rFonts w:hint="eastAsia" w:ascii="宋体" w:hAnsi="宋体" w:cs="宋体"/>
                <w:color w:val="000000"/>
                <w:szCs w:val="21"/>
              </w:rPr>
              <w:t>特殊过程。</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---公司外包过程为：无。</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5.1</w:t>
            </w:r>
          </w:p>
        </w:tc>
        <w:tc>
          <w:tcPr>
            <w:tcW w:w="10441" w:type="dxa"/>
          </w:tcPr>
          <w:p>
            <w:pPr>
              <w:spacing w:line="400" w:lineRule="exact"/>
              <w:jc w:val="left"/>
              <w:rPr>
                <w:rFonts w:ascii="宋体" w:hAnsi="宋体" w:cs="宋体"/>
                <w:szCs w:val="21"/>
              </w:rPr>
            </w:pPr>
            <w:r>
              <w:rPr>
                <w:rFonts w:hint="eastAsia" w:ascii="宋体" w:hAnsi="宋体" w:cs="宋体"/>
                <w:szCs w:val="21"/>
              </w:rPr>
              <w:t>总经理：</w:t>
            </w:r>
            <w:r>
              <w:rPr>
                <w:rFonts w:hint="eastAsia" w:ascii="宋体" w:hAnsi="宋体" w:cs="宋体"/>
                <w:szCs w:val="21"/>
                <w:lang w:val="en-US" w:eastAsia="zh-CN"/>
              </w:rPr>
              <w:t>翁菊方</w:t>
            </w:r>
            <w:r>
              <w:rPr>
                <w:rFonts w:hint="eastAsia" w:ascii="宋体" w:hAnsi="宋体" w:cs="宋体"/>
                <w:szCs w:val="21"/>
              </w:rPr>
              <w:t xml:space="preserve">    组织代表：</w:t>
            </w:r>
            <w:r>
              <w:rPr>
                <w:rFonts w:hint="eastAsia" w:ascii="宋体" w:hAnsi="宋体" w:cs="宋体"/>
                <w:szCs w:val="21"/>
                <w:lang w:val="en-US" w:eastAsia="zh-CN"/>
              </w:rPr>
              <w:t>蔡永平</w:t>
            </w:r>
          </w:p>
          <w:p>
            <w:pPr>
              <w:spacing w:line="400" w:lineRule="exact"/>
              <w:jc w:val="left"/>
              <w:rPr>
                <w:rFonts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spacing w:line="400" w:lineRule="exact"/>
              <w:jc w:val="left"/>
              <w:rPr>
                <w:rFonts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spacing w:line="400" w:lineRule="exact"/>
              <w:jc w:val="left"/>
              <w:rPr>
                <w:rFonts w:ascii="宋体" w:hAnsi="宋体" w:cs="宋体"/>
                <w:szCs w:val="21"/>
              </w:rPr>
            </w:pPr>
            <w:r>
              <w:rPr>
                <w:rFonts w:hint="eastAsia" w:ascii="宋体" w:hAnsi="宋体" w:cs="宋体"/>
                <w:szCs w:val="21"/>
              </w:rPr>
              <w:t>根据总经理的谈话沟通，组织的质量管理体系要求已渐渐融入组织的业务过程中。</w:t>
            </w:r>
          </w:p>
          <w:p>
            <w:pPr>
              <w:spacing w:line="400" w:lineRule="exact"/>
              <w:jc w:val="left"/>
              <w:rPr>
                <w:rFonts w:ascii="宋体" w:hAnsi="宋体" w:cs="宋体"/>
                <w:szCs w:val="21"/>
              </w:rPr>
            </w:pPr>
            <w:r>
              <w:rPr>
                <w:rFonts w:hint="eastAsia" w:ascii="宋体" w:hAnsi="宋体" w:cs="宋体"/>
                <w:szCs w:val="21"/>
              </w:rPr>
              <w:t>组织已使用过程方法和基于风险的思维进行体系的运行。</w:t>
            </w:r>
          </w:p>
          <w:p>
            <w:pPr>
              <w:spacing w:line="400" w:lineRule="exact"/>
              <w:jc w:val="left"/>
              <w:rPr>
                <w:rFonts w:ascii="宋体" w:hAnsi="宋体" w:cs="宋体"/>
                <w:szCs w:val="21"/>
              </w:rPr>
            </w:pPr>
            <w:r>
              <w:rPr>
                <w:rFonts w:hint="eastAsia" w:ascii="宋体" w:hAnsi="宋体" w:cs="宋体"/>
                <w:szCs w:val="21"/>
              </w:rPr>
              <w:t>最高管理者针对体系的运行，提供了所需的资源。</w:t>
            </w:r>
          </w:p>
          <w:p>
            <w:pPr>
              <w:spacing w:line="400" w:lineRule="exact"/>
              <w:jc w:val="left"/>
              <w:rPr>
                <w:rFonts w:ascii="宋体" w:hAnsi="宋体" w:cs="宋体"/>
                <w:szCs w:val="21"/>
              </w:rPr>
            </w:pPr>
            <w:r>
              <w:rPr>
                <w:rFonts w:hint="eastAsia" w:ascii="宋体" w:hAnsi="宋体" w:cs="宋体"/>
                <w:szCs w:val="21"/>
              </w:rPr>
              <w:t>向全公司强调遵守法律法规、质量管理、符合质量管理体系的要求及达到顾客满意的重要性。</w:t>
            </w:r>
          </w:p>
          <w:p>
            <w:pPr>
              <w:spacing w:line="400" w:lineRule="exact"/>
              <w:jc w:val="left"/>
              <w:rPr>
                <w:rFonts w:ascii="宋体" w:hAnsi="宋体" w:cs="宋体"/>
                <w:szCs w:val="21"/>
              </w:rPr>
            </w:pPr>
            <w:r>
              <w:rPr>
                <w:rFonts w:hint="eastAsia" w:ascii="宋体" w:hAnsi="宋体" w:cs="宋体"/>
                <w:szCs w:val="21"/>
              </w:rPr>
              <w:t>形成制度化，把质量目标进行层层分解落实到各部门。</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441" w:type="dxa"/>
          </w:tcPr>
          <w:p>
            <w:pPr>
              <w:spacing w:line="400" w:lineRule="exact"/>
              <w:rPr>
                <w:szCs w:val="21"/>
              </w:rPr>
            </w:pPr>
            <w:r>
              <w:rPr>
                <w:rFonts w:hint="eastAsia"/>
                <w:szCs w:val="21"/>
              </w:rPr>
              <w:t xml:space="preserve">质量、职业健康安全方针： </w:t>
            </w:r>
          </w:p>
          <w:p>
            <w:pPr>
              <w:spacing w:line="400" w:lineRule="exact"/>
              <w:jc w:val="left"/>
              <w:rPr>
                <w:szCs w:val="21"/>
              </w:rPr>
            </w:pPr>
            <w:r>
              <w:rPr>
                <w:rFonts w:hint="eastAsia" w:ascii="宋体" w:hAnsi="宋体" w:cs="宋体"/>
                <w:szCs w:val="21"/>
              </w:rPr>
              <w:t>“信守经营，质量至上；持续改进，用户满意；文明守法，保护环境；预防为主，安全健康</w:t>
            </w:r>
            <w:r>
              <w:rPr>
                <w:rFonts w:hint="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公司严格按照国家有关的服务质量标准和业主要求执行，以优良的品质获得业主的满意和忠诚；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以顾客为关注焦点，关注顾客的需求，不断向业主提供满意的服务，使公司持续发展壮大，持续改进、追求创新、持续改进、不断提高服务质量，让顾客满意。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质量管理方针在手册上进行了确定和发布，并通过文件发放的形式发放至各部门、给员工进行了宣传培训。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企业的质量方针的内容和管理基本符合标准和法规要求。</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44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部门职责》对总经理、管理者代表、各部门的部门职责和权限进行了规定，内容全面合理。各部门、岗位之间通过会议、文件传阅、培训等方式相互了解职责与权限。</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S5.4</w:t>
            </w:r>
          </w:p>
          <w:p>
            <w:pPr>
              <w:rPr>
                <w:rFonts w:ascii="宋体" w:hAnsi="宋体"/>
                <w:szCs w:val="21"/>
              </w:rPr>
            </w:pPr>
          </w:p>
        </w:tc>
        <w:tc>
          <w:tcPr>
            <w:tcW w:w="10453" w:type="dxa"/>
            <w:gridSpan w:val="2"/>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告知员工：职业健康安全事务代表是张瑞莹；</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highlight w:val="green"/>
              </w:rPr>
            </w:pPr>
            <w:r>
              <w:rPr>
                <w:rFonts w:hint="eastAsia" w:ascii="宋体" w:hAnsi="宋体" w:cs="宋体"/>
                <w:szCs w:val="21"/>
              </w:rPr>
              <w:t>告知相关方</w:t>
            </w:r>
            <w:r>
              <w:rPr>
                <w:rFonts w:hint="eastAsia" w:ascii="宋体" w:hAnsi="宋体" w:eastAsia="宋体" w:cs="宋体"/>
                <w:szCs w:val="21"/>
              </w:rPr>
              <w:t>：公司于202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月10日出具了《职业健康安全相关方告知书》，告知书涉及公司管理方针及在生产活动、服务过程中的相关承诺。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val="en-US" w:eastAsia="zh-CN"/>
              </w:rPr>
              <w:t>苟国军</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询问职业健康安全事务代表张瑞莹，了解到暂未发生员工与企业的劳动纠纷、工伤、员工投诉、员工权益争执等情况。</w:t>
            </w:r>
          </w:p>
        </w:tc>
        <w:tc>
          <w:tcPr>
            <w:tcW w:w="113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6.1</w:t>
            </w:r>
          </w:p>
        </w:tc>
        <w:tc>
          <w:tcPr>
            <w:tcW w:w="10441" w:type="dxa"/>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公司策划并批准实施《风险和机遇分析表》，内容包括风险类型、风险因素、</w:t>
            </w:r>
            <w:r>
              <w:rPr>
                <w:rFonts w:hint="eastAsia" w:ascii="宋体" w:hAnsi="宋体" w:cs="宋体"/>
                <w:color w:val="000000"/>
                <w:szCs w:val="21"/>
              </w:rPr>
              <w:t>应对机遇及措施</w:t>
            </w:r>
            <w:r>
              <w:rPr>
                <w:rFonts w:hint="eastAsia" w:ascii="宋体" w:hAnsi="宋体" w:cs="宋体"/>
                <w:szCs w:val="21"/>
              </w:rPr>
              <w:t>、现行控制方法、涉及的场所及部门等；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2"/>
              </w:numPr>
              <w:spacing w:line="360" w:lineRule="auto"/>
              <w:rPr>
                <w:rFonts w:ascii="宋体" w:hAnsi="宋体" w:cs="宋体"/>
                <w:color w:val="000000"/>
                <w:szCs w:val="21"/>
              </w:rPr>
            </w:pPr>
            <w:r>
              <w:rPr>
                <w:rFonts w:hint="eastAsia" w:ascii="宋体" w:hAnsi="宋体" w:cs="宋体"/>
                <w:color w:val="000000"/>
                <w:szCs w:val="21"/>
              </w:rPr>
              <w:t>类型：外部因素；</w:t>
            </w:r>
          </w:p>
          <w:p>
            <w:pPr>
              <w:spacing w:line="360" w:lineRule="auto"/>
              <w:rPr>
                <w:rFonts w:ascii="宋体" w:hAnsi="宋体" w:cs="宋体"/>
                <w:color w:val="000000"/>
                <w:szCs w:val="21"/>
              </w:rPr>
            </w:pPr>
            <w:r>
              <w:rPr>
                <w:rFonts w:hint="eastAsia" w:ascii="宋体" w:hAnsi="宋体" w:cs="宋体"/>
                <w:color w:val="000000"/>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应对机遇及措施：及时关注公司市场的情况，收集信息及时调整，保持公司产品的竞争力。</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针对外部因素，还分析了市场、文化、社会经济、法律法规的变化等。</w:t>
            </w:r>
          </w:p>
          <w:p>
            <w:pPr>
              <w:numPr>
                <w:ilvl w:val="0"/>
                <w:numId w:val="2"/>
              </w:numPr>
              <w:spacing w:line="360" w:lineRule="auto"/>
              <w:rPr>
                <w:rFonts w:ascii="宋体" w:hAnsi="宋体" w:cs="宋体"/>
                <w:color w:val="000000"/>
                <w:szCs w:val="21"/>
              </w:rPr>
            </w:pPr>
            <w:r>
              <w:rPr>
                <w:rFonts w:hint="eastAsia" w:ascii="宋体" w:hAnsi="宋体" w:cs="宋体"/>
                <w:color w:val="000000"/>
                <w:szCs w:val="21"/>
              </w:rPr>
              <w:t>类型：内部因素；</w:t>
            </w:r>
          </w:p>
          <w:p>
            <w:pPr>
              <w:spacing w:line="360" w:lineRule="auto"/>
              <w:rPr>
                <w:rFonts w:ascii="宋体" w:hAnsi="宋体" w:cs="宋体"/>
                <w:color w:val="000000"/>
                <w:szCs w:val="21"/>
              </w:rPr>
            </w:pPr>
            <w:r>
              <w:rPr>
                <w:rFonts w:hint="eastAsia" w:ascii="宋体" w:hAnsi="宋体" w:cs="宋体"/>
                <w:color w:val="000000"/>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机遇：公司目前主要人员比较稳定，各项绩效能顺利开展，为公司发展提供一个比较好的基础。</w:t>
            </w:r>
          </w:p>
          <w:p>
            <w:pPr>
              <w:spacing w:line="360" w:lineRule="auto"/>
              <w:rPr>
                <w:rFonts w:ascii="宋体" w:hAnsi="宋体" w:cs="宋体"/>
                <w:color w:val="000000"/>
                <w:szCs w:val="21"/>
              </w:rPr>
            </w:pPr>
            <w:r>
              <w:rPr>
                <w:rFonts w:hint="eastAsia" w:ascii="宋体" w:hAnsi="宋体" w:cs="宋体"/>
                <w:color w:val="000000"/>
                <w:szCs w:val="21"/>
              </w:rPr>
              <w:t>应对机遇及措施：各部门应及时关注员工的心态变化，注意工作方式，创造良好的工作环境，提高员工的归属感。</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质量符合性的分析与评价：公司产品按国标和客户要求生产，产品质量稳定，满足客户要求，机遇：推出新产品，开辟新市场，赢得新顾客，建立合作伙伴关系，利用新技术以及其他可取和可行的事物，以应对组织或其顾客需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针对内部部因素，还分析了财务状况、人力资源、基础设施等。</w:t>
            </w:r>
          </w:p>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rPr>
              <w:t>危险源辨识，风险评价控制程序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公司重要危险源有以下五项：</w:t>
            </w:r>
          </w:p>
          <w:p>
            <w:pPr>
              <w:tabs>
                <w:tab w:val="center" w:pos="3169"/>
              </w:tabs>
              <w:spacing w:line="400" w:lineRule="exact"/>
              <w:jc w:val="left"/>
              <w:rPr>
                <w:rFonts w:ascii="宋体" w:hAnsi="宋体" w:cs="宋体"/>
                <w:szCs w:val="21"/>
              </w:rPr>
            </w:pPr>
            <w:r>
              <w:rPr>
                <w:rFonts w:hint="eastAsia" w:ascii="宋体" w:hAnsi="宋体" w:cs="宋体"/>
                <w:szCs w:val="21"/>
              </w:rPr>
              <w:t>1）火灾；2）触电、灼伤；3）机械伤害；4）人员碰伤；5）中暑。</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3"/>
              </w:numPr>
              <w:spacing w:line="400" w:lineRule="exact"/>
              <w:rPr>
                <w:rFonts w:ascii="宋体" w:hAnsi="宋体" w:cs="宋体"/>
                <w:szCs w:val="21"/>
              </w:rPr>
            </w:pPr>
            <w:r>
              <w:rPr>
                <w:rFonts w:hint="eastAsia" w:ascii="宋体" w:hAnsi="宋体" w:cs="宋体"/>
                <w:szCs w:val="21"/>
              </w:rPr>
              <w:t>机械伤害：</w:t>
            </w:r>
          </w:p>
          <w:p>
            <w:pPr>
              <w:numPr>
                <w:ilvl w:val="0"/>
                <w:numId w:val="4"/>
              </w:numPr>
              <w:spacing w:line="400" w:lineRule="exact"/>
              <w:rPr>
                <w:rFonts w:ascii="宋体" w:hAnsi="宋体" w:cs="宋体"/>
                <w:szCs w:val="21"/>
              </w:rPr>
            </w:pPr>
            <w:r>
              <w:rPr>
                <w:rFonts w:hint="eastAsia" w:ascii="宋体" w:hAnsi="宋体" w:cs="宋体"/>
                <w:szCs w:val="21"/>
              </w:rPr>
              <w:t>每年张贴安全、职业卫生的宣传、禁示标识；</w:t>
            </w:r>
          </w:p>
          <w:p>
            <w:pPr>
              <w:numPr>
                <w:ilvl w:val="0"/>
                <w:numId w:val="4"/>
              </w:numPr>
              <w:spacing w:line="400" w:lineRule="exact"/>
              <w:rPr>
                <w:rFonts w:ascii="宋体" w:hAnsi="宋体" w:cs="宋体"/>
                <w:szCs w:val="21"/>
              </w:rPr>
            </w:pPr>
            <w:r>
              <w:rPr>
                <w:rFonts w:hint="eastAsia" w:ascii="宋体" w:hAnsi="宋体" w:cs="宋体"/>
                <w:szCs w:val="21"/>
              </w:rPr>
              <w:t>每年不少于一次职业卫生、劳动保护、健康知识讲座或培训；</w:t>
            </w:r>
          </w:p>
          <w:p>
            <w:pPr>
              <w:numPr>
                <w:ilvl w:val="0"/>
                <w:numId w:val="4"/>
              </w:numPr>
              <w:spacing w:line="400" w:lineRule="exact"/>
              <w:rPr>
                <w:rFonts w:ascii="宋体" w:hAnsi="宋体" w:cs="宋体"/>
                <w:szCs w:val="21"/>
              </w:rPr>
            </w:pPr>
            <w:r>
              <w:rPr>
                <w:rFonts w:hint="eastAsia" w:ascii="宋体" w:hAnsi="宋体" w:cs="宋体"/>
                <w:szCs w:val="21"/>
              </w:rPr>
              <w:t>安全目标纳入部门、个人的绩效考核；</w:t>
            </w:r>
          </w:p>
          <w:p>
            <w:pPr>
              <w:numPr>
                <w:ilvl w:val="0"/>
                <w:numId w:val="4"/>
              </w:numPr>
              <w:spacing w:line="400" w:lineRule="exact"/>
              <w:rPr>
                <w:rFonts w:ascii="宋体" w:hAnsi="宋体" w:cs="宋体"/>
                <w:szCs w:val="21"/>
              </w:rPr>
            </w:pPr>
            <w:r>
              <w:rPr>
                <w:rFonts w:hint="eastAsia" w:ascii="宋体" w:hAnsi="宋体" w:cs="宋体"/>
                <w:szCs w:val="21"/>
              </w:rPr>
              <w:t>每年对一线岗位员工进行健康体检；</w:t>
            </w:r>
          </w:p>
          <w:p>
            <w:pPr>
              <w:numPr>
                <w:ilvl w:val="0"/>
                <w:numId w:val="4"/>
              </w:numPr>
              <w:spacing w:line="400" w:lineRule="exact"/>
              <w:rPr>
                <w:rFonts w:ascii="宋体" w:hAnsi="宋体" w:cs="宋体"/>
                <w:szCs w:val="21"/>
              </w:rPr>
            </w:pPr>
            <w:r>
              <w:rPr>
                <w:rFonts w:hint="eastAsia" w:ascii="宋体" w:hAnsi="宋体" w:cs="宋体"/>
                <w:szCs w:val="21"/>
              </w:rPr>
              <w:t>确保劳动防护用品按时发放，按规定佩带使用。</w:t>
            </w:r>
          </w:p>
          <w:p>
            <w:pPr>
              <w:numPr>
                <w:ilvl w:val="0"/>
                <w:numId w:val="3"/>
              </w:numPr>
              <w:spacing w:line="400" w:lineRule="exact"/>
              <w:rPr>
                <w:rFonts w:ascii="宋体" w:hAnsi="宋体" w:cs="宋体"/>
                <w:szCs w:val="21"/>
              </w:rPr>
            </w:pPr>
            <w:r>
              <w:rPr>
                <w:rFonts w:hint="eastAsia" w:ascii="宋体" w:hAnsi="宋体" w:cs="宋体"/>
                <w:szCs w:val="21"/>
              </w:rPr>
              <w:t>火灾、触电：</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pStyle w:val="13"/>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441" w:type="dxa"/>
          </w:tcPr>
          <w:p>
            <w:pPr>
              <w:spacing w:line="360" w:lineRule="auto"/>
              <w:jc w:val="left"/>
              <w:rPr>
                <w:rFonts w:hint="default" w:ascii="宋体" w:hAnsi="宋体" w:eastAsia="宋体" w:cs="宋体"/>
                <w:color w:val="000000"/>
                <w:szCs w:val="21"/>
                <w:lang w:val="en-US" w:eastAsia="zh-CN"/>
              </w:rPr>
            </w:pPr>
            <w:r>
              <w:rPr>
                <w:rFonts w:hint="eastAsia" w:ascii="宋体" w:hAnsi="宋体" w:cs="宋体"/>
                <w:color w:val="000000"/>
                <w:szCs w:val="21"/>
              </w:rPr>
              <w:t>公司的质量</w:t>
            </w:r>
            <w:r>
              <w:rPr>
                <w:rFonts w:hint="eastAsia" w:ascii="宋体" w:hAnsi="宋体" w:cs="宋体"/>
                <w:color w:val="000000"/>
                <w:szCs w:val="21"/>
                <w:lang w:eastAsia="zh-CN"/>
              </w:rPr>
              <w:t>、</w:t>
            </w:r>
            <w:r>
              <w:rPr>
                <w:rFonts w:hint="eastAsia" w:ascii="宋体" w:hAnsi="宋体" w:cs="宋体"/>
                <w:color w:val="000000"/>
                <w:szCs w:val="21"/>
                <w:lang w:val="en-US" w:eastAsia="zh-CN"/>
              </w:rPr>
              <w:t>职业健康安全</w:t>
            </w:r>
            <w:r>
              <w:rPr>
                <w:rFonts w:hint="eastAsia" w:ascii="宋体" w:hAnsi="宋体" w:cs="宋体"/>
                <w:color w:val="000000"/>
                <w:szCs w:val="21"/>
              </w:rPr>
              <w:t xml:space="preserve">目标为： </w:t>
            </w:r>
            <w:r>
              <w:rPr>
                <w:rFonts w:hint="eastAsia" w:ascii="宋体" w:hAnsi="宋体" w:cs="宋体"/>
                <w:color w:val="000000"/>
                <w:szCs w:val="21"/>
                <w:lang w:val="en-US" w:eastAsia="zh-CN"/>
              </w:rPr>
              <w:t xml:space="preserve">   考核情况（2021年1月-11月）</w:t>
            </w:r>
          </w:p>
          <w:p>
            <w:pPr>
              <w:spacing w:line="360" w:lineRule="auto"/>
              <w:ind w:firstLine="420" w:firstLineChars="200"/>
              <w:jc w:val="left"/>
              <w:rPr>
                <w:rFonts w:hint="default" w:ascii="宋体" w:hAnsi="宋体" w:eastAsia="宋体" w:cs="宋体"/>
                <w:color w:val="000000"/>
                <w:szCs w:val="21"/>
                <w:lang w:val="en-US" w:eastAsia="zh-CN"/>
              </w:rPr>
            </w:pPr>
            <w:r>
              <w:rPr>
                <w:rFonts w:hint="eastAsia" w:ascii="宋体" w:hAnsi="宋体" w:cs="宋体"/>
                <w:color w:val="000000"/>
                <w:szCs w:val="21"/>
              </w:rPr>
              <w:t>1、过程产品合格率99.5%；</w:t>
            </w:r>
            <w:r>
              <w:rPr>
                <w:rFonts w:hint="eastAsia" w:ascii="宋体" w:hAnsi="宋体" w:cs="宋体"/>
                <w:color w:val="000000"/>
                <w:szCs w:val="21"/>
                <w:lang w:val="en-US" w:eastAsia="zh-CN"/>
              </w:rPr>
              <w:t xml:space="preserve">          实测：99.6%</w:t>
            </w:r>
          </w:p>
          <w:p>
            <w:pPr>
              <w:spacing w:line="360" w:lineRule="auto"/>
              <w:ind w:firstLine="420" w:firstLineChars="200"/>
              <w:jc w:val="left"/>
              <w:rPr>
                <w:rFonts w:hint="default" w:ascii="宋体" w:hAnsi="宋体" w:eastAsia="宋体" w:cs="宋体"/>
                <w:color w:val="000000"/>
                <w:szCs w:val="21"/>
                <w:lang w:val="en-US" w:eastAsia="zh-CN"/>
              </w:rPr>
            </w:pPr>
            <w:r>
              <w:rPr>
                <w:rFonts w:hint="eastAsia" w:ascii="宋体" w:hAnsi="宋体" w:cs="宋体"/>
                <w:color w:val="000000"/>
                <w:szCs w:val="21"/>
              </w:rPr>
              <w:t>2、顾客满意率≥90%；</w:t>
            </w:r>
            <w:r>
              <w:rPr>
                <w:rFonts w:hint="eastAsia" w:ascii="宋体" w:hAnsi="宋体" w:cs="宋体"/>
                <w:color w:val="000000"/>
                <w:szCs w:val="21"/>
                <w:lang w:val="en-US" w:eastAsia="zh-CN"/>
              </w:rPr>
              <w:t xml:space="preserve">              实测：91%</w:t>
            </w:r>
          </w:p>
          <w:p>
            <w:pPr>
              <w:spacing w:line="360" w:lineRule="auto"/>
              <w:ind w:firstLine="420" w:firstLineChars="200"/>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火灾发生数为0；</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 xml:space="preserve"> </w:t>
            </w:r>
            <w:r>
              <w:rPr>
                <w:rFonts w:hint="eastAsia" w:ascii="宋体" w:hAnsi="宋体" w:eastAsia="宋体" w:cs="宋体"/>
                <w:color w:val="000000"/>
                <w:szCs w:val="21"/>
                <w:lang w:val="en-US" w:eastAsia="zh-CN"/>
              </w:rPr>
              <w:t>实测：未发生火灾事故</w:t>
            </w:r>
          </w:p>
          <w:p>
            <w:pPr>
              <w:spacing w:line="360" w:lineRule="auto"/>
              <w:ind w:firstLine="420" w:firstLineChars="200"/>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死亡事故发生数为0。</w:t>
            </w:r>
            <w:r>
              <w:rPr>
                <w:rFonts w:hint="eastAsia" w:ascii="宋体" w:hAnsi="宋体" w:eastAsia="宋体" w:cs="宋体"/>
                <w:color w:val="000000"/>
                <w:szCs w:val="21"/>
                <w:lang w:val="en-US" w:eastAsia="zh-CN"/>
              </w:rPr>
              <w:t xml:space="preserve">            实测：未发生死亡事故。</w:t>
            </w:r>
          </w:p>
          <w:p>
            <w:pPr>
              <w:spacing w:line="360" w:lineRule="auto"/>
              <w:ind w:firstLine="210" w:firstLineChars="100"/>
              <w:jc w:val="left"/>
              <w:rPr>
                <w:rFonts w:ascii="宋体" w:hAnsi="宋体" w:cs="宋体"/>
                <w:color w:val="000000"/>
                <w:szCs w:val="21"/>
              </w:rPr>
            </w:pPr>
            <w:r>
              <w:rPr>
                <w:rFonts w:hint="eastAsia" w:ascii="宋体" w:hAnsi="宋体" w:cs="宋体"/>
                <w:color w:val="000000"/>
                <w:szCs w:val="21"/>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szCs w:val="21"/>
              </w:rPr>
            </w:pPr>
            <w:r>
              <w:rPr>
                <w:rFonts w:hint="eastAsia" w:ascii="宋体" w:hAnsi="宋体" w:cs="宋体"/>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41"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eastAsia="宋体" w:cs="宋体"/>
                <w:szCs w:val="21"/>
              </w:rPr>
            </w:pPr>
            <w:r>
              <w:rPr>
                <w:rFonts w:hint="eastAsia" w:ascii="宋体" w:hAnsi="宋体" w:eastAsia="宋体" w:cs="宋体"/>
                <w:szCs w:val="21"/>
              </w:rPr>
              <w:t xml:space="preserve">Q7.1.1 </w:t>
            </w:r>
          </w:p>
          <w:p>
            <w:pPr>
              <w:rPr>
                <w:rFonts w:hint="eastAsia" w:ascii="宋体" w:hAnsi="宋体" w:eastAsia="宋体" w:cs="宋体"/>
                <w:szCs w:val="21"/>
              </w:rPr>
            </w:pPr>
            <w:r>
              <w:rPr>
                <w:rFonts w:hint="eastAsia" w:ascii="宋体" w:hAnsi="宋体" w:eastAsia="宋体" w:cs="宋体"/>
                <w:szCs w:val="21"/>
              </w:rPr>
              <w:t>S7.1</w:t>
            </w:r>
          </w:p>
          <w:p>
            <w:pPr>
              <w:pStyle w:val="13"/>
            </w:pPr>
          </w:p>
        </w:tc>
        <w:tc>
          <w:tcPr>
            <w:tcW w:w="10441"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w:t>
            </w:r>
            <w:r>
              <w:rPr>
                <w:rFonts w:hint="eastAsia" w:ascii="宋体" w:hAnsi="宋体" w:cs="宋体"/>
                <w:szCs w:val="21"/>
                <w:lang w:eastAsia="zh-CN"/>
              </w:rPr>
              <w:t>、</w:t>
            </w:r>
            <w:r>
              <w:rPr>
                <w:rFonts w:hint="eastAsia" w:ascii="宋体" w:hAnsi="宋体" w:cs="宋体"/>
                <w:szCs w:val="21"/>
                <w:lang w:val="en-US" w:eastAsia="zh-CN"/>
              </w:rPr>
              <w:t>职业健康安全</w:t>
            </w:r>
            <w:r>
              <w:rPr>
                <w:rFonts w:hint="eastAsia" w:ascii="宋体" w:hAnsi="宋体" w:cs="宋体"/>
                <w:szCs w:val="21"/>
              </w:rPr>
              <w:t>管理体系，并持续改进其有效性、增强顾客满意度和体系正常运行提供了充足的资金及必要的资源，为提高员工服务质量意识</w:t>
            </w:r>
            <w:r>
              <w:rPr>
                <w:rFonts w:hint="eastAsia" w:ascii="宋体" w:hAnsi="宋体" w:cs="宋体"/>
                <w:szCs w:val="21"/>
                <w:lang w:val="en-US" w:eastAsia="zh-CN"/>
              </w:rPr>
              <w:t>及</w:t>
            </w:r>
            <w:r>
              <w:rPr>
                <w:rFonts w:hint="eastAsia" w:ascii="宋体" w:hAnsi="宋体"/>
                <w:szCs w:val="21"/>
              </w:rPr>
              <w:t>职业健康安全意识</w:t>
            </w:r>
            <w:r>
              <w:rPr>
                <w:rFonts w:hint="eastAsia" w:ascii="宋体" w:hAnsi="宋体" w:cs="宋体"/>
                <w:szCs w:val="21"/>
              </w:rPr>
              <w:t>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rPr>
              <w:t>电梯配件的生产</w:t>
            </w:r>
            <w:r>
              <w:rPr>
                <w:rFonts w:hint="eastAsia" w:ascii="宋体" w:hAnsi="宋体" w:cs="宋体"/>
                <w:szCs w:val="21"/>
              </w:rPr>
              <w:t>的需要。</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441"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任职要求》对各岗位人员的技能、教育经历、工作经历、部门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查见：《部门职责》、《岗位任职要求》中总经理任职要求，具备一定管理经验，具有较高的综合素质和综合能力市场应变能力、熟悉公司经营管理、保证服务质量前提下、开发新品、发展顾客，增加效益等。</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44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w:t>
            </w:r>
            <w:r>
              <w:rPr>
                <w:rFonts w:hint="eastAsia" w:ascii="宋体" w:hAnsi="宋体" w:cs="宋体"/>
                <w:szCs w:val="21"/>
                <w:lang w:eastAsia="zh-CN"/>
              </w:rPr>
              <w:t>、</w:t>
            </w:r>
            <w:r>
              <w:rPr>
                <w:rFonts w:hint="eastAsia" w:ascii="宋体" w:hAnsi="宋体" w:cs="宋体"/>
                <w:szCs w:val="21"/>
                <w:lang w:val="en-US" w:eastAsia="zh-CN"/>
              </w:rPr>
              <w:t>职业健康安全</w:t>
            </w:r>
            <w:r>
              <w:rPr>
                <w:rFonts w:hint="eastAsia" w:ascii="宋体" w:hAnsi="宋体" w:cs="宋体"/>
                <w:szCs w:val="21"/>
              </w:rPr>
              <w:t>管理体系相关的内部沟通和外部信息交流的项目、内容等。如：公布、</w:t>
            </w:r>
            <w:r>
              <w:rPr>
                <w:rFonts w:hint="eastAsia" w:ascii="宋体" w:hAnsi="宋体" w:cs="宋体"/>
                <w:szCs w:val="21"/>
                <w:lang w:val="en-US" w:eastAsia="zh-CN"/>
              </w:rPr>
              <w:t>公开质量</w:t>
            </w:r>
            <w:r>
              <w:rPr>
                <w:rFonts w:hint="eastAsia" w:ascii="宋体" w:hAnsi="宋体" w:cs="宋体"/>
                <w:szCs w:val="21"/>
              </w:rPr>
              <w:t>、职业健康安全方针和质量</w:t>
            </w:r>
            <w:r>
              <w:rPr>
                <w:rFonts w:hint="eastAsia" w:ascii="宋体" w:hAnsi="宋体" w:cs="宋体"/>
                <w:szCs w:val="21"/>
                <w:lang w:eastAsia="zh-CN"/>
              </w:rPr>
              <w:t>、</w:t>
            </w:r>
            <w:r>
              <w:rPr>
                <w:rFonts w:hint="eastAsia" w:ascii="宋体" w:hAnsi="宋体" w:cs="宋体"/>
                <w:szCs w:val="21"/>
                <w:lang w:val="en-US" w:eastAsia="zh-CN"/>
              </w:rPr>
              <w:t>安全</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是否满足标准的要求和确保职业健康安全管理体系有效性的需要？</w:t>
            </w:r>
          </w:p>
        </w:tc>
        <w:tc>
          <w:tcPr>
            <w:tcW w:w="960" w:type="dxa"/>
          </w:tcPr>
          <w:p>
            <w:pPr>
              <w:rPr>
                <w:rFonts w:hint="default" w:ascii="宋体" w:hAnsi="宋体"/>
                <w:szCs w:val="21"/>
                <w:lang w:val="en-US"/>
              </w:rPr>
            </w:pPr>
            <w:r>
              <w:rPr>
                <w:rFonts w:hint="eastAsia" w:ascii="宋体" w:hAnsi="宋体" w:cs="宋体"/>
                <w:szCs w:val="21"/>
              </w:rPr>
              <w:t>Q</w:t>
            </w:r>
            <w:r>
              <w:rPr>
                <w:rFonts w:hint="eastAsia" w:ascii="宋体" w:hAnsi="宋体" w:cs="宋体"/>
                <w:szCs w:val="21"/>
                <w:lang w:val="en-US" w:eastAsia="zh-CN"/>
              </w:rPr>
              <w:t>S7.5.1</w:t>
            </w:r>
          </w:p>
        </w:tc>
        <w:tc>
          <w:tcPr>
            <w:tcW w:w="10453" w:type="dxa"/>
            <w:gridSpan w:val="2"/>
          </w:tcPr>
          <w:p>
            <w:pPr>
              <w:ind w:right="177"/>
              <w:rPr>
                <w:rFonts w:ascii="宋体" w:hAnsi="宋体"/>
                <w:szCs w:val="21"/>
              </w:rPr>
            </w:pPr>
            <w:r>
              <w:rPr>
                <w:rFonts w:hint="eastAsia"/>
                <w:color w:val="FF0000"/>
                <w:szCs w:val="21"/>
              </w:rPr>
              <w:t xml:space="preserve">  </w:t>
            </w: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的规模、活动类型、过程、产品和服务的不同，建立、实施、保持并改进了构成OHSMS的文件化信息。</w:t>
            </w:r>
          </w:p>
          <w:p>
            <w:pPr>
              <w:ind w:right="177"/>
              <w:rPr>
                <w:szCs w:val="21"/>
              </w:rPr>
            </w:pPr>
            <w:r>
              <w:rPr>
                <w:rFonts w:hint="eastAsia"/>
                <w:szCs w:val="21"/>
              </w:rPr>
              <w:t>◆组织</w:t>
            </w:r>
            <w:r>
              <w:rPr>
                <w:rFonts w:hint="eastAsia" w:ascii="宋体" w:hAnsi="宋体"/>
                <w:szCs w:val="21"/>
              </w:rPr>
              <w:t>策划的Q /S文件包括：</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一级文件，质量、职业健康安全管理手册；</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二级文件，程序文件；</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三级文件，操作规程、管理规定或制度；</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 “受控文件清单”，列有组织一、二、三阶文件，有文件名称/编号/版本号等。</w:t>
            </w:r>
          </w:p>
          <w:p>
            <w:pPr>
              <w:pStyle w:val="5"/>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查组织的记录清单，共有32项职业健康安全管理记录。</w:t>
            </w:r>
          </w:p>
          <w:p>
            <w:pPr>
              <w:pStyle w:val="5"/>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 xml:space="preserve">GB/T </w:t>
            </w:r>
            <w:r>
              <w:rPr>
                <w:rFonts w:hint="eastAsia" w:ascii="宋体" w:hAnsi="宋体" w:eastAsia="宋体"/>
                <w:color w:val="000000"/>
                <w:kern w:val="0"/>
                <w:sz w:val="21"/>
                <w:szCs w:val="21"/>
              </w:rPr>
              <w:t>19</w:t>
            </w:r>
            <w:r>
              <w:rPr>
                <w:rFonts w:hint="eastAsia" w:ascii="宋体" w:hAnsi="宋体" w:eastAsia="宋体"/>
                <w:color w:val="000000"/>
                <w:kern w:val="0"/>
                <w:sz w:val="21"/>
                <w:szCs w:val="21"/>
                <w:lang w:val="de-DE"/>
              </w:rPr>
              <w:t>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18标准要求的以及确定的为确保质量、职业健康安全管理体系有效性的文件，符合标准的要求。</w:t>
            </w:r>
          </w:p>
        </w:tc>
        <w:tc>
          <w:tcPr>
            <w:tcW w:w="113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pStyle w:val="19"/>
              <w:numPr>
                <w:ilvl w:val="2"/>
                <w:numId w:val="0"/>
              </w:numPr>
              <w:ind w:leftChars="0"/>
              <w:rPr>
                <w:rFonts w:hint="eastAsia" w:ascii="Times New Roman" w:hAnsi="Times New Roman" w:eastAsia="宋体" w:cs="Times New Roman"/>
                <w:kern w:val="2"/>
                <w:sz w:val="21"/>
                <w:szCs w:val="21"/>
                <w:lang w:val="en-US" w:eastAsia="zh-CN" w:bidi="ar-SA"/>
              </w:rPr>
            </w:pPr>
            <w:bookmarkStart w:id="0" w:name="_Toc17985696"/>
            <w:r>
              <w:rPr>
                <w:rFonts w:hint="eastAsia" w:ascii="Times New Roman" w:hAnsi="Times New Roman" w:eastAsia="宋体" w:cs="Times New Roman"/>
                <w:kern w:val="2"/>
                <w:sz w:val="21"/>
                <w:szCs w:val="21"/>
                <w:lang w:val="en-US" w:eastAsia="zh-CN" w:bidi="ar-SA"/>
              </w:rPr>
              <w:t>监视、测量、分析和评价绩效</w:t>
            </w:r>
            <w:bookmarkEnd w:id="0"/>
          </w:p>
          <w:p>
            <w:pPr>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9.1</w:t>
            </w:r>
          </w:p>
        </w:tc>
        <w:tc>
          <w:tcPr>
            <w:tcW w:w="1044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szCs w:val="21"/>
              </w:rPr>
              <w:t>对整个质量</w:t>
            </w:r>
            <w:r>
              <w:rPr>
                <w:rFonts w:hint="eastAsia" w:ascii="宋体" w:hAnsi="宋体" w:cs="宋体"/>
                <w:color w:val="000000"/>
                <w:szCs w:val="21"/>
                <w:lang w:eastAsia="zh-CN"/>
              </w:rPr>
              <w:t>、</w:t>
            </w:r>
            <w:r>
              <w:rPr>
                <w:rFonts w:hint="eastAsia" w:ascii="宋体" w:hAnsi="宋体" w:cs="宋体"/>
                <w:color w:val="000000"/>
                <w:szCs w:val="21"/>
                <w:lang w:val="en-US" w:eastAsia="zh-CN"/>
              </w:rPr>
              <w:t>职业健康安全</w:t>
            </w:r>
            <w:r>
              <w:rPr>
                <w:rFonts w:hint="eastAsia" w:ascii="宋体" w:hAnsi="宋体" w:cs="宋体"/>
                <w:color w:val="000000"/>
                <w:szCs w:val="21"/>
              </w:rPr>
              <w:t>管理体系过程进行的监视和测量，主要通过内审、管理评审对服务过程进行监视，通过质量目标的定期考核对目标完成情况进行监测。</w:t>
            </w:r>
            <w:r>
              <w:rPr>
                <w:rFonts w:hint="eastAsia" w:ascii="宋体" w:hAnsi="宋体" w:cs="宋体"/>
                <w:iCs/>
                <w:szCs w:val="21"/>
              </w:rPr>
              <w:t>查质量手册，规定了服务实现全过程的监视和测量方法、形式：评审准备活动、采购验收、生产过程等监视和测量。</w:t>
            </w:r>
            <w:r>
              <w:rPr>
                <w:rFonts w:hint="eastAsia" w:ascii="宋体" w:hAnsi="宋体" w:cs="宋体"/>
                <w:color w:val="000000"/>
                <w:szCs w:val="21"/>
              </w:rPr>
              <w:t>通过日常与顾客沟通，反馈问题等来实现对整体情况的掌控，对日常发现的问题进行改进等。</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分析与评价</w:t>
            </w:r>
          </w:p>
        </w:tc>
        <w:tc>
          <w:tcPr>
            <w:tcW w:w="960" w:type="dxa"/>
          </w:tcPr>
          <w:p>
            <w:pPr>
              <w:rPr>
                <w:rFonts w:ascii="宋体" w:hAnsi="宋体" w:cs="宋体"/>
                <w:szCs w:val="21"/>
              </w:rPr>
            </w:pPr>
            <w:r>
              <w:rPr>
                <w:rFonts w:hint="eastAsia" w:ascii="宋体" w:hAnsi="宋体" w:cs="宋体"/>
                <w:szCs w:val="21"/>
              </w:rPr>
              <w:t xml:space="preserve">Q9.1.3 </w:t>
            </w:r>
          </w:p>
        </w:tc>
        <w:tc>
          <w:tcPr>
            <w:tcW w:w="10441"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1.质量手册及相关文件中对收集过程、体系数据的范围、类型、统计方法进行了规定。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2.查顾客满意度调查表：公司202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月以问卷形式对顾客进行了满意度调查，共计发放3份，回收3份。对公司的产品质量、服务、性能指标、价格、交付等项进行打分。查《顾客满意度分析报告》对满意度进行了统计；通过统计顾客满意率为9</w:t>
            </w:r>
            <w:r>
              <w:rPr>
                <w:rFonts w:hint="eastAsia" w:ascii="宋体" w:hAnsi="宋体" w:cs="宋体"/>
                <w:color w:val="000000"/>
                <w:szCs w:val="21"/>
                <w:lang w:val="en-US" w:eastAsia="zh-CN"/>
              </w:rPr>
              <w:t>5</w:t>
            </w:r>
            <w:r>
              <w:rPr>
                <w:rFonts w:hint="eastAsia" w:ascii="宋体" w:hAnsi="宋体" w:cs="宋体"/>
                <w:color w:val="000000"/>
                <w:szCs w:val="21"/>
              </w:rPr>
              <w:t>分。</w:t>
            </w:r>
          </w:p>
          <w:p>
            <w:pPr>
              <w:spacing w:line="360" w:lineRule="auto"/>
              <w:rPr>
                <w:rFonts w:ascii="宋体" w:hAnsi="宋体" w:cs="宋体"/>
                <w:color w:val="000000"/>
                <w:szCs w:val="21"/>
              </w:rPr>
            </w:pPr>
            <w:r>
              <w:rPr>
                <w:rFonts w:hint="eastAsia" w:ascii="宋体" w:hAnsi="宋体" w:cs="宋体"/>
                <w:color w:val="000000"/>
                <w:szCs w:val="21"/>
              </w:rPr>
              <w:t>2.查质量目标统计等记录，公司202</w:t>
            </w:r>
            <w:r>
              <w:rPr>
                <w:rFonts w:hint="eastAsia" w:ascii="宋体" w:hAnsi="宋体" w:cs="宋体"/>
                <w:color w:val="000000"/>
                <w:szCs w:val="21"/>
                <w:lang w:val="en-US" w:eastAsia="zh-CN"/>
              </w:rPr>
              <w:t>1</w:t>
            </w:r>
            <w:r>
              <w:rPr>
                <w:rFonts w:hint="eastAsia" w:ascii="宋体" w:hAnsi="宋体" w:cs="宋体"/>
                <w:color w:val="000000"/>
                <w:szCs w:val="21"/>
              </w:rPr>
              <w:t>年1月至202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月数据统计的结果为：</w:t>
            </w:r>
          </w:p>
          <w:p>
            <w:pPr>
              <w:spacing w:line="360" w:lineRule="auto"/>
              <w:jc w:val="left"/>
              <w:rPr>
                <w:rFonts w:ascii="宋体" w:hAnsi="宋体" w:cs="宋体"/>
                <w:color w:val="000000"/>
                <w:szCs w:val="21"/>
              </w:rPr>
            </w:pPr>
            <w:r>
              <w:rPr>
                <w:rFonts w:hint="eastAsia" w:ascii="宋体" w:hAnsi="宋体" w:cs="宋体"/>
                <w:color w:val="000000"/>
                <w:szCs w:val="21"/>
              </w:rPr>
              <w:t>1、过程产品合格率99.5%；  实测：99.</w:t>
            </w:r>
            <w:r>
              <w:rPr>
                <w:rFonts w:hint="eastAsia" w:ascii="宋体" w:hAnsi="宋体" w:cs="宋体"/>
                <w:color w:val="000000"/>
                <w:szCs w:val="21"/>
                <w:lang w:val="en-US" w:eastAsia="zh-CN"/>
              </w:rPr>
              <w:t>6</w:t>
            </w:r>
            <w:r>
              <w:rPr>
                <w:rFonts w:hint="eastAsia" w:ascii="宋体" w:hAnsi="宋体" w:cs="宋体"/>
                <w:color w:val="000000"/>
                <w:szCs w:val="21"/>
              </w:rPr>
              <w:t>%</w:t>
            </w:r>
          </w:p>
          <w:p>
            <w:pPr>
              <w:spacing w:line="360" w:lineRule="auto"/>
              <w:jc w:val="left"/>
              <w:rPr>
                <w:rFonts w:ascii="宋体" w:hAnsi="宋体" w:cs="宋体"/>
                <w:color w:val="000000"/>
                <w:szCs w:val="21"/>
              </w:rPr>
            </w:pPr>
            <w:r>
              <w:rPr>
                <w:rFonts w:hint="eastAsia" w:ascii="宋体" w:hAnsi="宋体" w:cs="宋体"/>
                <w:color w:val="000000"/>
                <w:szCs w:val="21"/>
              </w:rPr>
              <w:t>2、顾客满意率≥90%；       实测：9</w:t>
            </w:r>
            <w:r>
              <w:rPr>
                <w:rFonts w:hint="eastAsia" w:ascii="宋体" w:hAnsi="宋体" w:cs="宋体"/>
                <w:color w:val="000000"/>
                <w:szCs w:val="21"/>
                <w:lang w:val="en-US" w:eastAsia="zh-CN"/>
              </w:rPr>
              <w:t>1</w:t>
            </w:r>
            <w:r>
              <w:rPr>
                <w:rFonts w:hint="eastAsia" w:ascii="宋体" w:hAnsi="宋体" w:cs="宋体"/>
                <w:color w:val="000000"/>
                <w:szCs w:val="21"/>
              </w:rPr>
              <w:t>%</w:t>
            </w:r>
          </w:p>
          <w:p>
            <w:pPr>
              <w:snapToGrid w:val="0"/>
              <w:spacing w:line="360" w:lineRule="auto"/>
              <w:jc w:val="left"/>
              <w:rPr>
                <w:rFonts w:ascii="宋体" w:hAnsi="宋体" w:cs="宋体"/>
                <w:szCs w:val="21"/>
              </w:rPr>
            </w:pPr>
            <w:r>
              <w:rPr>
                <w:rFonts w:hint="eastAsia" w:ascii="宋体" w:hAnsi="宋体" w:cs="宋体"/>
                <w:color w:val="000000"/>
                <w:szCs w:val="21"/>
              </w:rPr>
              <w:t>3</w:t>
            </w:r>
            <w:r>
              <w:rPr>
                <w:rFonts w:hint="eastAsia" w:ascii="宋体" w:hAnsi="宋体" w:cs="宋体"/>
                <w:szCs w:val="21"/>
              </w:rPr>
              <w:t>.查《管理评审资料》对过程和产品的特性及趋势、供方、顾客满意、服务的符合性进行了分析，均较满意。</w:t>
            </w:r>
          </w:p>
          <w:p>
            <w:pPr>
              <w:tabs>
                <w:tab w:val="center" w:pos="3169"/>
              </w:tabs>
              <w:spacing w:line="400" w:lineRule="exact"/>
              <w:jc w:val="left"/>
              <w:rPr>
                <w:rFonts w:ascii="宋体" w:hAnsi="宋体" w:cs="宋体"/>
                <w:color w:val="000000"/>
                <w:szCs w:val="21"/>
              </w:rPr>
            </w:pPr>
            <w:r>
              <w:rPr>
                <w:rFonts w:hint="eastAsia" w:ascii="宋体" w:hAnsi="宋体" w:cs="宋体"/>
                <w:szCs w:val="21"/>
              </w:rPr>
              <w:t xml:space="preserve">  根据组织提供的相关文件资料，数据分析深度不够，缺乏实质性的支持性数据文件，现场已经口头提出。</w:t>
            </w:r>
          </w:p>
        </w:tc>
        <w:tc>
          <w:tcPr>
            <w:tcW w:w="1148"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QS9.2</w:t>
            </w:r>
          </w:p>
        </w:tc>
        <w:tc>
          <w:tcPr>
            <w:tcW w:w="10453" w:type="dxa"/>
            <w:gridSpan w:val="2"/>
          </w:tcPr>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审核时间：202</w:t>
            </w:r>
            <w:r>
              <w:rPr>
                <w:rFonts w:hint="eastAsia" w:ascii="宋体" w:hAnsi="宋体" w:cs="宋体"/>
                <w:szCs w:val="21"/>
                <w:lang w:val="en-US" w:eastAsia="zh-CN"/>
              </w:rPr>
              <w:t>1</w:t>
            </w:r>
            <w:r>
              <w:rPr>
                <w:rFonts w:hint="eastAsia" w:ascii="宋体" w:hAnsi="宋体" w:cs="宋体"/>
                <w:szCs w:val="21"/>
              </w:rPr>
              <w:t>年6月1</w:t>
            </w:r>
            <w:r>
              <w:rPr>
                <w:rFonts w:hint="eastAsia" w:ascii="宋体" w:hAnsi="宋体" w:cs="宋体"/>
                <w:szCs w:val="21"/>
                <w:lang w:val="en-US" w:eastAsia="zh-CN"/>
              </w:rPr>
              <w:t>0</w:t>
            </w:r>
            <w:r>
              <w:rPr>
                <w:rFonts w:hint="eastAsia" w:ascii="宋体" w:hAnsi="宋体" w:cs="宋体"/>
                <w:szCs w:val="21"/>
              </w:rPr>
              <w:t>日（去年内审时间为2020年6月15日，时间间隔</w:t>
            </w:r>
            <w:r>
              <w:rPr>
                <w:rFonts w:hint="eastAsia" w:ascii="宋体" w:hAnsi="宋体" w:cs="宋体"/>
                <w:szCs w:val="21"/>
                <w:lang w:val="en-US" w:eastAsia="zh-CN"/>
              </w:rPr>
              <w:t>未</w:t>
            </w:r>
            <w:r>
              <w:rPr>
                <w:rFonts w:hint="eastAsia" w:ascii="宋体" w:hAnsi="宋体" w:cs="宋体"/>
                <w:szCs w:val="21"/>
              </w:rPr>
              <w:t>超过12个月，</w:t>
            </w:r>
            <w:r>
              <w:rPr>
                <w:rFonts w:hint="eastAsia" w:ascii="宋体" w:hAnsi="宋体" w:cs="宋体"/>
                <w:szCs w:val="21"/>
                <w:lang w:val="en-US" w:eastAsia="zh-CN"/>
              </w:rPr>
              <w:t>策划符合标准要求</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eastAsia="宋体" w:cs="宋体"/>
                <w:szCs w:val="21"/>
              </w:rPr>
              <w:t>蔡永平（组长）、苟国军（组员）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抽查《管理层审核检查表》、《综合管理部审核检查表》、《制造部审核检查表》、《技术质量部审核检查表》等审核记录，审核过程及条款基本齐全，不存在审核自己部门的情况。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查本次内审共发现不合格项1个，属一般不符合。涉及综合管理部Q/S</w:t>
            </w:r>
            <w:r>
              <w:rPr>
                <w:rFonts w:hint="eastAsia" w:ascii="宋体" w:hAnsi="宋体" w:cs="宋体"/>
                <w:szCs w:val="21"/>
                <w:lang w:val="en-US" w:eastAsia="zh-CN"/>
              </w:rPr>
              <w:t>6</w:t>
            </w:r>
            <w:r>
              <w:rPr>
                <w:rFonts w:hint="eastAsia" w:ascii="宋体" w:hAnsi="宋体" w:cs="宋体"/>
                <w:szCs w:val="21"/>
              </w:rPr>
              <w:t>.</w:t>
            </w:r>
            <w:r>
              <w:rPr>
                <w:rFonts w:hint="eastAsia" w:ascii="宋体" w:hAnsi="宋体" w:eastAsia="宋体" w:cs="宋体"/>
                <w:szCs w:val="21"/>
              </w:rPr>
              <w:t>2条款</w:t>
            </w:r>
            <w:r>
              <w:rPr>
                <w:rFonts w:hint="eastAsia" w:ascii="宋体" w:hAnsi="宋体" w:eastAsia="宋体" w:cs="宋体"/>
                <w:szCs w:val="21"/>
                <w:lang w:eastAsia="zh-CN"/>
              </w:rPr>
              <w:t>“</w:t>
            </w:r>
            <w:r>
              <w:rPr>
                <w:rFonts w:hint="eastAsia" w:ascii="宋体" w:hAnsi="宋体" w:eastAsia="宋体" w:cs="宋体"/>
                <w:szCs w:val="21"/>
              </w:rPr>
              <w:t>不能提供5月目标绩效评价记录证据</w:t>
            </w:r>
            <w:r>
              <w:rPr>
                <w:rFonts w:hint="eastAsia" w:ascii="宋体" w:hAnsi="宋体" w:eastAsia="宋体" w:cs="宋体"/>
                <w:szCs w:val="21"/>
                <w:lang w:eastAsia="zh-CN"/>
              </w:rPr>
              <w:t>”</w:t>
            </w:r>
            <w:r>
              <w:rPr>
                <w:rFonts w:hint="eastAsia" w:ascii="宋体" w:hAnsi="宋体" w:eastAsia="宋体" w:cs="宋体"/>
                <w:szCs w:val="21"/>
              </w:rPr>
              <w:t>，已经对不合格原因进行了分析，制订了纠正措施，并对结果进行了验证。</w:t>
            </w:r>
          </w:p>
          <w:p>
            <w:pPr>
              <w:spacing w:line="360" w:lineRule="atLeast"/>
              <w:rPr>
                <w:rFonts w:ascii="宋体" w:hAnsi="宋体"/>
                <w:szCs w:val="21"/>
              </w:rPr>
            </w:pPr>
            <w:r>
              <w:rPr>
                <w:rFonts w:hint="eastAsia" w:ascii="宋体" w:hAnsi="宋体"/>
                <w:szCs w:val="21"/>
              </w:rPr>
              <w:t>查，审核结论：公司质量和职业健康安全管理体系的建立符合标准要求、实施有效。</w:t>
            </w:r>
          </w:p>
          <w:p>
            <w:pPr>
              <w:tabs>
                <w:tab w:val="center" w:pos="3169"/>
              </w:tabs>
              <w:spacing w:line="400" w:lineRule="exact"/>
              <w:ind w:firstLine="420" w:firstLineChars="200"/>
              <w:jc w:val="left"/>
              <w:rPr>
                <w:rFonts w:ascii="宋体" w:hAnsi="宋体" w:cs="宋体"/>
                <w:szCs w:val="21"/>
              </w:rPr>
            </w:pPr>
            <w:r>
              <w:rPr>
                <w:rFonts w:hint="eastAsia" w:ascii="宋体" w:hAnsi="宋体"/>
                <w:szCs w:val="21"/>
              </w:rPr>
              <w:t>通过内部审核，公司质量和职业健康安全管理体系的建立实施是有效的，符合标准要求。</w:t>
            </w:r>
          </w:p>
        </w:tc>
        <w:tc>
          <w:tcPr>
            <w:tcW w:w="11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QS9.3 </w:t>
            </w:r>
          </w:p>
          <w:p>
            <w:pPr>
              <w:rPr>
                <w:rFonts w:ascii="宋体" w:hAnsi="宋体"/>
                <w:szCs w:val="21"/>
              </w:rPr>
            </w:pPr>
          </w:p>
        </w:tc>
        <w:tc>
          <w:tcPr>
            <w:tcW w:w="10453" w:type="dxa"/>
            <w:gridSpan w:val="2"/>
          </w:tcPr>
          <w:p>
            <w:pPr>
              <w:tabs>
                <w:tab w:val="center" w:pos="3169"/>
              </w:tabs>
              <w:spacing w:line="400" w:lineRule="exact"/>
              <w:jc w:val="left"/>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pPr>
            <w:r>
              <w:rPr>
                <w:rFonts w:hint="eastAsia"/>
              </w:rPr>
              <w:t>时间：202</w:t>
            </w:r>
            <w:r>
              <w:rPr>
                <w:rFonts w:hint="eastAsia"/>
                <w:lang w:val="en-US" w:eastAsia="zh-CN"/>
              </w:rPr>
              <w:t>1</w:t>
            </w:r>
            <w:r>
              <w:rPr>
                <w:rFonts w:hint="eastAsia"/>
              </w:rPr>
              <w:t>年7月</w:t>
            </w:r>
            <w:r>
              <w:rPr>
                <w:rFonts w:hint="eastAsia"/>
                <w:lang w:val="en-US" w:eastAsia="zh-CN"/>
              </w:rPr>
              <w:t>20</w:t>
            </w:r>
            <w:r>
              <w:rPr>
                <w:rFonts w:hint="eastAsia"/>
              </w:rPr>
              <w:t>日（去年内审时间为2020年7月27日，时间间隔</w:t>
            </w:r>
            <w:r>
              <w:rPr>
                <w:rFonts w:hint="eastAsia"/>
                <w:lang w:val="en-US" w:eastAsia="zh-CN"/>
              </w:rPr>
              <w:t>未</w:t>
            </w:r>
            <w:r>
              <w:rPr>
                <w:rFonts w:hint="eastAsia"/>
              </w:rPr>
              <w:t>超过12个月，</w:t>
            </w:r>
            <w:r>
              <w:rPr>
                <w:rFonts w:hint="eastAsia"/>
                <w:lang w:val="en-US" w:eastAsia="zh-CN"/>
              </w:rPr>
              <w:t>策划符合标准要求</w:t>
            </w:r>
            <w:r>
              <w:rPr>
                <w:rFonts w:hint="eastAsia"/>
              </w:rPr>
              <w:t>)。</w:t>
            </w:r>
          </w:p>
          <w:p>
            <w:pPr>
              <w:tabs>
                <w:tab w:val="center" w:pos="3169"/>
              </w:tabs>
              <w:spacing w:line="400" w:lineRule="exact"/>
              <w:jc w:val="left"/>
            </w:pPr>
            <w:r>
              <w:rPr>
                <w:rFonts w:hint="eastAsia"/>
              </w:rPr>
              <w:t>主持人：柳青总经理</w:t>
            </w:r>
          </w:p>
          <w:p>
            <w:pPr>
              <w:tabs>
                <w:tab w:val="center" w:pos="3169"/>
              </w:tabs>
              <w:spacing w:line="400" w:lineRule="exact"/>
              <w:jc w:val="left"/>
            </w:pPr>
            <w:r>
              <w:rPr>
                <w:rFonts w:hint="eastAsia"/>
              </w:rPr>
              <w:t>参加人员：体系涉及到的各部门所有人员</w:t>
            </w:r>
          </w:p>
          <w:p>
            <w:pPr>
              <w:tabs>
                <w:tab w:val="center" w:pos="3169"/>
              </w:tabs>
              <w:spacing w:line="400" w:lineRule="exact"/>
              <w:jc w:val="left"/>
            </w:pPr>
            <w:r>
              <w:rPr>
                <w:rFonts w:hint="eastAsia"/>
              </w:rPr>
              <w:t>评审输入内容：</w:t>
            </w:r>
          </w:p>
          <w:p>
            <w:pPr>
              <w:tabs>
                <w:tab w:val="center" w:pos="3169"/>
              </w:tabs>
              <w:spacing w:line="400" w:lineRule="exact"/>
              <w:jc w:val="left"/>
            </w:pPr>
            <w:r>
              <w:rPr>
                <w:rFonts w:hint="eastAsia"/>
              </w:rPr>
              <w:t>质量目标和指标的实现程度。</w:t>
            </w:r>
          </w:p>
          <w:p>
            <w:pPr>
              <w:tabs>
                <w:tab w:val="center" w:pos="3169"/>
              </w:tabs>
              <w:spacing w:line="400" w:lineRule="exact"/>
              <w:jc w:val="left"/>
            </w:pPr>
            <w:r>
              <w:rPr>
                <w:rFonts w:hint="eastAsia"/>
              </w:rPr>
              <w:t>质量管理体系运行情况以及安全绩效。</w:t>
            </w:r>
          </w:p>
          <w:p>
            <w:pPr>
              <w:tabs>
                <w:tab w:val="center" w:pos="3169"/>
              </w:tabs>
              <w:spacing w:line="400" w:lineRule="exact"/>
              <w:jc w:val="left"/>
            </w:pPr>
            <w:r>
              <w:rPr>
                <w:rFonts w:hint="eastAsia"/>
              </w:rPr>
              <w:t>内审、合规性评价结果。</w:t>
            </w:r>
          </w:p>
          <w:p>
            <w:pPr>
              <w:tabs>
                <w:tab w:val="center" w:pos="3169"/>
              </w:tabs>
              <w:spacing w:line="400" w:lineRule="exact"/>
              <w:jc w:val="left"/>
            </w:pPr>
            <w:r>
              <w:rPr>
                <w:rFonts w:hint="eastAsia"/>
              </w:rPr>
              <w:t>预防措施和纠正措施的状况。</w:t>
            </w:r>
          </w:p>
          <w:p>
            <w:pPr>
              <w:tabs>
                <w:tab w:val="center" w:pos="3169"/>
              </w:tabs>
              <w:spacing w:line="400" w:lineRule="exact"/>
              <w:jc w:val="left"/>
            </w:pPr>
            <w:r>
              <w:rPr>
                <w:rFonts w:hint="eastAsia"/>
              </w:rPr>
              <w:t>来自外部相关方的信息交流，包括抱怨。</w:t>
            </w:r>
          </w:p>
          <w:p>
            <w:pPr>
              <w:tabs>
                <w:tab w:val="center" w:pos="3169"/>
              </w:tabs>
              <w:spacing w:line="400" w:lineRule="exact"/>
              <w:jc w:val="left"/>
            </w:pPr>
            <w:r>
              <w:rPr>
                <w:rFonts w:hint="eastAsia"/>
              </w:rPr>
              <w:t>过程业绩、产品符合性。</w:t>
            </w:r>
          </w:p>
          <w:p>
            <w:pPr>
              <w:tabs>
                <w:tab w:val="center" w:pos="3169"/>
              </w:tabs>
              <w:spacing w:line="400" w:lineRule="exact"/>
              <w:jc w:val="left"/>
            </w:pPr>
            <w:r>
              <w:rPr>
                <w:rFonts w:hint="eastAsia"/>
              </w:rPr>
              <w:t>组织结构、职责权限合理性、有效性。；</w:t>
            </w:r>
          </w:p>
          <w:p>
            <w:pPr>
              <w:tabs>
                <w:tab w:val="center" w:pos="3169"/>
              </w:tabs>
              <w:spacing w:line="400" w:lineRule="exact"/>
              <w:jc w:val="left"/>
            </w:pPr>
            <w:r>
              <w:rPr>
                <w:rFonts w:hint="eastAsia"/>
              </w:rPr>
              <w:t>顾客反馈、满意度调查结果等信息。</w:t>
            </w:r>
          </w:p>
          <w:p>
            <w:pPr>
              <w:spacing w:beforeLines="30" w:afterLines="30"/>
              <w:jc w:val="left"/>
              <w:rPr>
                <w:rFonts w:ascii="宋体" w:hAnsi="宋体" w:eastAsia="宋体"/>
                <w:sz w:val="24"/>
                <w:szCs w:val="24"/>
              </w:rPr>
            </w:pPr>
            <w:r>
              <w:rPr>
                <w:rFonts w:hint="eastAsia"/>
              </w:rPr>
              <w:t>改进的建议：</w:t>
            </w:r>
            <w:r>
              <w:rPr>
                <w:rFonts w:hint="eastAsia" w:ascii="Times New Roman" w:hAnsi="Times New Roman" w:eastAsia="宋体" w:cs="Times New Roman"/>
              </w:rPr>
              <w:t>人员增加后，员工技能未跟上，应加强技能培训，提升效率和质量。</w:t>
            </w:r>
          </w:p>
          <w:p>
            <w:pPr>
              <w:spacing w:beforeLines="30" w:afterLines="30"/>
              <w:jc w:val="left"/>
              <w:rPr>
                <w:rFonts w:cs="Times New Roman" w:asciiTheme="minorEastAsia" w:hAnsiTheme="minorEastAsia" w:eastAsiaTheme="minorEastAsia"/>
                <w:kern w:val="0"/>
                <w:sz w:val="24"/>
                <w:szCs w:val="20"/>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w:t>
            </w:r>
            <w:r>
              <w:rPr>
                <w:rFonts w:hint="eastAsia" w:ascii="Times New Roman" w:hAnsi="Times New Roman" w:eastAsia="宋体" w:cs="Times New Roman"/>
                <w:szCs w:val="22"/>
                <w:highlight w:val="none"/>
                <w:lang w:val="en-US" w:eastAsia="zh-CN"/>
              </w:rPr>
              <w:t>理评审改进项目计划表》由综合管理部组织技术质量部实施培训（计划于2021年12月30日前分批人员技能培训）。</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查去年2020年度公司管理评审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提供有2020年8月28日对</w:t>
            </w:r>
            <w:r>
              <w:rPr>
                <w:rFonts w:hint="eastAsia"/>
              </w:rPr>
              <w:t>内审员</w:t>
            </w:r>
            <w:r>
              <w:rPr>
                <w:rFonts w:hint="eastAsia" w:ascii="宋体" w:hAnsi="宋体" w:cs="宋体"/>
                <w:color w:val="auto"/>
                <w:sz w:val="21"/>
                <w:szCs w:val="21"/>
                <w:lang w:val="en-US" w:eastAsia="zh-CN" w:bidi="ar"/>
              </w:rPr>
              <w:t>培训记录，记录显示按要求进行了专题培训，培训效果良好。</w:t>
            </w:r>
          </w:p>
          <w:p>
            <w:pPr>
              <w:tabs>
                <w:tab w:val="center" w:pos="3169"/>
              </w:tabs>
              <w:spacing w:line="400" w:lineRule="exact"/>
              <w:jc w:val="left"/>
            </w:pPr>
            <w:r>
              <w:rPr>
                <w:rFonts w:hint="eastAsia"/>
              </w:rPr>
              <w:t>评审输出内容：</w:t>
            </w:r>
          </w:p>
          <w:p>
            <w:pPr>
              <w:tabs>
                <w:tab w:val="center" w:pos="3169"/>
              </w:tabs>
              <w:spacing w:line="400" w:lineRule="exact"/>
              <w:jc w:val="left"/>
            </w:pPr>
            <w:r>
              <w:rPr>
                <w:rFonts w:hint="eastAsia"/>
              </w:rPr>
              <w:t>质量管理体系运行有效，符合标准要求，得到了正确的实施和保持。</w:t>
            </w:r>
          </w:p>
          <w:p>
            <w:pPr>
              <w:tabs>
                <w:tab w:val="center" w:pos="3169"/>
              </w:tabs>
              <w:spacing w:line="400" w:lineRule="exact"/>
              <w:jc w:val="left"/>
            </w:pPr>
            <w:r>
              <w:rPr>
                <w:rFonts w:hint="eastAsia"/>
              </w:rPr>
              <w:t>质量方针的评审：方针合理、适宜符合要求，</w:t>
            </w:r>
          </w:p>
          <w:p>
            <w:pPr>
              <w:tabs>
                <w:tab w:val="center" w:pos="3169"/>
              </w:tabs>
              <w:spacing w:line="400" w:lineRule="exact"/>
              <w:jc w:val="left"/>
            </w:pPr>
            <w:r>
              <w:rPr>
                <w:rFonts w:hint="eastAsia"/>
              </w:rPr>
              <w:t>体系策划情况的评审（包括法律法规、目标指标）；</w:t>
            </w:r>
          </w:p>
          <w:p>
            <w:pPr>
              <w:tabs>
                <w:tab w:val="center" w:pos="3169"/>
              </w:tabs>
              <w:spacing w:line="400" w:lineRule="exact"/>
              <w:jc w:val="left"/>
            </w:pPr>
            <w:r>
              <w:rPr>
                <w:rFonts w:hint="eastAsia"/>
              </w:rPr>
              <w:t>预防措施和纠正措施的状况。</w:t>
            </w:r>
          </w:p>
          <w:p>
            <w:pPr>
              <w:tabs>
                <w:tab w:val="center" w:pos="3169"/>
              </w:tabs>
              <w:spacing w:line="400" w:lineRule="exact"/>
              <w:jc w:val="left"/>
            </w:pPr>
            <w:r>
              <w:rPr>
                <w:rFonts w:hint="eastAsia"/>
              </w:rPr>
              <w:t>实施与运行情况的评审（包括资源提供、文件控制）；</w:t>
            </w:r>
          </w:p>
          <w:p>
            <w:pPr>
              <w:tabs>
                <w:tab w:val="center" w:pos="3169"/>
              </w:tabs>
              <w:spacing w:line="400" w:lineRule="exact"/>
              <w:jc w:val="left"/>
            </w:pPr>
            <w:r>
              <w:rPr>
                <w:rFonts w:hint="eastAsia"/>
              </w:rPr>
              <w:t>体系绩效测量和监视（包括目标达成情况、内审审核）：通过考核目标达成良好，内审基本符合要求；</w:t>
            </w:r>
          </w:p>
          <w:p>
            <w:pPr>
              <w:tabs>
                <w:tab w:val="center" w:pos="3169"/>
              </w:tabs>
              <w:spacing w:line="400" w:lineRule="exact"/>
              <w:jc w:val="left"/>
            </w:pPr>
            <w:r>
              <w:rPr>
                <w:rFonts w:hint="eastAsia"/>
              </w:rPr>
              <w:t>相关方关注：20</w:t>
            </w:r>
            <w:r>
              <w:rPr>
                <w:rFonts w:hint="eastAsia"/>
                <w:lang w:val="en-US" w:eastAsia="zh-CN"/>
              </w:rPr>
              <w:t>21</w:t>
            </w:r>
            <w:r>
              <w:rPr>
                <w:rFonts w:hint="eastAsia"/>
              </w:rPr>
              <w:t>年</w:t>
            </w:r>
            <w:r>
              <w:rPr>
                <w:rFonts w:hint="eastAsia"/>
                <w:lang w:val="en-US" w:eastAsia="zh-CN"/>
              </w:rPr>
              <w:t>1</w:t>
            </w:r>
            <w:r>
              <w:rPr>
                <w:rFonts w:hint="eastAsia"/>
              </w:rPr>
              <w:t>月至今未收到顾客及相关方关于安全问题的投诉；</w:t>
            </w:r>
          </w:p>
          <w:p>
            <w:pPr>
              <w:tabs>
                <w:tab w:val="center" w:pos="3169"/>
              </w:tabs>
              <w:spacing w:line="400" w:lineRule="exact"/>
              <w:jc w:val="left"/>
            </w:pPr>
            <w:r>
              <w:rPr>
                <w:rFonts w:hint="eastAsia"/>
              </w:rPr>
              <w:t>管理评审结论：质量、职业健康方针、目标适宜，体系符合企业现状，公司建立的管理体系适宜、充分、有效。</w:t>
            </w:r>
          </w:p>
        </w:tc>
        <w:tc>
          <w:tcPr>
            <w:tcW w:w="113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改进 总则</w:t>
            </w:r>
            <w:r>
              <w:rPr>
                <w:rFonts w:hint="eastAsia" w:ascii="宋体" w:hAnsi="宋体" w:cs="宋体"/>
                <w:szCs w:val="21"/>
                <w:lang w:eastAsia="zh-CN"/>
              </w:rPr>
              <w:t>、</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10.1;10.3</w:t>
            </w:r>
          </w:p>
        </w:tc>
        <w:tc>
          <w:tcPr>
            <w:tcW w:w="10441"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sz w:val="21"/>
                <w:szCs w:val="21"/>
              </w:rPr>
              <w:t>《管理评审程序》、《内部审核管理程序》、《纠正预防措施管理程序》、《运行控制程序》、《与顾客相关过程控制程序》、《顾客满意程度评价程序》、《不合格品管理程序》、《采购控制程序》等程序文件</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公司各部门各自对体系过程输出的信息进行收集、分析，识别出不符合或潜在的不符合，并分析原因，按《纠正预防措施控制程序》实施纠正措施。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ascii="宋体" w:hAnsi="宋体" w:cs="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sz w:val="21"/>
                <w:szCs w:val="21"/>
              </w:rPr>
              <w:t>认证证书及标识使用情况</w:t>
            </w:r>
            <w:r>
              <w:rPr>
                <w:rFonts w:hint="eastAsia"/>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p>
        </w:tc>
        <w:tc>
          <w:tcPr>
            <w:tcW w:w="960" w:type="dxa"/>
          </w:tcPr>
          <w:p>
            <w:pPr>
              <w:tabs>
                <w:tab w:val="center" w:pos="3169"/>
              </w:tabs>
              <w:spacing w:line="400" w:lineRule="exact"/>
              <w:rPr>
                <w:rFonts w:hint="eastAsia" w:ascii="宋体" w:hAnsi="宋体" w:cs="宋体"/>
                <w:szCs w:val="21"/>
              </w:rPr>
            </w:pPr>
          </w:p>
        </w:tc>
        <w:tc>
          <w:tcPr>
            <w:tcW w:w="10441" w:type="dxa"/>
          </w:tcPr>
          <w:p>
            <w:pPr>
              <w:ind w:firstLine="210" w:firstLineChars="100"/>
              <w:rPr>
                <w:rFonts w:ascii="宋体" w:hAnsi="宋体"/>
                <w:szCs w:val="21"/>
              </w:rPr>
            </w:pPr>
            <w:r>
              <w:rPr>
                <w:rFonts w:hint="eastAsia" w:ascii="宋体" w:hAnsi="宋体"/>
                <w:szCs w:val="21"/>
              </w:rPr>
              <w:t>现场确认，公司质量、职业健康安全管理体系覆盖范围：</w:t>
            </w:r>
            <w:bookmarkStart w:id="1" w:name="审核范围"/>
          </w:p>
          <w:p>
            <w:pPr>
              <w:rPr>
                <w:rFonts w:ascii="宋体" w:hAnsi="宋体"/>
                <w:szCs w:val="21"/>
              </w:rPr>
            </w:pPr>
            <w:r>
              <w:rPr>
                <w:rFonts w:hint="eastAsia" w:ascii="宋体" w:hAnsi="宋体"/>
                <w:szCs w:val="21"/>
              </w:rPr>
              <w:t>QMS：电梯配件的生产。</w:t>
            </w:r>
          </w:p>
          <w:p>
            <w:pPr>
              <w:rPr>
                <w:rFonts w:ascii="宋体" w:hAnsi="宋体"/>
                <w:szCs w:val="21"/>
              </w:rPr>
            </w:pPr>
            <w:r>
              <w:rPr>
                <w:rFonts w:hint="eastAsia" w:ascii="宋体" w:hAnsi="宋体"/>
                <w:szCs w:val="21"/>
              </w:rPr>
              <w:t>OHSMS：</w:t>
            </w:r>
            <w:bookmarkEnd w:id="1"/>
            <w:r>
              <w:rPr>
                <w:rFonts w:hint="eastAsia" w:ascii="宋体" w:hAnsi="宋体"/>
                <w:szCs w:val="21"/>
              </w:rPr>
              <w:t>电梯配件的生产及相关职业健康安全管理活动。</w:t>
            </w:r>
          </w:p>
          <w:p>
            <w:pPr>
              <w:spacing w:line="360" w:lineRule="auto"/>
              <w:ind w:firstLine="210" w:firstLineChars="100"/>
              <w:rPr>
                <w:rFonts w:ascii="宋体" w:hAnsi="宋体" w:cs="宋体"/>
                <w:szCs w:val="21"/>
              </w:rPr>
            </w:pPr>
            <w:r>
              <w:rPr>
                <w:rFonts w:hint="eastAsia" w:ascii="宋体" w:hAnsi="宋体"/>
                <w:szCs w:val="21"/>
              </w:rPr>
              <w:t>提供营业执照</w:t>
            </w:r>
            <w:r>
              <w:rPr>
                <w:rFonts w:hint="eastAsia"/>
                <w:szCs w:val="21"/>
              </w:rPr>
              <w:t>（三证合一）</w:t>
            </w:r>
            <w:r>
              <w:rPr>
                <w:rFonts w:hint="eastAsia" w:ascii="宋体" w:hAnsi="宋体"/>
                <w:szCs w:val="21"/>
              </w:rPr>
              <w:t>，检查有效，</w:t>
            </w:r>
            <w:r>
              <w:rPr>
                <w:rFonts w:hint="eastAsia" w:ascii="宋体" w:hAnsi="宋体" w:cs="宋体"/>
                <w:szCs w:val="21"/>
              </w:rPr>
              <w:t>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月以来，公司无重大产品质量投诉，通过顾客满意度</w:t>
            </w:r>
            <w:r>
              <w:rPr>
                <w:rFonts w:hint="eastAsia" w:ascii="宋体" w:hAnsi="宋体" w:cs="宋体"/>
                <w:szCs w:val="24"/>
              </w:rPr>
              <w:t>调查，顾客对公司提供的产品普遍反映较好。</w:t>
            </w:r>
          </w:p>
          <w:p>
            <w:pPr>
              <w:pStyle w:val="2"/>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无重大的职业健康安全问题和投诉。</w:t>
            </w:r>
          </w:p>
          <w:p>
            <w:pPr>
              <w:spacing w:line="360" w:lineRule="auto"/>
            </w:pPr>
            <w:r>
              <w:rPr>
                <w:rFonts w:hint="eastAsia"/>
              </w:rPr>
              <w:t>现场查见认证证书及标识使用情况，符合要求。</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eastAsia="宋体" w:cs="Times New Roman"/>
                <w:b w:val="0"/>
                <w:bCs w:val="0"/>
                <w:kern w:val="2"/>
                <w:sz w:val="21"/>
                <w:szCs w:val="21"/>
                <w:lang w:val="en-US" w:eastAsia="zh-CN" w:bidi="ar-SA"/>
              </w:rPr>
              <w:t>上次不符合项发生在制造部门S8.1条款和销售部Q8.2.3条款，已完成整改，且无类似情况再次发生。</w:t>
            </w:r>
          </w:p>
        </w:tc>
        <w:tc>
          <w:tcPr>
            <w:tcW w:w="1148" w:type="dxa"/>
            <w:gridSpan w:val="2"/>
          </w:tcPr>
          <w:p>
            <w:pPr>
              <w:rPr>
                <w:rFonts w:hint="eastAsia"/>
              </w:rPr>
            </w:pP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452"/>
        <w:gridCol w:w="2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gridSpan w:val="2"/>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477" w:type="dxa"/>
            <w:gridSpan w:val="3"/>
            <w:vAlign w:val="center"/>
          </w:tcPr>
          <w:p>
            <w:pPr>
              <w:spacing w:line="300" w:lineRule="exact"/>
              <w:rPr>
                <w:rFonts w:ascii="宋体" w:hAnsi="宋体" w:cs="宋体"/>
                <w:color w:val="auto"/>
                <w:szCs w:val="21"/>
              </w:rPr>
            </w:pPr>
            <w:r>
              <w:rPr>
                <w:rFonts w:hint="eastAsia"/>
                <w:color w:val="auto"/>
                <w:sz w:val="24"/>
                <w:szCs w:val="24"/>
              </w:rPr>
              <w:t xml:space="preserve">受审核部门：综合管理部（含财务）， </w:t>
            </w:r>
            <w:r>
              <w:rPr>
                <w:rFonts w:hint="eastAsia"/>
                <w:color w:val="auto"/>
                <w:sz w:val="24"/>
                <w:szCs w:val="24"/>
                <w:highlight w:val="none"/>
              </w:rPr>
              <w:t>主管领导:</w:t>
            </w:r>
            <w:r>
              <w:rPr>
                <w:rFonts w:hint="eastAsia"/>
                <w:color w:val="auto"/>
                <w:sz w:val="24"/>
                <w:szCs w:val="24"/>
                <w:highlight w:val="none"/>
                <w:lang w:val="en-US" w:eastAsia="zh-CN"/>
              </w:rPr>
              <w:t>代佳</w:t>
            </w:r>
            <w:r>
              <w:rPr>
                <w:rFonts w:hint="eastAsia"/>
                <w:color w:val="auto"/>
                <w:sz w:val="24"/>
                <w:szCs w:val="24"/>
                <w:highlight w:val="none"/>
              </w:rPr>
              <w:t>，    陪同人员：苟国军</w:t>
            </w:r>
          </w:p>
        </w:tc>
        <w:tc>
          <w:tcPr>
            <w:tcW w:w="111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gridSpan w:val="2"/>
            <w:vMerge w:val="continue"/>
            <w:vAlign w:val="center"/>
          </w:tcPr>
          <w:p>
            <w:pPr>
              <w:spacing w:line="360" w:lineRule="auto"/>
              <w:ind w:firstLine="210" w:firstLineChars="100"/>
              <w:textAlignment w:val="baseline"/>
              <w:rPr>
                <w:rFonts w:ascii="宋体" w:hAnsi="宋体" w:cs="宋体"/>
                <w:color w:val="auto"/>
                <w:szCs w:val="21"/>
              </w:rPr>
            </w:pPr>
          </w:p>
        </w:tc>
        <w:tc>
          <w:tcPr>
            <w:tcW w:w="10477" w:type="dxa"/>
            <w:gridSpan w:val="3"/>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审核时间：202</w:t>
            </w:r>
            <w:r>
              <w:rPr>
                <w:rFonts w:hint="eastAsia"/>
                <w:color w:val="auto"/>
                <w:sz w:val="24"/>
                <w:szCs w:val="24"/>
                <w:lang w:val="en-US" w:eastAsia="zh-CN"/>
              </w:rPr>
              <w:t>1.12.2上午</w:t>
            </w:r>
          </w:p>
        </w:tc>
        <w:tc>
          <w:tcPr>
            <w:tcW w:w="111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gridSpan w:val="2"/>
            <w:vMerge w:val="continue"/>
            <w:vAlign w:val="center"/>
          </w:tcPr>
          <w:p>
            <w:pPr>
              <w:spacing w:line="360" w:lineRule="auto"/>
              <w:ind w:firstLine="210" w:firstLineChars="100"/>
              <w:textAlignment w:val="baseline"/>
              <w:rPr>
                <w:rFonts w:ascii="宋体" w:hAnsi="宋体" w:cs="宋体"/>
                <w:color w:val="auto"/>
                <w:szCs w:val="21"/>
              </w:rPr>
            </w:pPr>
          </w:p>
        </w:tc>
        <w:tc>
          <w:tcPr>
            <w:tcW w:w="10477" w:type="dxa"/>
            <w:gridSpan w:val="3"/>
            <w:vAlign w:val="center"/>
          </w:tcPr>
          <w:p>
            <w:pPr>
              <w:snapToGrid w:val="0"/>
              <w:spacing w:line="240" w:lineRule="exact"/>
              <w:rPr>
                <w:rFonts w:ascii="宋体" w:hAnsi="宋体" w:cs="宋体"/>
                <w:color w:val="auto"/>
                <w:szCs w:val="21"/>
              </w:rPr>
            </w:pPr>
            <w:r>
              <w:rPr>
                <w:rFonts w:hint="eastAsia" w:ascii="宋体" w:hAnsi="宋体" w:cs="宋体"/>
                <w:color w:val="auto"/>
                <w:szCs w:val="21"/>
              </w:rPr>
              <w:t>审核条款：</w:t>
            </w:r>
            <w:r>
              <w:rPr>
                <w:rFonts w:hint="eastAsia" w:ascii="宋体" w:hAnsi="宋体" w:cs="新宋体"/>
                <w:color w:val="auto"/>
                <w:sz w:val="18"/>
                <w:szCs w:val="18"/>
              </w:rPr>
              <w:t xml:space="preserve">QMS-2015 </w:t>
            </w:r>
            <w:r>
              <w:rPr>
                <w:rFonts w:hint="eastAsia" w:ascii="宋体" w:hAnsi="宋体" w:cs="新宋体"/>
                <w:color w:val="auto"/>
                <w:sz w:val="18"/>
                <w:szCs w:val="18"/>
                <w:lang w:eastAsia="zh-CN"/>
              </w:rPr>
              <w:t>：</w:t>
            </w:r>
            <w:r>
              <w:rPr>
                <w:rFonts w:hint="eastAsia" w:ascii="宋体" w:hAnsi="宋体" w:cs="新宋体"/>
                <w:color w:val="auto"/>
                <w:sz w:val="18"/>
                <w:szCs w:val="18"/>
              </w:rPr>
              <w:t>5.3岗位/职责 /权限；6.2质量目标及其实现的策划；7.1.2人员</w:t>
            </w:r>
            <w:r>
              <w:rPr>
                <w:rFonts w:hint="eastAsia" w:ascii="宋体" w:hAnsi="宋体" w:cs="新宋体"/>
                <w:color w:val="auto"/>
                <w:sz w:val="18"/>
                <w:szCs w:val="18"/>
                <w:lang w:eastAsia="zh-CN"/>
              </w:rPr>
              <w:t>；</w:t>
            </w:r>
            <w:r>
              <w:rPr>
                <w:rFonts w:hint="eastAsia" w:ascii="宋体" w:hAnsi="宋体" w:cs="新宋体"/>
                <w:color w:val="auto"/>
                <w:sz w:val="18"/>
                <w:szCs w:val="18"/>
              </w:rPr>
              <w:t>7.1.6组织知识；7.2能力；7.3意识；7.5文件化信息；</w:t>
            </w:r>
            <w:r>
              <w:rPr>
                <w:rFonts w:hint="eastAsia" w:ascii="宋体" w:hAnsi="宋体" w:cs="新宋体"/>
                <w:color w:val="auto"/>
                <w:sz w:val="18"/>
                <w:szCs w:val="18"/>
                <w:lang w:val="en-US" w:eastAsia="zh-CN"/>
              </w:rPr>
              <w:t>10.2</w:t>
            </w:r>
            <w:r>
              <w:rPr>
                <w:rFonts w:hint="eastAsia" w:ascii="宋体" w:hAnsi="宋体" w:cs="新宋体"/>
                <w:color w:val="auto"/>
                <w:sz w:val="18"/>
                <w:szCs w:val="18"/>
                <w:highlight w:val="none"/>
                <w:lang w:val="en-US" w:eastAsia="zh-CN"/>
              </w:rPr>
              <w:t>持续改进；</w:t>
            </w:r>
          </w:p>
        </w:tc>
        <w:tc>
          <w:tcPr>
            <w:tcW w:w="111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gridSpan w:val="2"/>
          </w:tcPr>
          <w:p>
            <w:pPr>
              <w:rPr>
                <w:rFonts w:ascii="宋体" w:hAnsi="宋体" w:cs="新宋体"/>
                <w:color w:val="auto"/>
                <w:szCs w:val="21"/>
              </w:rPr>
            </w:pPr>
            <w:r>
              <w:rPr>
                <w:rFonts w:hint="eastAsia" w:ascii="宋体" w:hAnsi="宋体" w:cs="宋体"/>
                <w:color w:val="auto"/>
                <w:szCs w:val="21"/>
              </w:rPr>
              <w:t>Q5.3</w:t>
            </w:r>
          </w:p>
        </w:tc>
        <w:tc>
          <w:tcPr>
            <w:tcW w:w="10477" w:type="dxa"/>
            <w:gridSpan w:val="3"/>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体系文件中已经明确了综合办公室的岗位职责，具体为：</w:t>
            </w:r>
          </w:p>
          <w:p>
            <w:pPr>
              <w:ind w:left="420" w:leftChars="200"/>
              <w:rPr>
                <w:color w:val="auto"/>
                <w:szCs w:val="21"/>
              </w:rPr>
            </w:pPr>
            <w:r>
              <w:rPr>
                <w:rFonts w:hint="eastAsia"/>
                <w:color w:val="auto"/>
                <w:szCs w:val="21"/>
              </w:rPr>
              <w:t>1、负责公司日常行政后勤工作</w:t>
            </w:r>
          </w:p>
          <w:p>
            <w:pPr>
              <w:ind w:left="420" w:leftChars="200"/>
              <w:rPr>
                <w:color w:val="auto"/>
                <w:szCs w:val="21"/>
              </w:rPr>
            </w:pPr>
            <w:r>
              <w:rPr>
                <w:rFonts w:hint="eastAsia"/>
                <w:color w:val="auto"/>
                <w:szCs w:val="21"/>
              </w:rPr>
              <w:t>2、负责公司的集体性活动的组织、实施及后勤保障；</w:t>
            </w:r>
          </w:p>
          <w:p>
            <w:pPr>
              <w:ind w:left="420" w:leftChars="200"/>
              <w:rPr>
                <w:color w:val="auto"/>
                <w:szCs w:val="21"/>
              </w:rPr>
            </w:pPr>
            <w:r>
              <w:rPr>
                <w:rFonts w:hint="eastAsia"/>
                <w:color w:val="auto"/>
                <w:szCs w:val="21"/>
              </w:rPr>
              <w:t>3、负责公司会务、接待的组织及安排工作；</w:t>
            </w:r>
          </w:p>
          <w:p>
            <w:pPr>
              <w:ind w:left="420" w:leftChars="200"/>
              <w:rPr>
                <w:color w:val="auto"/>
                <w:szCs w:val="21"/>
              </w:rPr>
            </w:pPr>
            <w:r>
              <w:rPr>
                <w:rFonts w:hint="eastAsia"/>
                <w:color w:val="auto"/>
                <w:szCs w:val="21"/>
              </w:rPr>
              <w:t>4、负责公司固定资产的管理；</w:t>
            </w:r>
          </w:p>
          <w:p>
            <w:pPr>
              <w:ind w:left="420" w:leftChars="200"/>
              <w:rPr>
                <w:color w:val="auto"/>
                <w:szCs w:val="21"/>
              </w:rPr>
            </w:pPr>
            <w:r>
              <w:rPr>
                <w:rFonts w:hint="eastAsia"/>
                <w:color w:val="auto"/>
                <w:szCs w:val="21"/>
              </w:rPr>
              <w:t>5、负责公文的撰写、审核、发布及整理归档；以及工作简报的编写与发布；各项控制程序的发放、存档与监督定期更新；</w:t>
            </w:r>
          </w:p>
          <w:p>
            <w:pPr>
              <w:ind w:left="420" w:leftChars="200"/>
              <w:rPr>
                <w:color w:val="auto"/>
                <w:szCs w:val="21"/>
              </w:rPr>
            </w:pPr>
            <w:r>
              <w:rPr>
                <w:rFonts w:hint="eastAsia"/>
                <w:color w:val="auto"/>
                <w:szCs w:val="21"/>
              </w:rPr>
              <w:t>6、负责公司文控档案的建立与完善；</w:t>
            </w:r>
          </w:p>
          <w:p>
            <w:pPr>
              <w:ind w:left="420" w:leftChars="200"/>
              <w:rPr>
                <w:color w:val="auto"/>
                <w:szCs w:val="21"/>
              </w:rPr>
            </w:pPr>
            <w:r>
              <w:rPr>
                <w:rFonts w:hint="eastAsia"/>
                <w:color w:val="auto"/>
                <w:szCs w:val="21"/>
              </w:rPr>
              <w:t>7、负责公司的岗位设置及定岗定编工作，根据岗位需求情况开展招聘工作；</w:t>
            </w:r>
          </w:p>
          <w:p>
            <w:pPr>
              <w:ind w:left="420" w:leftChars="200"/>
              <w:rPr>
                <w:color w:val="auto"/>
                <w:szCs w:val="21"/>
              </w:rPr>
            </w:pPr>
            <w:r>
              <w:rPr>
                <w:rFonts w:hint="eastAsia"/>
                <w:color w:val="auto"/>
                <w:szCs w:val="21"/>
              </w:rPr>
              <w:t>8、负责公司薪酬及各项法定福利的交纳及管理工作；</w:t>
            </w:r>
          </w:p>
          <w:p>
            <w:pPr>
              <w:ind w:left="420" w:leftChars="200"/>
              <w:rPr>
                <w:color w:val="auto"/>
                <w:szCs w:val="21"/>
              </w:rPr>
            </w:pPr>
            <w:r>
              <w:rPr>
                <w:rFonts w:hint="eastAsia"/>
                <w:color w:val="auto"/>
                <w:szCs w:val="21"/>
              </w:rPr>
              <w:t>9、负责各类劳动纠纷及违章违纪行为公告、汇总及表扬表彰的处理工作；</w:t>
            </w:r>
          </w:p>
          <w:p>
            <w:pPr>
              <w:ind w:left="420" w:leftChars="200"/>
              <w:rPr>
                <w:color w:val="auto"/>
                <w:szCs w:val="21"/>
              </w:rPr>
            </w:pPr>
            <w:r>
              <w:rPr>
                <w:rFonts w:hint="eastAsia"/>
                <w:color w:val="auto"/>
                <w:szCs w:val="21"/>
              </w:rPr>
              <w:t>10、负责公司员工工伤的申报及善后工作；</w:t>
            </w:r>
          </w:p>
          <w:p>
            <w:pPr>
              <w:ind w:left="420" w:leftChars="200"/>
              <w:rPr>
                <w:color w:val="auto"/>
                <w:szCs w:val="21"/>
              </w:rPr>
            </w:pPr>
            <w:r>
              <w:rPr>
                <w:rFonts w:hint="eastAsia"/>
                <w:color w:val="auto"/>
                <w:szCs w:val="21"/>
              </w:rPr>
              <w:t>11、负责对员工进行绩效考核并对结果进行分析，编制总结报告，并提出各部门绩效改进建议；</w:t>
            </w:r>
          </w:p>
          <w:p>
            <w:pPr>
              <w:ind w:left="420" w:leftChars="200"/>
              <w:rPr>
                <w:color w:val="auto"/>
                <w:szCs w:val="21"/>
              </w:rPr>
            </w:pPr>
            <w:r>
              <w:rPr>
                <w:rFonts w:hint="eastAsia"/>
                <w:color w:val="auto"/>
                <w:szCs w:val="21"/>
              </w:rPr>
              <w:t>12、负责建立培训体系，制定培训的各项工作流程，编制培训教材与人员培训档案的管理；</w:t>
            </w:r>
          </w:p>
          <w:p>
            <w:pPr>
              <w:spacing w:line="360" w:lineRule="auto"/>
              <w:ind w:firstLine="630" w:firstLineChars="300"/>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gridSpan w:val="2"/>
          </w:tcPr>
          <w:p>
            <w:pPr>
              <w:rPr>
                <w:rFonts w:ascii="宋体" w:hAnsi="宋体" w:cs="新宋体"/>
                <w:color w:val="auto"/>
                <w:szCs w:val="21"/>
              </w:rPr>
            </w:pPr>
            <w:r>
              <w:rPr>
                <w:rFonts w:hint="eastAsia" w:ascii="宋体" w:hAnsi="宋体" w:cs="宋体"/>
                <w:color w:val="auto"/>
                <w:szCs w:val="21"/>
              </w:rPr>
              <w:t>Q6.2</w:t>
            </w:r>
          </w:p>
        </w:tc>
        <w:tc>
          <w:tcPr>
            <w:tcW w:w="10477" w:type="dxa"/>
            <w:gridSpan w:val="3"/>
          </w:tcPr>
          <w:p>
            <w:pPr>
              <w:spacing w:line="360" w:lineRule="auto"/>
              <w:rPr>
                <w:rFonts w:hint="eastAsia" w:ascii="宋体" w:hAnsi="宋体" w:eastAsia="宋体" w:cs="宋体"/>
                <w:color w:val="auto"/>
                <w:spacing w:val="-4"/>
                <w:szCs w:val="21"/>
                <w:highlight w:val="none"/>
              </w:rPr>
            </w:pPr>
            <w:r>
              <w:rPr>
                <w:rFonts w:hint="eastAsia" w:ascii="宋体" w:hAnsi="宋体" w:cs="宋体"/>
                <w:color w:val="auto"/>
                <w:szCs w:val="21"/>
              </w:rPr>
              <w:t>综合管</w:t>
            </w:r>
            <w:r>
              <w:rPr>
                <w:rFonts w:hint="eastAsia" w:ascii="宋体" w:hAnsi="宋体" w:eastAsia="宋体" w:cs="宋体"/>
                <w:color w:val="auto"/>
                <w:spacing w:val="-4"/>
                <w:szCs w:val="21"/>
                <w:highlight w:val="none"/>
              </w:rPr>
              <w:t>理部负责人：代佳、财务部负责人：张艳平</w:t>
            </w:r>
          </w:p>
          <w:p>
            <w:pPr>
              <w:spacing w:line="360" w:lineRule="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 xml:space="preserve">查《目标及实施情况统计表》 </w:t>
            </w:r>
          </w:p>
          <w:p>
            <w:pPr>
              <w:spacing w:line="360" w:lineRule="auto"/>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rPr>
              <w:t>测量时间：</w:t>
            </w:r>
            <w:r>
              <w:rPr>
                <w:rFonts w:hint="eastAsia" w:ascii="宋体" w:hAnsi="宋体" w:eastAsia="宋体" w:cs="宋体"/>
                <w:color w:val="auto"/>
                <w:spacing w:val="-4"/>
                <w:szCs w:val="21"/>
                <w:highlight w:val="none"/>
                <w:lang w:eastAsia="zh-CN"/>
              </w:rPr>
              <w:t>2021年1月—2021年11月</w:t>
            </w:r>
          </w:p>
          <w:p>
            <w:pPr>
              <w:spacing w:line="360" w:lineRule="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人员流失率≤12.5%                          实测：</w:t>
            </w:r>
            <w:r>
              <w:rPr>
                <w:rFonts w:hint="eastAsia" w:ascii="宋体" w:hAnsi="宋体" w:eastAsia="宋体" w:cs="宋体"/>
                <w:color w:val="auto"/>
                <w:spacing w:val="-4"/>
                <w:szCs w:val="21"/>
                <w:highlight w:val="none"/>
                <w:lang w:val="en-US" w:eastAsia="zh-CN"/>
              </w:rPr>
              <w:t>0.65</w:t>
            </w:r>
            <w:r>
              <w:rPr>
                <w:rFonts w:hint="eastAsia" w:ascii="宋体" w:hAnsi="宋体" w:eastAsia="宋体" w:cs="宋体"/>
                <w:color w:val="auto"/>
                <w:spacing w:val="-4"/>
                <w:szCs w:val="21"/>
                <w:highlight w:val="none"/>
              </w:rPr>
              <w:t>%</w:t>
            </w:r>
          </w:p>
          <w:p>
            <w:pPr>
              <w:spacing w:line="360" w:lineRule="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人员需求达成率</w:t>
            </w:r>
            <w:r>
              <w:rPr>
                <w:rFonts w:hint="eastAsia" w:ascii="宋体" w:hAnsi="宋体" w:eastAsia="宋体" w:cs="宋体"/>
                <w:color w:val="auto"/>
                <w:spacing w:val="-4"/>
                <w:szCs w:val="21"/>
                <w:highlight w:val="none"/>
                <w:lang w:val="en-US" w:eastAsia="zh-CN"/>
              </w:rPr>
              <w:t xml:space="preserve">70%                </w:t>
            </w:r>
            <w:r>
              <w:rPr>
                <w:rFonts w:hint="eastAsia" w:ascii="宋体" w:hAnsi="宋体" w:eastAsia="宋体" w:cs="宋体"/>
                <w:color w:val="auto"/>
                <w:spacing w:val="-4"/>
                <w:szCs w:val="21"/>
                <w:highlight w:val="none"/>
              </w:rPr>
              <w:t xml:space="preserve">         实测：</w:t>
            </w:r>
            <w:r>
              <w:rPr>
                <w:rFonts w:hint="eastAsia" w:ascii="宋体" w:hAnsi="宋体" w:eastAsia="宋体" w:cs="宋体"/>
                <w:color w:val="auto"/>
                <w:spacing w:val="-4"/>
                <w:szCs w:val="21"/>
                <w:highlight w:val="none"/>
                <w:lang w:val="en-US" w:eastAsia="zh-CN"/>
              </w:rPr>
              <w:t>85</w:t>
            </w:r>
            <w:r>
              <w:rPr>
                <w:rFonts w:hint="eastAsia" w:ascii="宋体" w:hAnsi="宋体" w:eastAsia="宋体" w:cs="宋体"/>
                <w:color w:val="auto"/>
                <w:spacing w:val="-4"/>
                <w:szCs w:val="21"/>
                <w:highlight w:val="none"/>
              </w:rPr>
              <w:t>%</w:t>
            </w:r>
          </w:p>
          <w:p>
            <w:pPr>
              <w:spacing w:line="360" w:lineRule="auto"/>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rPr>
              <w:t>培训达成率</w:t>
            </w:r>
            <w:r>
              <w:rPr>
                <w:rFonts w:hint="eastAsia" w:ascii="宋体" w:hAnsi="宋体" w:eastAsia="宋体" w:cs="宋体"/>
                <w:color w:val="auto"/>
                <w:spacing w:val="-4"/>
                <w:szCs w:val="21"/>
                <w:highlight w:val="none"/>
                <w:lang w:val="en-US" w:eastAsia="zh-CN"/>
              </w:rPr>
              <w:t>100%</w:t>
            </w:r>
            <w:r>
              <w:rPr>
                <w:rFonts w:hint="eastAsia" w:ascii="宋体" w:hAnsi="宋体" w:eastAsia="宋体" w:cs="宋体"/>
                <w:color w:val="auto"/>
                <w:spacing w:val="-4"/>
                <w:szCs w:val="21"/>
                <w:highlight w:val="none"/>
                <w:lang w:val="en-US" w:eastAsia="zh-CN"/>
              </w:rPr>
              <w:tab/>
            </w:r>
            <w:r>
              <w:rPr>
                <w:rFonts w:hint="eastAsia" w:ascii="宋体" w:hAnsi="宋体" w:eastAsia="宋体" w:cs="宋体"/>
                <w:color w:val="auto"/>
                <w:spacing w:val="-4"/>
                <w:szCs w:val="21"/>
                <w:highlight w:val="none"/>
                <w:lang w:val="en-US" w:eastAsia="zh-CN"/>
              </w:rPr>
              <w:t xml:space="preserve">                          </w:t>
            </w:r>
            <w:r>
              <w:rPr>
                <w:rFonts w:hint="eastAsia" w:ascii="宋体" w:hAnsi="宋体" w:eastAsia="宋体" w:cs="宋体"/>
                <w:color w:val="auto"/>
                <w:spacing w:val="-4"/>
                <w:szCs w:val="21"/>
                <w:highlight w:val="none"/>
              </w:rPr>
              <w:t>实测：</w:t>
            </w:r>
            <w:r>
              <w:rPr>
                <w:rFonts w:hint="eastAsia" w:ascii="宋体" w:hAnsi="宋体" w:eastAsia="宋体" w:cs="宋体"/>
                <w:color w:val="auto"/>
                <w:spacing w:val="-4"/>
                <w:szCs w:val="21"/>
                <w:highlight w:val="none"/>
                <w:lang w:val="en-US" w:eastAsia="zh-CN"/>
              </w:rPr>
              <w:t>100</w:t>
            </w:r>
            <w:r>
              <w:rPr>
                <w:rFonts w:hint="eastAsia" w:ascii="宋体" w:hAnsi="宋体" w:eastAsia="宋体" w:cs="宋体"/>
                <w:color w:val="auto"/>
                <w:spacing w:val="-4"/>
                <w:szCs w:val="21"/>
                <w:highlight w:val="none"/>
              </w:rPr>
              <w:t>%</w:t>
            </w:r>
          </w:p>
          <w:p>
            <w:pPr>
              <w:pStyle w:val="13"/>
              <w:rPr>
                <w:color w:val="auto"/>
              </w:rPr>
            </w:pP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jc w:val="center"/>
              <w:rPr>
                <w:rFonts w:ascii="宋体" w:hAnsi="宋体" w:cs="新宋体"/>
                <w:color w:val="auto"/>
                <w:szCs w:val="21"/>
              </w:rPr>
            </w:pPr>
          </w:p>
        </w:tc>
        <w:tc>
          <w:tcPr>
            <w:tcW w:w="960" w:type="dxa"/>
            <w:gridSpan w:val="2"/>
          </w:tcPr>
          <w:p>
            <w:pPr>
              <w:rPr>
                <w:rFonts w:ascii="宋体" w:hAnsi="宋体" w:cs="新宋体"/>
                <w:color w:val="auto"/>
                <w:szCs w:val="21"/>
              </w:rPr>
            </w:pPr>
            <w:r>
              <w:rPr>
                <w:rFonts w:hint="eastAsia" w:ascii="宋体" w:hAnsi="宋体" w:cs="宋体"/>
                <w:color w:val="auto"/>
                <w:szCs w:val="21"/>
              </w:rPr>
              <w:t>Q7.1.2</w:t>
            </w:r>
          </w:p>
        </w:tc>
        <w:tc>
          <w:tcPr>
            <w:tcW w:w="10477" w:type="dxa"/>
            <w:gridSpan w:val="3"/>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查，公司策划了各岗位的人员任职要求，编制有《岗位职责说明书》</w:t>
            </w:r>
            <w:r>
              <w:rPr>
                <w:rFonts w:hint="eastAsia" w:ascii="宋体" w:hAnsi="宋体" w:cs="宋体"/>
                <w:color w:val="auto"/>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gridSpan w:val="2"/>
          </w:tcPr>
          <w:p>
            <w:pPr>
              <w:rPr>
                <w:rFonts w:ascii="宋体" w:hAnsi="宋体"/>
                <w:color w:val="auto"/>
                <w:szCs w:val="21"/>
              </w:rPr>
            </w:pPr>
            <w:r>
              <w:rPr>
                <w:rFonts w:hint="eastAsia" w:ascii="宋体" w:hAnsi="宋体" w:cs="宋体"/>
                <w:color w:val="auto"/>
                <w:szCs w:val="21"/>
              </w:rPr>
              <w:t xml:space="preserve">Q7.1.6 </w:t>
            </w:r>
          </w:p>
        </w:tc>
        <w:tc>
          <w:tcPr>
            <w:tcW w:w="10477" w:type="dxa"/>
            <w:gridSpan w:val="3"/>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gridSpan w:val="2"/>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s="宋体"/>
                <w:color w:val="auto"/>
                <w:szCs w:val="21"/>
              </w:rPr>
              <w:t>Q7.2</w:t>
            </w:r>
          </w:p>
        </w:tc>
        <w:tc>
          <w:tcPr>
            <w:tcW w:w="10477" w:type="dxa"/>
            <w:gridSpan w:val="3"/>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公司确定了从事的工作影响质量管理体系绩效和有效性且在公司控制范围内的人员所必要的能力，这些能力主要是基于适当的教育、培训或经历等。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公司对每个从事影响产品符合性要求及从事的工作影响质量管理体系绩效和有效性的工作人员的能力进行识别，制定培训制度、有计划有目的、系统地提供培训以满足这些需求。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特种人员资质要求；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highlight w:val="none"/>
              </w:rPr>
            </w:pPr>
            <w:r>
              <w:rPr>
                <w:rFonts w:hint="eastAsia" w:ascii="宋体" w:hAnsi="宋体" w:cs="宋体"/>
                <w:color w:val="auto"/>
                <w:kern w:val="0"/>
                <w:szCs w:val="21"/>
              </w:rPr>
              <w:t xml:space="preserve">姓名    操作项目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证件</w:t>
            </w:r>
            <w:r>
              <w:rPr>
                <w:rFonts w:hint="eastAsia" w:ascii="宋体" w:hAnsi="宋体" w:cs="宋体"/>
                <w:color w:val="auto"/>
                <w:kern w:val="0"/>
                <w:szCs w:val="21"/>
                <w:highlight w:val="none"/>
              </w:rPr>
              <w:t>号             有效期</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黄大彬</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N2（叉车）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510</w:t>
            </w:r>
            <w:r>
              <w:rPr>
                <w:rFonts w:hint="eastAsia" w:ascii="宋体" w:hAnsi="宋体" w:cs="宋体"/>
                <w:color w:val="auto"/>
                <w:kern w:val="0"/>
                <w:szCs w:val="21"/>
                <w:highlight w:val="none"/>
                <w:lang w:val="en-US" w:eastAsia="zh-CN"/>
              </w:rPr>
              <w:t>281197611070018</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-10</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邓杨</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电工（高压），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T500383199205167338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22</w:t>
            </w:r>
          </w:p>
          <w:p>
            <w:pPr>
              <w:pStyle w:val="13"/>
              <w:keepNext w:val="0"/>
              <w:keepLines w:val="0"/>
              <w:pageBreakBefore w:val="0"/>
              <w:widowControl w:val="0"/>
              <w:tabs>
                <w:tab w:val="left" w:pos="1039"/>
              </w:tabs>
              <w:kinsoku/>
              <w:wordWrap/>
              <w:overflowPunct/>
              <w:topLinePunct w:val="0"/>
              <w:autoSpaceDE/>
              <w:autoSpaceDN/>
              <w:bidi w:val="0"/>
              <w:adjustRightInd/>
              <w:snapToGrid/>
              <w:spacing w:line="420" w:lineRule="exact"/>
              <w:textAlignment w:val="auto"/>
              <w:rPr>
                <w:rFonts w:hint="default"/>
                <w:color w:val="auto"/>
                <w:lang w:val="en-US" w:eastAsia="zh-CN"/>
              </w:rPr>
            </w:pPr>
            <w:r>
              <w:rPr>
                <w:rFonts w:hint="eastAsia"/>
                <w:color w:val="auto"/>
                <w:lang w:val="en-US" w:eastAsia="zh-CN"/>
              </w:rPr>
              <w:t>刘伟</w:t>
            </w:r>
            <w:r>
              <w:rPr>
                <w:rFonts w:hint="eastAsia"/>
                <w:color w:val="auto"/>
                <w:lang w:val="en-US" w:eastAsia="zh-CN"/>
              </w:rPr>
              <w:tab/>
            </w:r>
            <w:r>
              <w:rPr>
                <w:rFonts w:hint="eastAsia"/>
                <w:color w:val="auto"/>
                <w:lang w:val="en-US" w:eastAsia="zh-CN"/>
              </w:rPr>
              <w:t xml:space="preserve"> 焊工         </w:t>
            </w:r>
            <w:r>
              <w:rPr>
                <w:rFonts w:hint="eastAsia" w:ascii="宋体" w:hAnsi="宋体" w:eastAsia="宋体" w:cs="宋体"/>
                <w:bCs w:val="0"/>
                <w:color w:val="auto"/>
                <w:spacing w:val="0"/>
                <w:kern w:val="2"/>
                <w:sz w:val="21"/>
                <w:szCs w:val="21"/>
                <w:lang w:val="en-US" w:eastAsia="zh-CN" w:bidi="ar-SA"/>
              </w:rPr>
              <w:t xml:space="preserve"> T510281198008344814</w:t>
            </w:r>
            <w:r>
              <w:rPr>
                <w:rFonts w:hint="eastAsia" w:ascii="宋体" w:hAnsi="宋体" w:cs="宋体"/>
                <w:bCs w:val="0"/>
                <w:color w:val="auto"/>
                <w:spacing w:val="0"/>
                <w:kern w:val="2"/>
                <w:sz w:val="21"/>
                <w:szCs w:val="21"/>
                <w:lang w:val="en-US" w:eastAsia="zh-CN" w:bidi="ar-SA"/>
              </w:rPr>
              <w:t xml:space="preserve">    2022-06-21</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查见202</w:t>
            </w:r>
            <w:r>
              <w:rPr>
                <w:rFonts w:hint="eastAsia" w:ascii="宋体" w:hAnsi="宋体" w:cs="宋体"/>
                <w:color w:val="auto"/>
                <w:kern w:val="0"/>
                <w:szCs w:val="21"/>
                <w:lang w:val="en-US" w:eastAsia="zh-CN"/>
              </w:rPr>
              <w:t>1</w:t>
            </w:r>
            <w:r>
              <w:rPr>
                <w:rFonts w:hint="eastAsia" w:ascii="宋体" w:hAnsi="宋体" w:cs="宋体"/>
                <w:color w:val="auto"/>
                <w:kern w:val="0"/>
                <w:szCs w:val="21"/>
              </w:rPr>
              <w:t>年度培训计划共10次，已完成的培训记录</w:t>
            </w:r>
            <w:r>
              <w:rPr>
                <w:rFonts w:hint="eastAsia" w:ascii="宋体" w:hAnsi="宋体" w:cs="宋体"/>
                <w:color w:val="auto"/>
                <w:kern w:val="0"/>
                <w:szCs w:val="21"/>
                <w:lang w:val="en-US" w:eastAsia="zh-CN"/>
              </w:rPr>
              <w:t>9</w:t>
            </w:r>
            <w:r>
              <w:rPr>
                <w:rFonts w:hint="eastAsia" w:ascii="宋体" w:hAnsi="宋体" w:cs="宋体"/>
                <w:color w:val="auto"/>
                <w:kern w:val="0"/>
                <w:szCs w:val="21"/>
              </w:rPr>
              <w:t>次。</w:t>
            </w:r>
          </w:p>
          <w:p>
            <w:pPr>
              <w:keepNext w:val="0"/>
              <w:keepLines w:val="0"/>
              <w:pageBreakBefore w:val="0"/>
              <w:widowControl w:val="0"/>
              <w:tabs>
                <w:tab w:val="left" w:pos="6660"/>
              </w:tabs>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内审员培训,培训老师：陈老师，培训人员</w:t>
            </w:r>
            <w:r>
              <w:rPr>
                <w:rFonts w:hint="eastAsia" w:ascii="宋体" w:hAnsi="宋体" w:eastAsia="宋体" w:cs="Times New Roman"/>
                <w:color w:val="auto"/>
                <w:szCs w:val="21"/>
              </w:rPr>
              <w:t>：蔡永平、苟国军</w:t>
            </w:r>
            <w:r>
              <w:rPr>
                <w:rFonts w:hint="eastAsia" w:ascii="宋体" w:hAnsi="宋体"/>
                <w:color w:val="auto"/>
                <w:szCs w:val="21"/>
              </w:rPr>
              <w:t>等，培训内容：内审员审核技巧，内部审核的基本要求和特点等；</w:t>
            </w:r>
            <w:r>
              <w:rPr>
                <w:rFonts w:hint="eastAsia" w:asciiTheme="minorEastAsia" w:hAnsiTheme="minorEastAsia" w:eastAsiaTheme="minorEastAsia" w:cstheme="minorEastAsia"/>
                <w:color w:val="auto"/>
                <w:szCs w:val="21"/>
              </w:rPr>
              <w:t>口试确认，均合格。培训效果评价：</w:t>
            </w:r>
            <w:r>
              <w:rPr>
                <w:rFonts w:hint="eastAsia" w:ascii="宋体" w:hAnsi="宋体"/>
                <w:color w:val="auto"/>
                <w:szCs w:val="21"/>
              </w:rPr>
              <w:t>通过学习对内审的工作有了认识和提高，达到培训效果，并取得总经理的授权</w:t>
            </w:r>
            <w:r>
              <w:rPr>
                <w:rFonts w:hint="eastAsia" w:asciiTheme="minorEastAsia" w:hAnsiTheme="minorEastAsia" w:eastAsiaTheme="minorEastAsia" w:cstheme="minorEastAsia"/>
                <w:color w:val="auto"/>
                <w:szCs w:val="21"/>
              </w:rPr>
              <w:t>。评价人：</w:t>
            </w:r>
            <w:r>
              <w:rPr>
                <w:rFonts w:hint="eastAsia" w:ascii="宋体" w:hAnsi="宋体"/>
                <w:color w:val="auto"/>
                <w:szCs w:val="21"/>
              </w:rPr>
              <w:t>陈老师</w:t>
            </w:r>
            <w:r>
              <w:rPr>
                <w:rFonts w:hint="eastAsia" w:asciiTheme="minorEastAsia" w:hAnsiTheme="minorEastAsia" w:eastAsiaTheme="minorEastAsia" w:cstheme="minorEastAsia"/>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2）：</w:t>
            </w: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11</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日</w:t>
            </w:r>
            <w:r>
              <w:rPr>
                <w:rFonts w:hint="eastAsia" w:ascii="宋体" w:hAnsi="宋体" w:cs="宋体"/>
                <w:color w:val="auto"/>
                <w:kern w:val="0"/>
                <w:szCs w:val="21"/>
              </w:rPr>
              <w:t>培训内容：</w:t>
            </w:r>
            <w:r>
              <w:rPr>
                <w:rFonts w:hint="eastAsia" w:ascii="宋体" w:hAnsi="宋体"/>
                <w:color w:val="auto"/>
                <w:szCs w:val="21"/>
              </w:rPr>
              <w:t>应急预案</w:t>
            </w:r>
            <w:r>
              <w:rPr>
                <w:rFonts w:hint="eastAsia" w:ascii="宋体" w:hAnsi="宋体"/>
                <w:color w:val="auto"/>
                <w:szCs w:val="21"/>
                <w:lang w:eastAsia="zh-CN"/>
              </w:rPr>
              <w:t>、</w:t>
            </w:r>
            <w:r>
              <w:rPr>
                <w:rFonts w:hint="eastAsia" w:ascii="宋体" w:hAnsi="宋体"/>
                <w:color w:val="auto"/>
                <w:szCs w:val="21"/>
                <w:lang w:val="en-US" w:eastAsia="zh-CN"/>
              </w:rPr>
              <w:t>消防演练</w:t>
            </w:r>
            <w:r>
              <w:rPr>
                <w:rFonts w:hint="eastAsia" w:ascii="宋体" w:hAnsi="宋体"/>
                <w:color w:val="auto"/>
                <w:szCs w:val="21"/>
              </w:rPr>
              <w:t>培训</w:t>
            </w:r>
            <w:r>
              <w:rPr>
                <w:rFonts w:hint="eastAsia" w:ascii="宋体" w:hAnsi="宋体" w:cs="宋体"/>
                <w:color w:val="auto"/>
                <w:kern w:val="0"/>
                <w:szCs w:val="21"/>
              </w:rPr>
              <w:t>，培训人员：综合管理部、制造部、技术质量部</w:t>
            </w:r>
            <w:r>
              <w:rPr>
                <w:rFonts w:hint="eastAsia" w:ascii="宋体" w:hAnsi="宋体" w:cs="宋体"/>
                <w:color w:val="auto"/>
                <w:kern w:val="0"/>
                <w:szCs w:val="21"/>
                <w:lang w:val="en-US" w:eastAsia="zh-CN"/>
              </w:rPr>
              <w:t>等管理</w:t>
            </w:r>
            <w:r>
              <w:rPr>
                <w:rFonts w:hint="eastAsia" w:ascii="宋体" w:hAnsi="宋体" w:cs="宋体"/>
                <w:color w:val="auto"/>
                <w:kern w:val="0"/>
                <w:szCs w:val="21"/>
              </w:rPr>
              <w:t>人员；主讲人：</w:t>
            </w:r>
            <w:r>
              <w:rPr>
                <w:rFonts w:hint="eastAsia" w:ascii="宋体" w:hAnsi="宋体" w:cs="宋体"/>
                <w:color w:val="auto"/>
                <w:kern w:val="0"/>
                <w:szCs w:val="21"/>
                <w:lang w:val="en-US" w:eastAsia="zh-CN"/>
              </w:rPr>
              <w:t>苟国军</w:t>
            </w:r>
            <w:r>
              <w:rPr>
                <w:rFonts w:hint="eastAsia" w:ascii="宋体" w:hAnsi="宋体" w:cs="宋体"/>
                <w:color w:val="auto"/>
                <w:kern w:val="0"/>
                <w:szCs w:val="21"/>
              </w:rPr>
              <w:t>，效果评价：达到培训效果，学员基本掌握所学内容，效果良好。评价人：</w:t>
            </w:r>
            <w:r>
              <w:rPr>
                <w:rFonts w:hint="eastAsia" w:ascii="宋体" w:hAnsi="宋体" w:cs="宋体"/>
                <w:color w:val="auto"/>
                <w:kern w:val="0"/>
                <w:szCs w:val="21"/>
                <w:lang w:val="en-US" w:eastAsia="zh-CN"/>
              </w:rPr>
              <w:t>苟国军</w:t>
            </w:r>
            <w:r>
              <w:rPr>
                <w:rFonts w:hint="eastAsia" w:ascii="宋体" w:hAnsi="宋体" w:cs="宋体"/>
                <w:color w:val="auto"/>
                <w:kern w:val="0"/>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s="宋体"/>
                <w:color w:val="auto"/>
                <w:kern w:val="0"/>
                <w:szCs w:val="21"/>
                <w:lang w:val="en-US" w:eastAsia="zh-CN"/>
              </w:rPr>
              <w:t>其它培训均按计划进行，</w:t>
            </w:r>
            <w:r>
              <w:rPr>
                <w:rFonts w:hint="eastAsia" w:ascii="宋体" w:hAnsi="宋体" w:cs="宋体"/>
                <w:color w:val="auto"/>
                <w:kern w:val="0"/>
                <w:szCs w:val="21"/>
              </w:rPr>
              <w:t>公司人员能力管理符合要求。</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gridSpan w:val="2"/>
          </w:tcPr>
          <w:p>
            <w:pPr>
              <w:rPr>
                <w:rFonts w:ascii="宋体" w:hAnsi="宋体"/>
                <w:color w:val="auto"/>
                <w:szCs w:val="21"/>
              </w:rPr>
            </w:pPr>
            <w:r>
              <w:rPr>
                <w:rFonts w:hint="eastAsia"/>
                <w:bCs/>
                <w:color w:val="auto"/>
                <w:szCs w:val="22"/>
              </w:rPr>
              <w:t>Q7.3</w:t>
            </w:r>
          </w:p>
        </w:tc>
        <w:tc>
          <w:tcPr>
            <w:tcW w:w="10477" w:type="dxa"/>
            <w:gridSpan w:val="3"/>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韩勇</w:t>
            </w:r>
            <w:r>
              <w:rPr>
                <w:rFonts w:hint="eastAsia" w:ascii="宋体" w:hAnsi="宋体" w:cs="宋体"/>
                <w:color w:val="auto"/>
                <w:szCs w:val="21"/>
              </w:rPr>
              <w:t>、</w:t>
            </w:r>
            <w:r>
              <w:rPr>
                <w:rFonts w:hint="eastAsia" w:ascii="宋体" w:hAnsi="宋体" w:cs="宋体"/>
                <w:color w:val="auto"/>
                <w:szCs w:val="21"/>
                <w:lang w:val="en-US" w:eastAsia="zh-CN"/>
              </w:rPr>
              <w:t>史丙玉</w:t>
            </w:r>
            <w:r>
              <w:rPr>
                <w:rFonts w:hint="eastAsia" w:ascii="宋体" w:hAnsi="宋体" w:cs="宋体"/>
                <w:color w:val="auto"/>
                <w:szCs w:val="21"/>
              </w:rPr>
              <w:t>等2位员工等沟通了解，其2位均基本具备以上必要的质量意识和质量管理体系相关意识。</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pacing w:val="-4"/>
                <w:szCs w:val="21"/>
              </w:rPr>
            </w:pPr>
          </w:p>
        </w:tc>
        <w:tc>
          <w:tcPr>
            <w:tcW w:w="960" w:type="dxa"/>
            <w:gridSpan w:val="2"/>
          </w:tcPr>
          <w:p>
            <w:pPr>
              <w:rPr>
                <w:rFonts w:ascii="宋体" w:hAnsi="宋体" w:cs="宋体"/>
                <w:b/>
                <w:color w:val="auto"/>
                <w:szCs w:val="21"/>
              </w:rPr>
            </w:pPr>
            <w:r>
              <w:rPr>
                <w:rFonts w:hint="eastAsia"/>
                <w:bCs/>
                <w:color w:val="auto"/>
              </w:rPr>
              <w:t>Q7.4</w:t>
            </w:r>
          </w:p>
        </w:tc>
        <w:tc>
          <w:tcPr>
            <w:tcW w:w="10477" w:type="dxa"/>
            <w:gridSpan w:val="3"/>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对顾客一般提出的问题，由售后人员负责解决，或公司派人到现场去查看，确属公司服务质量问题的，给与处理，采取补偿措施。</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4"/>
              </w:rPr>
              <w:t>自体系运行以来，没有发生严重的顾客投诉事件。</w:t>
            </w:r>
          </w:p>
        </w:tc>
        <w:tc>
          <w:tcPr>
            <w:tcW w:w="11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1" w:type="dxa"/>
            <w:gridSpan w:val="2"/>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gridSpan w:val="2"/>
          </w:tcPr>
          <w:p>
            <w:pPr>
              <w:rPr>
                <w:rFonts w:ascii="宋体" w:hAnsi="宋体" w:cs="新宋体"/>
                <w:color w:val="auto"/>
                <w:szCs w:val="21"/>
              </w:rPr>
            </w:pPr>
            <w:r>
              <w:rPr>
                <w:rFonts w:hint="eastAsia" w:ascii="宋体" w:hAnsi="宋体" w:cs="宋体"/>
                <w:color w:val="auto"/>
                <w:szCs w:val="21"/>
              </w:rPr>
              <w:t>Q</w:t>
            </w:r>
            <w:r>
              <w:rPr>
                <w:rFonts w:hint="eastAsia" w:ascii="宋体" w:hAnsi="宋体" w:cs="新宋体"/>
                <w:color w:val="auto"/>
                <w:szCs w:val="21"/>
              </w:rPr>
              <w:t>7.5</w:t>
            </w:r>
          </w:p>
          <w:p>
            <w:pPr>
              <w:rPr>
                <w:rFonts w:ascii="宋体" w:hAnsi="宋体" w:cs="宋体"/>
                <w:color w:val="auto"/>
                <w:szCs w:val="21"/>
              </w:rPr>
            </w:pPr>
          </w:p>
        </w:tc>
        <w:tc>
          <w:tcPr>
            <w:tcW w:w="10452"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文件化信息控制程序</w:t>
            </w:r>
            <w:r>
              <w:rPr>
                <w:rFonts w:hint="eastAsia" w:ascii="宋体" w:hAnsi="宋体" w:cs="宋体"/>
                <w:color w:val="auto"/>
                <w:szCs w:val="21"/>
              </w:rPr>
              <w:t>》，管理手册和程序文件于2020年1月1日实施，文件规定了质量、职业健康安全文件的编制、审批、评审、编号、回收、发放、更改、换版、作废等的管理和控制。根据</w:t>
            </w:r>
            <w:r>
              <w:rPr>
                <w:rFonts w:hint="eastAsia" w:ascii="宋体" w:hAnsi="宋体" w:cs="宋体"/>
                <w:color w:val="auto"/>
                <w:szCs w:val="21"/>
                <w:lang w:val="en-US" w:eastAsia="zh-CN"/>
              </w:rPr>
              <w:t>体系运行变动情况</w:t>
            </w:r>
            <w:r>
              <w:rPr>
                <w:rFonts w:hint="eastAsia" w:ascii="宋体" w:hAnsi="宋体" w:cs="宋体"/>
                <w:color w:val="auto"/>
                <w:szCs w:val="21"/>
              </w:rPr>
              <w:t>对《管理手册》和程序文件进行了修改和完善。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查《体系受控文件清单》，包括管理手册、程序文件26个)，另有公司</w:t>
            </w:r>
            <w:r>
              <w:rPr>
                <w:rFonts w:hint="eastAsia" w:ascii="宋体" w:hAnsi="宋体" w:cs="宋体"/>
                <w:color w:val="auto"/>
                <w:szCs w:val="21"/>
                <w:highlight w:val="none"/>
              </w:rPr>
              <w:t>制定的《现场事故处理方案》、</w:t>
            </w:r>
            <w:r>
              <w:rPr>
                <w:rFonts w:hint="eastAsia" w:ascii="宋体" w:hAnsi="宋体" w:cs="宋体"/>
                <w:color w:val="auto"/>
                <w:szCs w:val="21"/>
              </w:rPr>
              <w:t>《员工手册》、《</w:t>
            </w:r>
            <w:r>
              <w:rPr>
                <w:rFonts w:hint="eastAsia" w:ascii="宋体" w:hAnsi="宋体" w:cs="宋体"/>
                <w:color w:val="auto"/>
                <w:szCs w:val="21"/>
                <w:highlight w:val="none"/>
              </w:rPr>
              <w:t>规范文件》等</w:t>
            </w:r>
            <w:r>
              <w:rPr>
                <w:rFonts w:hint="eastAsia" w:ascii="宋体" w:hAnsi="宋体" w:cs="宋体"/>
                <w:color w:val="auto"/>
                <w:szCs w:val="21"/>
              </w:rPr>
              <w:t>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《规范文件》包括：岗位职责;劳动合同管理；劳动安全卫生与劳动保护；安全生产管理及现场管理制度；安全生产应急预案；安全生产应急预案；固体废弃物处置作业指导；进料检验规范；出货检验规范等。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查《法律法规及其他要求清单》内容有国家和地方与质量、职业健康安全管理体系相关适用法律法规。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 xml:space="preserve">   查文件的作废：</w:t>
            </w:r>
            <w:r>
              <w:rPr>
                <w:rFonts w:hint="eastAsia" w:ascii="宋体" w:hAnsi="宋体" w:cs="宋体"/>
                <w:color w:val="auto"/>
                <w:szCs w:val="21"/>
                <w:lang w:val="en-US" w:eastAsia="zh-CN"/>
              </w:rPr>
              <w:t>近一年暂无文件作废</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查2020年1月1日实施的管理手册（C/0版）文件修订页，对公司主要管理人员变更登记情况，按文件管理程序进行了变更，经总经理审批同意，重新打印更换。</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记录清单中对记录的管理、控制进行明确的分工。综合管理部主要负责归档公司质量、职业健康安全的标识、编目、保管、贮存，负责本程序的归口管理。见综合管理部保管的记录：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所见记录反映综合管理部能够按照记录控制要求进行管理，记录保存完整，填写清晰、工整。记录控制符合要求。</w:t>
            </w:r>
          </w:p>
        </w:tc>
        <w:tc>
          <w:tcPr>
            <w:tcW w:w="1136"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ascii="宋体" w:hAnsi="宋体" w:cs="宋体"/>
                <w:color w:val="auto"/>
                <w:szCs w:val="24"/>
              </w:rPr>
            </w:pPr>
          </w:p>
        </w:tc>
        <w:tc>
          <w:tcPr>
            <w:tcW w:w="960" w:type="dxa"/>
            <w:gridSpan w:val="2"/>
          </w:tcPr>
          <w:p>
            <w:pPr>
              <w:spacing w:line="360" w:lineRule="auto"/>
              <w:rPr>
                <w:rFonts w:ascii="宋体" w:hAnsi="宋体" w:cs="宋体"/>
                <w:color w:val="auto"/>
                <w:szCs w:val="24"/>
              </w:rPr>
            </w:pPr>
            <w:r>
              <w:rPr>
                <w:rFonts w:hint="eastAsia" w:ascii="宋体" w:hAnsi="宋体" w:cs="宋体"/>
                <w:color w:val="auto"/>
                <w:szCs w:val="24"/>
              </w:rPr>
              <w:t>Q10.2</w:t>
            </w:r>
          </w:p>
        </w:tc>
        <w:tc>
          <w:tcPr>
            <w:tcW w:w="10477" w:type="dxa"/>
            <w:gridSpan w:val="3"/>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w:t>
            </w:r>
            <w:r>
              <w:rPr>
                <w:rFonts w:hint="eastAsia" w:ascii="宋体" w:hAnsi="宋体" w:cs="宋体"/>
                <w:color w:val="auto"/>
                <w:szCs w:val="24"/>
                <w:lang w:val="en-US" w:eastAsia="zh-CN"/>
              </w:rPr>
              <w:t>制程不合格记录清单</w:t>
            </w:r>
            <w:r>
              <w:rPr>
                <w:rFonts w:hint="eastAsia" w:ascii="宋体" w:hAnsi="宋体" w:cs="宋体"/>
                <w:color w:val="auto"/>
                <w:szCs w:val="24"/>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抽查不合格品处置记录：</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提供有《</w:t>
            </w:r>
            <w:r>
              <w:rPr>
                <w:rFonts w:hint="eastAsia" w:ascii="宋体" w:hAnsi="宋体" w:cs="宋体"/>
                <w:color w:val="auto"/>
                <w:szCs w:val="24"/>
                <w:lang w:val="en-US" w:eastAsia="zh-CN"/>
              </w:rPr>
              <w:t>制程不合格</w:t>
            </w:r>
            <w:r>
              <w:rPr>
                <w:rFonts w:hint="eastAsia" w:ascii="宋体" w:hAnsi="宋体" w:cs="宋体"/>
                <w:color w:val="auto"/>
                <w:szCs w:val="24"/>
                <w:highlight w:val="none"/>
              </w:rPr>
              <w:t>记录表》1份</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责任部门：制造部  </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门封头与板体焊接的焊点</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有一处焊疤直径为3mm,小于5mm，不符合要求</w:t>
            </w:r>
            <w:r>
              <w:rPr>
                <w:rFonts w:hint="eastAsia" w:ascii="宋体" w:hAnsi="宋体" w:cs="宋体"/>
                <w:color w:val="auto"/>
                <w:szCs w:val="24"/>
                <w:highlight w:val="none"/>
              </w:rPr>
              <w:t>。</w:t>
            </w:r>
          </w:p>
          <w:p>
            <w:pPr>
              <w:spacing w:line="360" w:lineRule="auto"/>
              <w:ind w:firstLine="420" w:firstLineChars="200"/>
              <w:rPr>
                <w:color w:val="auto"/>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焊接、预压时间不够</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补焊</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完成情况：已经按要求实施。</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验证结果：改善有效。</w:t>
            </w:r>
            <w:r>
              <w:rPr>
                <w:rFonts w:hint="eastAsia" w:ascii="宋体" w:hAnsi="宋体" w:cs="宋体"/>
                <w:color w:val="auto"/>
                <w:szCs w:val="24"/>
                <w:highlight w:val="none"/>
              </w:rPr>
              <w:tab/>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景超</w:t>
            </w:r>
            <w:r>
              <w:rPr>
                <w:rFonts w:hint="eastAsia" w:ascii="宋体" w:hAnsi="宋体" w:cs="宋体"/>
                <w:color w:val="auto"/>
                <w:szCs w:val="24"/>
                <w:highlight w:val="none"/>
              </w:rPr>
              <w:t xml:space="preserve">   日期：202</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26</w:t>
            </w:r>
          </w:p>
          <w:p>
            <w:pPr>
              <w:spacing w:line="360" w:lineRule="auto"/>
              <w:ind w:firstLine="420" w:firstLineChars="200"/>
              <w:rPr>
                <w:rFonts w:ascii="宋体" w:hAnsi="宋体" w:cs="宋体"/>
                <w:color w:val="auto"/>
                <w:szCs w:val="24"/>
              </w:rPr>
            </w:pPr>
            <w:r>
              <w:rPr>
                <w:rFonts w:hint="eastAsia" w:ascii="宋体" w:hAnsi="宋体" w:cs="宋体"/>
                <w:color w:val="auto"/>
                <w:szCs w:val="24"/>
              </w:rPr>
              <w:t>纠正措施实施基本有效。</w:t>
            </w:r>
          </w:p>
        </w:tc>
        <w:tc>
          <w:tcPr>
            <w:tcW w:w="1112"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7"/>
        <w:rPr>
          <w:color w:val="auto"/>
        </w:rPr>
      </w:pPr>
    </w:p>
    <w:tbl>
      <w:tblPr>
        <w:tblStyle w:val="10"/>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24"/>
        <w:gridCol w:w="10428"/>
        <w:gridCol w:w="113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84" w:type="dxa"/>
            <w:gridSpan w:val="2"/>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28"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受审核部门：综合管理部（含财务）</w:t>
            </w:r>
            <w:r>
              <w:rPr>
                <w:color w:val="auto"/>
                <w:sz w:val="24"/>
                <w:szCs w:val="24"/>
              </w:rPr>
              <w:t xml:space="preserve">  </w:t>
            </w:r>
            <w:r>
              <w:rPr>
                <w:rFonts w:hint="eastAsia"/>
                <w:color w:val="auto"/>
                <w:sz w:val="24"/>
                <w:szCs w:val="24"/>
              </w:rPr>
              <w:t>主管领导: 代佳</w:t>
            </w:r>
            <w:r>
              <w:rPr>
                <w:rFonts w:hint="eastAsia"/>
                <w:color w:val="auto"/>
                <w:sz w:val="24"/>
                <w:szCs w:val="24"/>
                <w:lang w:val="en-US" w:eastAsia="zh-CN"/>
              </w:rPr>
              <w:t xml:space="preserve">     </w:t>
            </w:r>
            <w:r>
              <w:rPr>
                <w:rFonts w:hint="eastAsia"/>
                <w:color w:val="auto"/>
                <w:sz w:val="24"/>
                <w:szCs w:val="24"/>
              </w:rPr>
              <w:t>陪同人员：张艳平</w:t>
            </w:r>
          </w:p>
        </w:tc>
        <w:tc>
          <w:tcPr>
            <w:tcW w:w="1142" w:type="dxa"/>
            <w:gridSpan w:val="2"/>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428"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文平，</w:t>
            </w:r>
            <w:r>
              <w:rPr>
                <w:color w:val="auto"/>
                <w:sz w:val="24"/>
                <w:szCs w:val="24"/>
              </w:rPr>
              <w:t xml:space="preserve">   </w:t>
            </w:r>
            <w:r>
              <w:rPr>
                <w:rFonts w:hint="eastAsia"/>
                <w:color w:val="auto"/>
                <w:sz w:val="24"/>
                <w:szCs w:val="24"/>
              </w:rPr>
              <w:t>审核时间：202</w:t>
            </w:r>
            <w:r>
              <w:rPr>
                <w:rFonts w:hint="eastAsia"/>
                <w:color w:val="auto"/>
                <w:sz w:val="24"/>
                <w:szCs w:val="24"/>
                <w:lang w:val="en-US" w:eastAsia="zh-CN"/>
              </w:rPr>
              <w:t>1.12.2上午</w:t>
            </w:r>
          </w:p>
        </w:tc>
        <w:tc>
          <w:tcPr>
            <w:tcW w:w="114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42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ascii="宋体" w:hAnsi="宋体" w:cs="新宋体"/>
                <w:color w:val="auto"/>
                <w:sz w:val="18"/>
                <w:szCs w:val="18"/>
                <w:highlight w:val="none"/>
                <w:lang w:eastAsia="zh-CN"/>
              </w:rPr>
            </w:pPr>
            <w:r>
              <w:rPr>
                <w:rFonts w:hint="eastAsia"/>
                <w:color w:val="auto"/>
                <w:sz w:val="24"/>
                <w:szCs w:val="24"/>
              </w:rPr>
              <w:t>审核条款：</w:t>
            </w:r>
            <w:r>
              <w:rPr>
                <w:rFonts w:hint="eastAsia" w:ascii="宋体" w:hAnsi="宋体" w:cs="新宋体"/>
                <w:color w:val="auto"/>
                <w:sz w:val="18"/>
                <w:szCs w:val="18"/>
                <w:highlight w:val="none"/>
                <w:lang w:val="en-US" w:eastAsia="zh-CN"/>
              </w:rPr>
              <w:t>ISO45001：2018 ：</w:t>
            </w: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p>
          <w:p>
            <w:pPr>
              <w:rPr>
                <w:color w:val="auto"/>
                <w:sz w:val="24"/>
                <w:szCs w:val="24"/>
              </w:rPr>
            </w:pPr>
            <w:r>
              <w:rPr>
                <w:rFonts w:hint="eastAsia" w:ascii="宋体" w:hAnsi="宋体" w:cs="新宋体"/>
                <w:color w:val="auto"/>
                <w:sz w:val="18"/>
                <w:szCs w:val="18"/>
                <w:highlight w:val="none"/>
                <w:lang w:val="en-US" w:eastAsia="zh-CN"/>
              </w:rPr>
              <w:t>6.1.3法律法规要求和其他要求；</w:t>
            </w:r>
            <w:r>
              <w:rPr>
                <w:rFonts w:hint="eastAsia" w:ascii="宋体" w:hAnsi="宋体" w:cs="新宋体"/>
                <w:color w:val="auto"/>
                <w:sz w:val="18"/>
                <w:szCs w:val="18"/>
                <w:highlight w:val="none"/>
              </w:rPr>
              <w:t>6.2目标及其实现的策划；7.1资源；7.2能力；7.3意识；7.4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7.5文件化信息；8.1运行策划和控制；</w:t>
            </w:r>
            <w:r>
              <w:rPr>
                <w:rFonts w:hint="eastAsia" w:ascii="宋体" w:hAnsi="宋体" w:cs="新宋体"/>
                <w:color w:val="auto"/>
                <w:sz w:val="18"/>
                <w:szCs w:val="18"/>
                <w:highlight w:val="none"/>
                <w:lang w:val="en-US" w:eastAsia="zh-CN"/>
              </w:rPr>
              <w:t>8.2应急准备和响应；9.1.1监视、测量、分析和评价；9.1.2法律法规要求和其他要求的合规性评价；10.1事件、不符合和纠正措施；10.2持续改进</w:t>
            </w:r>
            <w:r>
              <w:rPr>
                <w:rFonts w:hint="eastAsia" w:ascii="宋体" w:hAnsi="宋体" w:cs="新宋体"/>
                <w:color w:val="auto"/>
                <w:sz w:val="18"/>
                <w:szCs w:val="18"/>
                <w:highlight w:val="none"/>
              </w:rPr>
              <w:t>/OHSMS运行控制财务支出证据。</w:t>
            </w:r>
          </w:p>
        </w:tc>
        <w:tc>
          <w:tcPr>
            <w:tcW w:w="114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S5.3； </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在体系手册中规定了综合管理部和财务部的安全职责和权限，以确保部门工作的展开和实施：</w:t>
            </w:r>
          </w:p>
          <w:p>
            <w:pPr>
              <w:numPr>
                <w:ilvl w:val="0"/>
                <w:numId w:val="6"/>
              </w:numPr>
              <w:ind w:left="425" w:leftChars="0" w:hanging="425" w:firstLineChars="0"/>
              <w:jc w:val="both"/>
              <w:rPr>
                <w:color w:val="auto"/>
                <w:szCs w:val="21"/>
              </w:rPr>
            </w:pPr>
            <w:r>
              <w:rPr>
                <w:rFonts w:hint="eastAsia"/>
                <w:color w:val="auto"/>
                <w:szCs w:val="21"/>
              </w:rPr>
              <w:t>负责公司网络、硬件的日常运行维护及“公安网”内的人员信息登记与更新等；</w:t>
            </w:r>
          </w:p>
          <w:p>
            <w:pPr>
              <w:numPr>
                <w:ilvl w:val="0"/>
                <w:numId w:val="6"/>
              </w:numPr>
              <w:ind w:left="425" w:leftChars="0" w:hanging="425" w:firstLineChars="0"/>
              <w:jc w:val="both"/>
              <w:rPr>
                <w:color w:val="auto"/>
                <w:szCs w:val="21"/>
              </w:rPr>
            </w:pPr>
            <w:r>
              <w:rPr>
                <w:rFonts w:hint="eastAsia"/>
                <w:color w:val="auto"/>
                <w:szCs w:val="21"/>
              </w:rPr>
              <w:t>制订消防应急计划、组织消防演习</w:t>
            </w:r>
          </w:p>
          <w:p>
            <w:pPr>
              <w:numPr>
                <w:ilvl w:val="0"/>
                <w:numId w:val="6"/>
              </w:numPr>
              <w:ind w:left="425" w:leftChars="0" w:hanging="425" w:firstLineChars="0"/>
              <w:jc w:val="both"/>
              <w:rPr>
                <w:color w:val="auto"/>
                <w:szCs w:val="21"/>
              </w:rPr>
            </w:pPr>
            <w:r>
              <w:rPr>
                <w:rFonts w:hint="eastAsia"/>
                <w:color w:val="auto"/>
                <w:szCs w:val="21"/>
              </w:rPr>
              <w:t>消防设备、设施的定期检查与维护</w:t>
            </w:r>
          </w:p>
          <w:p>
            <w:pPr>
              <w:numPr>
                <w:ilvl w:val="0"/>
                <w:numId w:val="6"/>
              </w:numPr>
              <w:ind w:left="425" w:leftChars="0" w:hanging="425" w:firstLineChars="0"/>
              <w:jc w:val="both"/>
              <w:rPr>
                <w:color w:val="auto"/>
                <w:szCs w:val="21"/>
              </w:rPr>
            </w:pPr>
            <w:r>
              <w:rPr>
                <w:rFonts w:hint="eastAsia"/>
                <w:color w:val="auto"/>
                <w:szCs w:val="21"/>
              </w:rPr>
              <w:t>废弃物分类管理及委托外部有资质的回收商处理；</w:t>
            </w:r>
          </w:p>
          <w:p>
            <w:pPr>
              <w:numPr>
                <w:ilvl w:val="0"/>
                <w:numId w:val="6"/>
              </w:numPr>
              <w:ind w:left="425" w:leftChars="0" w:hanging="425" w:firstLineChars="0"/>
              <w:jc w:val="both"/>
              <w:rPr>
                <w:color w:val="auto"/>
                <w:szCs w:val="21"/>
              </w:rPr>
            </w:pPr>
            <w:r>
              <w:rPr>
                <w:rFonts w:hint="eastAsia"/>
                <w:color w:val="auto"/>
                <w:szCs w:val="21"/>
              </w:rPr>
              <w:t>公司资源和能源（水、电、气）管理；</w:t>
            </w:r>
          </w:p>
          <w:p>
            <w:pPr>
              <w:numPr>
                <w:ilvl w:val="0"/>
                <w:numId w:val="6"/>
              </w:numPr>
              <w:ind w:left="425" w:leftChars="0" w:hanging="425" w:firstLineChars="0"/>
              <w:jc w:val="both"/>
              <w:rPr>
                <w:color w:val="auto"/>
                <w:szCs w:val="21"/>
              </w:rPr>
            </w:pPr>
            <w:r>
              <w:rPr>
                <w:rFonts w:hint="eastAsia"/>
                <w:color w:val="auto"/>
                <w:szCs w:val="21"/>
              </w:rPr>
              <w:t>负责组织公司环境因素识别，理出重要环境因素</w:t>
            </w:r>
            <w:r>
              <w:rPr>
                <w:color w:val="auto"/>
                <w:szCs w:val="21"/>
              </w:rPr>
              <w:t>/</w:t>
            </w:r>
            <w:r>
              <w:rPr>
                <w:rFonts w:hint="eastAsia"/>
                <w:color w:val="auto"/>
                <w:szCs w:val="21"/>
              </w:rPr>
              <w:t>危险源，并提出年度环境/安全目标指标与管理方案；</w:t>
            </w:r>
          </w:p>
          <w:p>
            <w:pPr>
              <w:numPr>
                <w:ilvl w:val="0"/>
                <w:numId w:val="6"/>
              </w:numPr>
              <w:ind w:left="425" w:leftChars="0" w:hanging="425" w:firstLineChars="0"/>
              <w:jc w:val="both"/>
              <w:rPr>
                <w:color w:val="auto"/>
                <w:szCs w:val="21"/>
              </w:rPr>
            </w:pPr>
            <w:r>
              <w:rPr>
                <w:rFonts w:hint="eastAsia"/>
                <w:color w:val="auto"/>
                <w:szCs w:val="21"/>
              </w:rPr>
              <w:t>负责环境法律法规与其它要求的识别，并组织相关部门对环境法规遵守符合性进行评价；</w:t>
            </w:r>
          </w:p>
          <w:p>
            <w:pPr>
              <w:numPr>
                <w:ilvl w:val="0"/>
                <w:numId w:val="6"/>
              </w:numPr>
              <w:ind w:left="425" w:leftChars="0" w:hanging="425" w:firstLineChars="0"/>
              <w:jc w:val="both"/>
              <w:rPr>
                <w:color w:val="auto"/>
                <w:szCs w:val="21"/>
              </w:rPr>
            </w:pPr>
            <w:r>
              <w:rPr>
                <w:rFonts w:hint="eastAsia"/>
                <w:color w:val="auto"/>
                <w:szCs w:val="21"/>
              </w:rPr>
              <w:t>负责组织公司各部门环境因素控制，并组织制定有关环境控制程序与应急预案，组织有关预案演练；</w:t>
            </w:r>
          </w:p>
          <w:p>
            <w:pPr>
              <w:numPr>
                <w:ilvl w:val="0"/>
                <w:numId w:val="6"/>
              </w:numPr>
              <w:spacing w:line="400" w:lineRule="exact"/>
              <w:ind w:left="425" w:leftChars="0" w:hanging="425" w:firstLineChars="0"/>
              <w:jc w:val="both"/>
              <w:rPr>
                <w:rFonts w:hint="eastAsia" w:ascii="宋体" w:hAnsi="宋体"/>
                <w:color w:val="auto"/>
                <w:szCs w:val="21"/>
                <w:lang w:val="zh-CN"/>
              </w:rPr>
            </w:pPr>
            <w:r>
              <w:rPr>
                <w:rFonts w:hint="eastAsia"/>
                <w:color w:val="auto"/>
                <w:szCs w:val="21"/>
              </w:rPr>
              <w:t>负责质量</w:t>
            </w:r>
            <w:r>
              <w:rPr>
                <w:color w:val="auto"/>
                <w:szCs w:val="21"/>
              </w:rPr>
              <w:t>/</w:t>
            </w:r>
            <w:r>
              <w:rPr>
                <w:rFonts w:hint="eastAsia"/>
                <w:color w:val="auto"/>
                <w:szCs w:val="21"/>
              </w:rPr>
              <w:t>环境/安全体系有关改进工作</w:t>
            </w:r>
            <w:r>
              <w:rPr>
                <w:rFonts w:hint="eastAsia" w:ascii="宋体" w:hAnsi="宋体"/>
                <w:color w:val="auto"/>
                <w:szCs w:val="21"/>
                <w:lang w:val="zh-CN"/>
              </w:rPr>
              <w:t>。</w:t>
            </w:r>
          </w:p>
          <w:p>
            <w:pPr>
              <w:pStyle w:val="13"/>
              <w:numPr>
                <w:ilvl w:val="0"/>
                <w:numId w:val="6"/>
              </w:numPr>
              <w:ind w:left="425" w:leftChars="0" w:hanging="425" w:firstLineChars="0"/>
              <w:jc w:val="both"/>
              <w:rPr>
                <w:rFonts w:hint="eastAsia"/>
                <w:color w:val="auto"/>
              </w:rPr>
            </w:pPr>
            <w:r>
              <w:rPr>
                <w:rFonts w:hint="eastAsia"/>
                <w:color w:val="auto"/>
                <w:szCs w:val="21"/>
              </w:rPr>
              <w:t>负责编制本公司的财务收支计划、成本计划和费用预算，并监督其执行情况</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综合管理部及财务部负责人能基本阐述本部门的主要职责。</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S6.1.2 </w:t>
            </w:r>
          </w:p>
        </w:tc>
        <w:tc>
          <w:tcPr>
            <w:tcW w:w="10428"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危险源和环境因素识别与评价控制程序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查见：《危险辨识和评价表》，危险源过程打分和小组评议共评价出公司不可接受风险：5项，分别是：火灾、触电、灼伤、机械伤害、职业病危害（粉尘、噪声）等。</w:t>
            </w:r>
          </w:p>
          <w:p>
            <w:pPr>
              <w:spacing w:line="400" w:lineRule="exact"/>
              <w:jc w:val="left"/>
              <w:rPr>
                <w:rFonts w:ascii="宋体" w:hAnsi="宋体" w:cs="宋体"/>
                <w:color w:val="auto"/>
                <w:szCs w:val="21"/>
              </w:rPr>
            </w:pPr>
            <w:r>
              <w:rPr>
                <w:rFonts w:hint="eastAsia" w:ascii="宋体" w:hAnsi="宋体" w:cs="宋体"/>
                <w:color w:val="auto"/>
                <w:szCs w:val="21"/>
              </w:rPr>
              <w:t>辨识清楚、准确，评价充分合理。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见确定的火灾、触电危害控制措施：1）安全、消防、救援知识培训、学习；2）严禁购买和使用三无产品；3）加强日常健全用电检查和电器设备维保定；4）每年至少进行一次消防演习；5）制定《安全用电管理规定》；6）配置充分的消防器材；7）现场增加安全、防火标识。</w:t>
            </w:r>
          </w:p>
          <w:p>
            <w:pPr>
              <w:spacing w:line="400" w:lineRule="exact"/>
              <w:jc w:val="left"/>
              <w:rPr>
                <w:rFonts w:ascii="宋体" w:hAnsi="宋体" w:cs="宋体"/>
                <w:color w:val="auto"/>
                <w:szCs w:val="21"/>
              </w:rPr>
            </w:pPr>
            <w:r>
              <w:rPr>
                <w:rFonts w:hint="eastAsia" w:ascii="宋体" w:hAnsi="宋体" w:cs="宋体"/>
                <w:color w:val="auto"/>
                <w:szCs w:val="21"/>
              </w:rPr>
              <w:t>查见：综合管理部及办公区域《危险源识别、评价表》</w:t>
            </w:r>
          </w:p>
          <w:p>
            <w:pPr>
              <w:spacing w:line="400" w:lineRule="exact"/>
              <w:jc w:val="left"/>
              <w:rPr>
                <w:rFonts w:ascii="宋体" w:hAnsi="宋体" w:cs="宋体"/>
                <w:color w:val="auto"/>
                <w:szCs w:val="21"/>
                <w:highlight w:val="yellow"/>
              </w:rPr>
            </w:pPr>
            <w:r>
              <w:rPr>
                <w:rFonts w:hint="eastAsia"/>
                <w:color w:val="auto"/>
                <w:szCs w:val="21"/>
              </w:rPr>
              <w:t>2021年1月30日</w:t>
            </w:r>
            <w:r>
              <w:rPr>
                <w:rFonts w:hint="eastAsia"/>
                <w:color w:val="auto"/>
                <w:szCs w:val="21"/>
                <w:lang w:val="en-US" w:eastAsia="zh-CN"/>
              </w:rPr>
              <w:t>修</w:t>
            </w:r>
            <w:r>
              <w:rPr>
                <w:rFonts w:hint="eastAsia"/>
                <w:color w:val="auto"/>
                <w:szCs w:val="21"/>
                <w:highlight w:val="none"/>
                <w:lang w:val="en-US" w:eastAsia="zh-CN"/>
              </w:rPr>
              <w:t>改后</w:t>
            </w:r>
            <w:r>
              <w:rPr>
                <w:rFonts w:hint="eastAsia" w:ascii="宋体" w:hAnsi="宋体" w:cs="宋体"/>
                <w:color w:val="auto"/>
                <w:szCs w:val="21"/>
                <w:highlight w:val="none"/>
              </w:rPr>
              <w:t>发布</w:t>
            </w:r>
          </w:p>
          <w:p>
            <w:pPr>
              <w:spacing w:line="400" w:lineRule="exact"/>
              <w:jc w:val="left"/>
              <w:rPr>
                <w:rFonts w:ascii="宋体" w:hAnsi="宋体" w:cs="宋体"/>
                <w:color w:val="auto"/>
                <w:szCs w:val="21"/>
              </w:rPr>
            </w:pPr>
            <w:r>
              <w:rPr>
                <w:rFonts w:hint="eastAsia" w:ascii="宋体" w:hAnsi="宋体" w:cs="宋体"/>
                <w:color w:val="auto"/>
                <w:szCs w:val="21"/>
              </w:rPr>
              <w:t>综合管理部及办公区域共识别出包括: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查见，综合管理部及办公区域打分法确定了2项不可接受风险：（1）线路老化、短路引发火灾；（2）电器漏电引发触电。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查见确定的火灾、触电管理措施：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rPr>
                <w:rFonts w:ascii="宋体" w:hAnsi="宋体" w:cs="宋体"/>
                <w:color w:val="auto"/>
                <w:szCs w:val="21"/>
              </w:rPr>
            </w:pPr>
            <w:r>
              <w:rPr>
                <w:rFonts w:hint="eastAsia" w:ascii="宋体" w:hAnsi="宋体" w:cs="宋体"/>
                <w:color w:val="auto"/>
                <w:szCs w:val="21"/>
              </w:rPr>
              <w:t>每年参与公司组织的消防演练</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S6.1.3</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color w:val="auto"/>
                <w:szCs w:val="21"/>
              </w:rPr>
            </w:pPr>
            <w:r>
              <w:rPr>
                <w:rFonts w:hint="eastAsia" w:ascii="宋体" w:hAnsi="宋体" w:cs="宋体"/>
                <w:color w:val="auto"/>
                <w:szCs w:val="21"/>
              </w:rPr>
              <w:t>---查有《适用法律、法规及其他要求清单》，对本公司职业健康安全管理体系适用的法律法规和当地政府、行业要求进行了识别，包括质量标准、职业健康安全卫生标准等。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年《适用法律、法规及其他要求清单》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 中华人民共和国消防法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中华人民共和国劳动合同法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中华人民共和国特种设备安全法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劳动防护用品管理</w:t>
            </w:r>
            <w:r>
              <w:rPr>
                <w:rFonts w:hint="eastAsia" w:ascii="宋体" w:hAnsi="宋体" w:cs="宋体"/>
                <w:color w:val="auto"/>
                <w:szCs w:val="21"/>
                <w:highlight w:val="none"/>
              </w:rPr>
              <w:t>规定等</w:t>
            </w:r>
            <w:r>
              <w:rPr>
                <w:rFonts w:hint="eastAsia" w:ascii="宋体" w:hAnsi="宋体" w:cs="宋体"/>
                <w:color w:val="auto"/>
                <w:szCs w:val="21"/>
                <w:highlight w:val="none"/>
                <w:lang w:val="en-US" w:eastAsia="zh-CN"/>
              </w:rPr>
              <w:t>82</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新宋体"/>
                <w:color w:val="auto"/>
                <w:szCs w:val="21"/>
              </w:rPr>
              <w:t>目标及其实现的策划</w:t>
            </w:r>
          </w:p>
        </w:tc>
        <w:tc>
          <w:tcPr>
            <w:tcW w:w="98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S6.2</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highlight w:val="none"/>
              </w:rPr>
            </w:pPr>
            <w:r>
              <w:rPr>
                <w:rFonts w:hint="eastAsia" w:ascii="宋体" w:hAnsi="宋体"/>
                <w:color w:val="auto"/>
                <w:szCs w:val="21"/>
              </w:rPr>
              <w:t>查见：公司建立</w:t>
            </w:r>
            <w:r>
              <w:rPr>
                <w:rFonts w:hint="eastAsia" w:ascii="宋体" w:hAnsi="宋体"/>
                <w:color w:val="auto"/>
                <w:szCs w:val="21"/>
                <w:highlight w:val="none"/>
              </w:rPr>
              <w:t>有《</w:t>
            </w:r>
            <w:r>
              <w:rPr>
                <w:rFonts w:hint="eastAsia"/>
                <w:color w:val="auto"/>
                <w:highlight w:val="none"/>
              </w:rPr>
              <w:t>目标、指标和方案控制程序</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highlight w:val="none"/>
              </w:rPr>
            </w:pPr>
            <w:r>
              <w:rPr>
                <w:rFonts w:hint="eastAsia" w:ascii="宋体" w:hAnsi="宋体"/>
                <w:color w:val="auto"/>
                <w:szCs w:val="21"/>
                <w:highlight w:val="none"/>
              </w:rPr>
              <w:t>查综合管理部和财务部职业健康安全目标指标：    考核情况（</w:t>
            </w:r>
            <w:r>
              <w:rPr>
                <w:rFonts w:hint="eastAsia" w:ascii="宋体" w:hAnsi="宋体"/>
                <w:color w:val="auto"/>
                <w:szCs w:val="21"/>
                <w:highlight w:val="none"/>
                <w:lang w:eastAsia="zh-CN"/>
              </w:rPr>
              <w:t>2021年1月—2021年11月</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szCs w:val="21"/>
                <w:highlight w:val="none"/>
                <w:lang w:eastAsia="zh-CN"/>
              </w:rPr>
            </w:pPr>
            <w:r>
              <w:rPr>
                <w:color w:val="auto"/>
                <w:szCs w:val="21"/>
                <w:highlight w:val="none"/>
              </w:rPr>
              <w:t>1</w:t>
            </w:r>
            <w:r>
              <w:rPr>
                <w:rFonts w:hint="eastAsia"/>
                <w:color w:val="auto"/>
                <w:szCs w:val="21"/>
                <w:highlight w:val="none"/>
              </w:rPr>
              <w:t>）火灾事故发生率</w:t>
            </w:r>
            <w:r>
              <w:rPr>
                <w:rFonts w:hint="eastAsia"/>
                <w:color w:val="auto"/>
                <w:szCs w:val="21"/>
                <w:highlight w:val="none"/>
                <w:lang w:val="en-US" w:eastAsia="zh-CN"/>
              </w:rPr>
              <w:t>0</w:t>
            </w:r>
            <w:r>
              <w:rPr>
                <w:rFonts w:hint="eastAsia"/>
                <w:color w:val="auto"/>
                <w:szCs w:val="21"/>
                <w:highlight w:val="none"/>
              </w:rPr>
              <w:t xml:space="preserve"> ；                        </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ascii="宋体" w:hAnsi="宋体" w:cs="宋体"/>
                <w:color w:val="auto"/>
                <w:spacing w:val="-4"/>
                <w:szCs w:val="21"/>
                <w:highlight w:val="none"/>
              </w:rPr>
              <w:t>实测：</w:t>
            </w:r>
            <w:r>
              <w:rPr>
                <w:rFonts w:hint="eastAsia"/>
                <w:color w:val="auto"/>
                <w:szCs w:val="21"/>
                <w:highlight w:val="none"/>
                <w:lang w:val="en-US" w:eastAsia="zh-CN"/>
              </w:rPr>
              <w:t>0</w:t>
            </w:r>
          </w:p>
          <w:p>
            <w:pPr>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szCs w:val="21"/>
                <w:highlight w:val="none"/>
                <w:lang w:val="en-US" w:eastAsia="zh-CN"/>
              </w:rPr>
            </w:pPr>
            <w:r>
              <w:rPr>
                <w:rFonts w:hint="eastAsia"/>
                <w:color w:val="auto"/>
                <w:szCs w:val="21"/>
                <w:highlight w:val="none"/>
              </w:rPr>
              <w:t>2）触电事故为0</w:t>
            </w:r>
            <w:r>
              <w:rPr>
                <w:color w:val="auto"/>
                <w:szCs w:val="21"/>
                <w:highlight w:val="none"/>
              </w:rPr>
              <w:t xml:space="preserve"> </w:t>
            </w:r>
            <w:r>
              <w:rPr>
                <w:rFonts w:hint="eastAsia"/>
                <w:color w:val="auto"/>
                <w:szCs w:val="21"/>
                <w:highlight w:val="none"/>
              </w:rPr>
              <w:t>；</w:t>
            </w:r>
            <w:r>
              <w:rPr>
                <w:color w:val="auto"/>
                <w:szCs w:val="21"/>
                <w:highlight w:val="none"/>
              </w:rPr>
              <w:t xml:space="preserve">                          </w:t>
            </w:r>
            <w:r>
              <w:rPr>
                <w:rFonts w:hint="eastAsia"/>
                <w:color w:val="auto"/>
                <w:szCs w:val="21"/>
                <w:highlight w:val="none"/>
                <w:lang w:val="en-US" w:eastAsia="zh-CN"/>
              </w:rPr>
              <w:t xml:space="preserve">      </w:t>
            </w:r>
            <w:r>
              <w:rPr>
                <w:rFonts w:hint="eastAsia" w:ascii="宋体" w:hAnsi="宋体" w:cs="宋体"/>
                <w:color w:val="auto"/>
                <w:spacing w:val="-4"/>
                <w:szCs w:val="21"/>
                <w:highlight w:val="none"/>
              </w:rPr>
              <w:t>实测：</w:t>
            </w:r>
            <w:r>
              <w:rPr>
                <w:rFonts w:hint="eastAsia" w:ascii="宋体" w:hAnsi="宋体" w:cs="宋体"/>
                <w:color w:val="auto"/>
                <w:spacing w:val="-4"/>
                <w:szCs w:val="21"/>
                <w:highlight w:val="none"/>
                <w:lang w:val="en-US" w:eastAsia="zh-CN"/>
              </w:rPr>
              <w:t>0</w:t>
            </w:r>
          </w:p>
          <w:p>
            <w:pPr>
              <w:keepNext w:val="0"/>
              <w:keepLines w:val="0"/>
              <w:pageBreakBefore w:val="0"/>
              <w:kinsoku/>
              <w:wordWrap/>
              <w:overflowPunct/>
              <w:topLinePunct w:val="0"/>
              <w:autoSpaceDE/>
              <w:autoSpaceDN/>
              <w:bidi w:val="0"/>
              <w:adjustRightInd/>
              <w:snapToGrid/>
              <w:spacing w:line="420" w:lineRule="exact"/>
              <w:textAlignment w:val="auto"/>
              <w:rPr>
                <w:color w:val="auto"/>
                <w:highlight w:val="none"/>
              </w:rPr>
            </w:pPr>
          </w:p>
          <w:p>
            <w:pPr>
              <w:keepNext w:val="0"/>
              <w:keepLines w:val="0"/>
              <w:pageBreakBefore w:val="0"/>
              <w:kinsoku/>
              <w:wordWrap/>
              <w:overflowPunct/>
              <w:topLinePunct w:val="0"/>
              <w:autoSpaceDE/>
              <w:autoSpaceDN/>
              <w:bidi w:val="0"/>
              <w:adjustRightInd/>
              <w:snapToGrid/>
              <w:spacing w:line="420" w:lineRule="exact"/>
              <w:ind w:firstLine="210" w:firstLineChars="100"/>
              <w:textAlignment w:val="auto"/>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2021年1月—2021年11月</w:t>
            </w:r>
            <w:r>
              <w:rPr>
                <w:rFonts w:hint="eastAsia" w:ascii="宋体" w:hAnsi="宋体"/>
                <w:color w:val="auto"/>
                <w:szCs w:val="21"/>
              </w:rPr>
              <w:t>份发现，提供的《职业安全目标/过程绩效指标达成统计表》，考核均完成目标任务，但不能提供数据的实证性材料，需改进。</w:t>
            </w:r>
          </w:p>
          <w:p>
            <w:pPr>
              <w:keepNext w:val="0"/>
              <w:keepLines w:val="0"/>
              <w:pageBreakBefore w:val="0"/>
              <w:kinsoku/>
              <w:wordWrap/>
              <w:overflowPunct/>
              <w:topLinePunct w:val="0"/>
              <w:autoSpaceDE/>
              <w:autoSpaceDN/>
              <w:bidi w:val="0"/>
              <w:adjustRightInd/>
              <w:snapToGrid/>
              <w:spacing w:line="420" w:lineRule="exact"/>
              <w:ind w:firstLine="210" w:firstLineChars="100"/>
              <w:textAlignment w:val="auto"/>
              <w:rPr>
                <w:rFonts w:ascii="宋体" w:hAnsi="宋体"/>
                <w:color w:val="auto"/>
                <w:szCs w:val="21"/>
              </w:rPr>
            </w:pPr>
            <w:r>
              <w:rPr>
                <w:rFonts w:hint="eastAsia" w:ascii="宋体" w:hAnsi="宋体"/>
                <w:color w:val="auto"/>
                <w:szCs w:val="21"/>
              </w:rPr>
              <w:t>查见公司制定的职业健康安全管理方案有：火灾、触电、灼伤、机械伤害、职业病危害（粉尘、噪声）等</w:t>
            </w:r>
            <w:r>
              <w:rPr>
                <w:rFonts w:hint="eastAsia" w:ascii="宋体" w:hAnsi="宋体"/>
                <w:color w:val="auto"/>
                <w:szCs w:val="21"/>
                <w:lang w:val="en-US" w:eastAsia="zh-CN"/>
              </w:rPr>
              <w:t>5项</w:t>
            </w:r>
            <w:r>
              <w:rPr>
                <w:rFonts w:hint="eastAsia" w:ascii="宋体" w:hAnsi="宋体"/>
                <w:color w:val="auto"/>
                <w:szCs w:val="21"/>
              </w:rPr>
              <w:t>。</w:t>
            </w:r>
          </w:p>
          <w:p>
            <w:pPr>
              <w:keepNext w:val="0"/>
              <w:keepLines w:val="0"/>
              <w:pageBreakBefore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抽查：机械伤害管理方案：1）每年张贴安全、职业卫生的宣传、禁示标识；2）每年不少于一次职业卫生、劳动保护、健康知识讲座或培训；3）安全目标纳入部门、个人的绩效考核；4）每年对一线岗位员工进行健康体检；5）确保劳动防护用品按时发放，按规定佩带使用。</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val="en-US" w:eastAsia="zh-CN"/>
              </w:rPr>
              <w:t>制造部</w:t>
            </w:r>
            <w:r>
              <w:rPr>
                <w:rFonts w:hint="eastAsia" w:ascii="宋体" w:hAnsi="宋体" w:cs="宋体"/>
                <w:color w:val="auto"/>
                <w:szCs w:val="21"/>
              </w:rPr>
              <w:t>；投入资金</w:t>
            </w:r>
            <w:r>
              <w:rPr>
                <w:rFonts w:hint="eastAsia" w:ascii="宋体" w:hAnsi="宋体" w:cs="宋体"/>
                <w:color w:val="auto"/>
                <w:szCs w:val="21"/>
                <w:lang w:val="en-US" w:eastAsia="zh-CN"/>
              </w:rPr>
              <w:t>3000</w:t>
            </w:r>
            <w:r>
              <w:rPr>
                <w:rFonts w:hint="eastAsia" w:ascii="宋体" w:hAnsi="宋体" w:cs="宋体"/>
                <w:color w:val="auto"/>
                <w:szCs w:val="21"/>
              </w:rPr>
              <w:t>元；完成日期</w:t>
            </w:r>
            <w:r>
              <w:rPr>
                <w:rFonts w:hint="eastAsia" w:ascii="宋体" w:hAnsi="宋体" w:cs="宋体"/>
                <w:color w:val="auto"/>
                <w:szCs w:val="21"/>
                <w:lang w:eastAsia="zh-CN"/>
              </w:rPr>
              <w:t>：</w:t>
            </w:r>
            <w:r>
              <w:rPr>
                <w:rFonts w:hint="eastAsia" w:ascii="宋体"/>
                <w:color w:val="auto"/>
                <w:szCs w:val="21"/>
              </w:rPr>
              <w:t>持续实施</w:t>
            </w:r>
            <w:r>
              <w:rPr>
                <w:rFonts w:hint="eastAsia" w:ascii="宋体" w:hAnsi="宋体" w:cs="宋体"/>
                <w:color w:val="auto"/>
                <w:szCs w:val="21"/>
              </w:rPr>
              <w:t>；检查部门：综合管理部。</w:t>
            </w:r>
          </w:p>
          <w:p>
            <w:pPr>
              <w:pStyle w:val="13"/>
              <w:keepNext w:val="0"/>
              <w:keepLines w:val="0"/>
              <w:pageBreakBefore w:val="0"/>
              <w:kinsoku/>
              <w:wordWrap/>
              <w:overflowPunct/>
              <w:topLinePunct w:val="0"/>
              <w:autoSpaceDE/>
              <w:autoSpaceDN/>
              <w:bidi w:val="0"/>
              <w:adjustRightInd/>
              <w:snapToGrid/>
              <w:spacing w:line="420" w:lineRule="exact"/>
              <w:textAlignment w:val="auto"/>
              <w:rPr>
                <w:color w:val="auto"/>
                <w:szCs w:val="21"/>
              </w:rPr>
            </w:pPr>
            <w:r>
              <w:rPr>
                <w:rFonts w:hint="eastAsia"/>
                <w:color w:val="auto"/>
                <w:szCs w:val="21"/>
              </w:rPr>
              <w:t>.......</w:t>
            </w:r>
          </w:p>
          <w:p>
            <w:pPr>
              <w:keepNext w:val="0"/>
              <w:keepLines w:val="0"/>
              <w:pageBreakBefore w:val="0"/>
              <w:widowControl/>
              <w:kinsoku/>
              <w:wordWrap/>
              <w:overflowPunct/>
              <w:topLinePunct w:val="0"/>
              <w:autoSpaceDE/>
              <w:autoSpaceDN/>
              <w:bidi w:val="0"/>
              <w:adjustRightInd/>
              <w:snapToGrid/>
              <w:spacing w:line="420" w:lineRule="exact"/>
              <w:ind w:firstLine="210" w:firstLineChars="100"/>
              <w:jc w:val="left"/>
              <w:textAlignment w:val="auto"/>
              <w:rPr>
                <w:rFonts w:ascii="宋体" w:hAnsi="宋体" w:cs="宋体"/>
                <w:color w:val="auto"/>
                <w:szCs w:val="21"/>
              </w:rPr>
            </w:pPr>
            <w:r>
              <w:rPr>
                <w:rFonts w:hint="eastAsia" w:ascii="宋体" w:hAnsi="宋体" w:cs="宋体"/>
                <w:color w:val="auto"/>
                <w:szCs w:val="21"/>
              </w:rPr>
              <w:t>制定的指标和管理方案基本可行。</w:t>
            </w:r>
          </w:p>
        </w:tc>
        <w:tc>
          <w:tcPr>
            <w:tcW w:w="1142"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8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olor w:val="auto"/>
                <w:szCs w:val="21"/>
              </w:rPr>
              <w:t>S7.1</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安全</w:t>
            </w:r>
            <w:r>
              <w:rPr>
                <w:rFonts w:hint="eastAsia" w:ascii="宋体" w:hAnsi="宋体"/>
                <w:color w:val="auto"/>
                <w:szCs w:val="21"/>
              </w:rPr>
              <w:t>意识组织了的培训，目前的资源基本满足策划需要。</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olor w:val="auto"/>
                <w:szCs w:val="21"/>
              </w:rPr>
            </w:pPr>
            <w:r>
              <w:rPr>
                <w:rFonts w:hint="eastAsia" w:ascii="宋体" w:hAnsi="宋体"/>
                <w:color w:val="auto"/>
                <w:szCs w:val="21"/>
              </w:rPr>
              <w:t>总经理对资源的配备比较重视，人力资源、设备和工作环境等可满足电梯配件的生产的需要。</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rPr>
            </w:pP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S7.2</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抽查人员持证情况：提供有叉车、电工操作证等。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特种人员资质要求；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highlight w:val="none"/>
              </w:rPr>
            </w:pPr>
            <w:r>
              <w:rPr>
                <w:rFonts w:hint="eastAsia" w:ascii="宋体" w:hAnsi="宋体" w:cs="宋体"/>
                <w:color w:val="auto"/>
                <w:kern w:val="0"/>
                <w:szCs w:val="21"/>
              </w:rPr>
              <w:t xml:space="preserve">姓名    操作项目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证件</w:t>
            </w:r>
            <w:r>
              <w:rPr>
                <w:rFonts w:hint="eastAsia" w:ascii="宋体" w:hAnsi="宋体" w:cs="宋体"/>
                <w:color w:val="auto"/>
                <w:kern w:val="0"/>
                <w:szCs w:val="21"/>
                <w:highlight w:val="none"/>
              </w:rPr>
              <w:t>号             有效期</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黄大彬</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N2（叉车）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510</w:t>
            </w:r>
            <w:r>
              <w:rPr>
                <w:rFonts w:hint="eastAsia" w:ascii="宋体" w:hAnsi="宋体" w:cs="宋体"/>
                <w:color w:val="auto"/>
                <w:kern w:val="0"/>
                <w:szCs w:val="21"/>
                <w:highlight w:val="none"/>
                <w:lang w:val="en-US" w:eastAsia="zh-CN"/>
              </w:rPr>
              <w:t>281197611070018</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-10</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邓杨</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电工（高压），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T500383199205167338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22</w:t>
            </w:r>
          </w:p>
          <w:p>
            <w:pPr>
              <w:pStyle w:val="13"/>
              <w:keepNext w:val="0"/>
              <w:keepLines w:val="0"/>
              <w:pageBreakBefore w:val="0"/>
              <w:widowControl w:val="0"/>
              <w:tabs>
                <w:tab w:val="left" w:pos="1039"/>
              </w:tabs>
              <w:kinsoku/>
              <w:wordWrap/>
              <w:overflowPunct/>
              <w:topLinePunct w:val="0"/>
              <w:autoSpaceDE/>
              <w:autoSpaceDN/>
              <w:bidi w:val="0"/>
              <w:adjustRightInd/>
              <w:snapToGrid/>
              <w:spacing w:line="420" w:lineRule="exact"/>
              <w:textAlignment w:val="auto"/>
              <w:rPr>
                <w:rFonts w:hint="default"/>
                <w:color w:val="auto"/>
                <w:lang w:val="en-US" w:eastAsia="zh-CN"/>
              </w:rPr>
            </w:pPr>
            <w:r>
              <w:rPr>
                <w:rFonts w:hint="eastAsia"/>
                <w:color w:val="auto"/>
                <w:lang w:val="en-US" w:eastAsia="zh-CN"/>
              </w:rPr>
              <w:t>刘伟</w:t>
            </w:r>
            <w:r>
              <w:rPr>
                <w:rFonts w:hint="eastAsia"/>
                <w:color w:val="auto"/>
                <w:lang w:val="en-US" w:eastAsia="zh-CN"/>
              </w:rPr>
              <w:tab/>
            </w:r>
            <w:r>
              <w:rPr>
                <w:rFonts w:hint="eastAsia"/>
                <w:color w:val="auto"/>
                <w:lang w:val="en-US" w:eastAsia="zh-CN"/>
              </w:rPr>
              <w:t xml:space="preserve"> 焊工         </w:t>
            </w:r>
            <w:r>
              <w:rPr>
                <w:rFonts w:hint="eastAsia" w:ascii="宋体" w:hAnsi="宋体" w:eastAsia="宋体" w:cs="宋体"/>
                <w:bCs w:val="0"/>
                <w:color w:val="auto"/>
                <w:spacing w:val="0"/>
                <w:kern w:val="2"/>
                <w:sz w:val="21"/>
                <w:szCs w:val="21"/>
                <w:lang w:val="en-US" w:eastAsia="zh-CN" w:bidi="ar-SA"/>
              </w:rPr>
              <w:t xml:space="preserve"> T510281198008344814</w:t>
            </w:r>
            <w:r>
              <w:rPr>
                <w:rFonts w:hint="eastAsia" w:ascii="宋体" w:hAnsi="宋体" w:cs="宋体"/>
                <w:bCs w:val="0"/>
                <w:color w:val="auto"/>
                <w:spacing w:val="0"/>
                <w:kern w:val="2"/>
                <w:sz w:val="21"/>
                <w:szCs w:val="21"/>
                <w:lang w:val="en-US" w:eastAsia="zh-CN" w:bidi="ar-SA"/>
              </w:rPr>
              <w:t xml:space="preserve">    2022-06-21</w:t>
            </w:r>
          </w:p>
          <w:p>
            <w:pPr>
              <w:rPr>
                <w:rFonts w:ascii="宋体" w:hAnsi="宋体"/>
                <w:color w:val="auto"/>
                <w:szCs w:val="21"/>
              </w:rPr>
            </w:pPr>
            <w:r>
              <w:rPr>
                <w:rFonts w:hint="eastAsia" w:ascii="宋体" w:hAnsi="宋体"/>
                <w:color w:val="auto"/>
                <w:szCs w:val="21"/>
              </w:rPr>
              <w:t>详见附件。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查见202</w:t>
            </w:r>
            <w:r>
              <w:rPr>
                <w:rFonts w:hint="eastAsia" w:ascii="宋体" w:hAnsi="宋体" w:cs="宋体"/>
                <w:color w:val="auto"/>
                <w:kern w:val="0"/>
                <w:szCs w:val="21"/>
                <w:lang w:val="en-US" w:eastAsia="zh-CN"/>
              </w:rPr>
              <w:t>1</w:t>
            </w:r>
            <w:r>
              <w:rPr>
                <w:rFonts w:hint="eastAsia" w:ascii="宋体" w:hAnsi="宋体" w:cs="宋体"/>
                <w:color w:val="auto"/>
                <w:kern w:val="0"/>
                <w:szCs w:val="21"/>
              </w:rPr>
              <w:t>年度培训计划共10次，已完成的培训记录</w:t>
            </w:r>
            <w:r>
              <w:rPr>
                <w:rFonts w:hint="eastAsia" w:ascii="宋体" w:hAnsi="宋体" w:cs="宋体"/>
                <w:color w:val="auto"/>
                <w:kern w:val="0"/>
                <w:szCs w:val="21"/>
                <w:lang w:val="en-US" w:eastAsia="zh-CN"/>
              </w:rPr>
              <w:t>9</w:t>
            </w:r>
            <w:r>
              <w:rPr>
                <w:rFonts w:hint="eastAsia" w:ascii="宋体" w:hAnsi="宋体" w:cs="宋体"/>
                <w:color w:val="auto"/>
                <w:kern w:val="0"/>
                <w:szCs w:val="21"/>
              </w:rPr>
              <w:t>次。</w:t>
            </w:r>
          </w:p>
          <w:p>
            <w:pPr>
              <w:keepNext w:val="0"/>
              <w:keepLines w:val="0"/>
              <w:pageBreakBefore w:val="0"/>
              <w:widowControl w:val="0"/>
              <w:tabs>
                <w:tab w:val="left" w:pos="6660"/>
              </w:tabs>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内审员培训,培训老师：陈老师，培训人员</w:t>
            </w:r>
            <w:r>
              <w:rPr>
                <w:rFonts w:hint="eastAsia" w:ascii="宋体" w:hAnsi="宋体" w:eastAsia="宋体" w:cs="Times New Roman"/>
                <w:color w:val="auto"/>
                <w:szCs w:val="21"/>
              </w:rPr>
              <w:t>：蔡永平、苟国军</w:t>
            </w:r>
            <w:r>
              <w:rPr>
                <w:rFonts w:hint="eastAsia" w:ascii="宋体" w:hAnsi="宋体"/>
                <w:color w:val="auto"/>
                <w:szCs w:val="21"/>
              </w:rPr>
              <w:t>等，培训内容：内审员审核技巧，内部审核的基本要求和特点等；</w:t>
            </w:r>
            <w:r>
              <w:rPr>
                <w:rFonts w:hint="eastAsia" w:asciiTheme="minorEastAsia" w:hAnsiTheme="minorEastAsia" w:eastAsiaTheme="minorEastAsia" w:cstheme="minorEastAsia"/>
                <w:color w:val="auto"/>
                <w:szCs w:val="21"/>
              </w:rPr>
              <w:t>口试确认，均合格。培训效果评价：</w:t>
            </w:r>
            <w:r>
              <w:rPr>
                <w:rFonts w:hint="eastAsia" w:ascii="宋体" w:hAnsi="宋体"/>
                <w:color w:val="auto"/>
                <w:szCs w:val="21"/>
              </w:rPr>
              <w:t>通过学习对内审的工作有了认识和提高，达到培训效果，并取得总经理的授权</w:t>
            </w:r>
            <w:r>
              <w:rPr>
                <w:rFonts w:hint="eastAsia" w:asciiTheme="minorEastAsia" w:hAnsiTheme="minorEastAsia" w:eastAsiaTheme="minorEastAsia" w:cstheme="minorEastAsia"/>
                <w:color w:val="auto"/>
                <w:szCs w:val="21"/>
              </w:rPr>
              <w:t>。评价人：</w:t>
            </w:r>
            <w:r>
              <w:rPr>
                <w:rFonts w:hint="eastAsia" w:ascii="宋体" w:hAnsi="宋体"/>
                <w:color w:val="auto"/>
                <w:szCs w:val="21"/>
              </w:rPr>
              <w:t>陈老师</w:t>
            </w:r>
            <w:r>
              <w:rPr>
                <w:rFonts w:hint="eastAsia" w:asciiTheme="minorEastAsia" w:hAnsiTheme="minorEastAsia" w:eastAsiaTheme="minorEastAsia" w:cstheme="minorEastAsia"/>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2）：</w:t>
            </w: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11</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日</w:t>
            </w:r>
            <w:r>
              <w:rPr>
                <w:rFonts w:hint="eastAsia" w:ascii="宋体" w:hAnsi="宋体" w:cs="宋体"/>
                <w:color w:val="auto"/>
                <w:kern w:val="0"/>
                <w:szCs w:val="21"/>
              </w:rPr>
              <w:t>培训内容：</w:t>
            </w:r>
            <w:r>
              <w:rPr>
                <w:rFonts w:hint="eastAsia" w:ascii="宋体" w:hAnsi="宋体"/>
                <w:color w:val="auto"/>
                <w:szCs w:val="21"/>
              </w:rPr>
              <w:t>应急预案</w:t>
            </w:r>
            <w:r>
              <w:rPr>
                <w:rFonts w:hint="eastAsia" w:ascii="宋体" w:hAnsi="宋体"/>
                <w:color w:val="auto"/>
                <w:szCs w:val="21"/>
                <w:lang w:eastAsia="zh-CN"/>
              </w:rPr>
              <w:t>、</w:t>
            </w:r>
            <w:r>
              <w:rPr>
                <w:rFonts w:hint="eastAsia" w:ascii="宋体" w:hAnsi="宋体"/>
                <w:color w:val="auto"/>
                <w:szCs w:val="21"/>
                <w:lang w:val="en-US" w:eastAsia="zh-CN"/>
              </w:rPr>
              <w:t>消防演练</w:t>
            </w:r>
            <w:r>
              <w:rPr>
                <w:rFonts w:hint="eastAsia" w:ascii="宋体" w:hAnsi="宋体"/>
                <w:color w:val="auto"/>
                <w:szCs w:val="21"/>
              </w:rPr>
              <w:t>培训</w:t>
            </w:r>
            <w:r>
              <w:rPr>
                <w:rFonts w:hint="eastAsia" w:ascii="宋体" w:hAnsi="宋体" w:cs="宋体"/>
                <w:color w:val="auto"/>
                <w:kern w:val="0"/>
                <w:szCs w:val="21"/>
              </w:rPr>
              <w:t>，培训人员：综合管理部、制造部、技术质量部</w:t>
            </w:r>
            <w:r>
              <w:rPr>
                <w:rFonts w:hint="eastAsia" w:ascii="宋体" w:hAnsi="宋体" w:cs="宋体"/>
                <w:color w:val="auto"/>
                <w:kern w:val="0"/>
                <w:szCs w:val="21"/>
                <w:lang w:val="en-US" w:eastAsia="zh-CN"/>
              </w:rPr>
              <w:t>等管理</w:t>
            </w:r>
            <w:r>
              <w:rPr>
                <w:rFonts w:hint="eastAsia" w:ascii="宋体" w:hAnsi="宋体" w:cs="宋体"/>
                <w:color w:val="auto"/>
                <w:kern w:val="0"/>
                <w:szCs w:val="21"/>
              </w:rPr>
              <w:t>人员；主讲人：</w:t>
            </w:r>
            <w:r>
              <w:rPr>
                <w:rFonts w:hint="eastAsia" w:ascii="宋体" w:hAnsi="宋体" w:cs="宋体"/>
                <w:color w:val="auto"/>
                <w:kern w:val="0"/>
                <w:szCs w:val="21"/>
                <w:lang w:val="en-US" w:eastAsia="zh-CN"/>
              </w:rPr>
              <w:t>苟国军</w:t>
            </w:r>
            <w:r>
              <w:rPr>
                <w:rFonts w:hint="eastAsia" w:ascii="宋体" w:hAnsi="宋体" w:cs="宋体"/>
                <w:color w:val="auto"/>
                <w:kern w:val="0"/>
                <w:szCs w:val="21"/>
              </w:rPr>
              <w:t>，效果评价：达到培训效果，学员基本掌握所学内容，效果良好。评价人：</w:t>
            </w:r>
            <w:r>
              <w:rPr>
                <w:rFonts w:hint="eastAsia" w:ascii="宋体" w:hAnsi="宋体" w:cs="宋体"/>
                <w:color w:val="auto"/>
                <w:kern w:val="0"/>
                <w:szCs w:val="21"/>
                <w:lang w:val="en-US" w:eastAsia="zh-CN"/>
              </w:rPr>
              <w:t>苟国军</w:t>
            </w:r>
            <w:r>
              <w:rPr>
                <w:rFonts w:hint="eastAsia" w:ascii="宋体" w:hAnsi="宋体" w:cs="宋体"/>
                <w:color w:val="auto"/>
                <w:kern w:val="0"/>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w:t>
            </w:r>
          </w:p>
          <w:p>
            <w:pPr>
              <w:rPr>
                <w:rFonts w:ascii="宋体" w:hAnsi="宋体"/>
                <w:color w:val="auto"/>
                <w:szCs w:val="21"/>
              </w:rPr>
            </w:pPr>
            <w:r>
              <w:rPr>
                <w:rFonts w:hint="eastAsia" w:ascii="宋体" w:hAnsi="宋体" w:cs="宋体"/>
                <w:color w:val="auto"/>
                <w:kern w:val="0"/>
                <w:szCs w:val="21"/>
                <w:lang w:val="en-US" w:eastAsia="zh-CN"/>
              </w:rPr>
              <w:t>其它培训均按计划进行，</w:t>
            </w:r>
            <w:r>
              <w:rPr>
                <w:rFonts w:hint="eastAsia" w:ascii="宋体" w:hAnsi="宋体" w:cs="宋体"/>
                <w:color w:val="auto"/>
                <w:kern w:val="0"/>
                <w:szCs w:val="21"/>
              </w:rPr>
              <w:t>公司人员能力管理符合要求。</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Cs w:val="21"/>
              </w:rPr>
            </w:pPr>
            <w:r>
              <w:rPr>
                <w:rFonts w:hint="eastAsia" w:ascii="宋体" w:hAnsi="宋体" w:cs="新宋体"/>
                <w:color w:val="auto"/>
                <w:szCs w:val="21"/>
              </w:rPr>
              <w:t>意识</w:t>
            </w:r>
          </w:p>
        </w:tc>
        <w:tc>
          <w:tcPr>
            <w:tcW w:w="98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S7.3</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公司通过宣导、培训、制度约束等方式确保员工能意识到他们从事的活动的相关性及重要性，以及他们对贯彻方针、达成目标及实现职业健康安全管理体系的有效性的积极贡献，以及其不符合要求的后果。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olor w:val="auto"/>
                <w:szCs w:val="21"/>
              </w:rPr>
              <w:t>---</w:t>
            </w:r>
            <w:r>
              <w:rPr>
                <w:rFonts w:hint="eastAsia"/>
                <w:color w:val="auto"/>
                <w:szCs w:val="21"/>
              </w:rPr>
              <w:t>经与员工</w:t>
            </w:r>
            <w:r>
              <w:rPr>
                <w:rFonts w:hint="eastAsia" w:ascii="宋体" w:hAnsi="宋体"/>
                <w:color w:val="auto"/>
                <w:szCs w:val="21"/>
              </w:rPr>
              <w:t>沟通了解，基本具备以上必要职业健康安全管理体系相关意识。</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pStyle w:val="9"/>
              <w:spacing w:line="400" w:lineRule="exact"/>
              <w:rPr>
                <w:color w:val="auto"/>
                <w:sz w:val="21"/>
                <w:szCs w:val="21"/>
              </w:rPr>
            </w:pPr>
            <w:r>
              <w:rPr>
                <w:color w:val="auto"/>
                <w:kern w:val="2"/>
                <w:sz w:val="21"/>
                <w:szCs w:val="21"/>
              </w:rPr>
              <w:t>--</w:t>
            </w:r>
            <w:r>
              <w:rPr>
                <w:rFonts w:hint="eastAsia"/>
                <w:color w:val="auto"/>
                <w:kern w:val="2"/>
                <w:sz w:val="21"/>
                <w:szCs w:val="21"/>
              </w:rPr>
              <w:t>《</w:t>
            </w:r>
            <w:r>
              <w:rPr>
                <w:rFonts w:hint="eastAsia" w:cs="Arial"/>
                <w:color w:val="auto"/>
                <w:kern w:val="2"/>
                <w:sz w:val="21"/>
                <w:szCs w:val="21"/>
                <w:lang w:eastAsia="zh-CN"/>
              </w:rPr>
              <w:t>信息交流控制程序</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color w:val="auto"/>
                <w:kern w:val="2"/>
                <w:sz w:val="21"/>
                <w:szCs w:val="21"/>
              </w:rPr>
              <w:t xml:space="preserve">  </w:t>
            </w:r>
            <w:r>
              <w:rPr>
                <w:rFonts w:hint="eastAsia"/>
                <w:color w:val="auto"/>
                <w:kern w:val="2"/>
                <w:sz w:val="21"/>
                <w:szCs w:val="21"/>
              </w:rPr>
              <w:t>公司员工参与协商，员工提出参与安全知识的学习和培训，需要发放劳保用品。在日常服务例会中有通报公司近期消防安全工作及加强职业安全管理工作，员工做好自身安全防范。</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1）告知员工：管理者代表是蔡永平、职业健康安全事务代表是苟国军。</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2）告知员工：职业健康安全管理体系建立的依据、标准和意义，因公司在产品组装、办公维修服务过程中使用压力容器、</w:t>
            </w:r>
            <w:r>
              <w:rPr>
                <w:rFonts w:hint="eastAsia" w:ascii="宋体" w:hAnsi="宋体" w:cs="Arial"/>
                <w:color w:val="auto"/>
                <w:szCs w:val="21"/>
                <w:lang w:val="en-US" w:eastAsia="zh-CN"/>
              </w:rPr>
              <w:t>叉车</w:t>
            </w:r>
            <w:r>
              <w:rPr>
                <w:rFonts w:hint="eastAsia" w:ascii="宋体" w:hAnsi="宋体" w:cs="Arial"/>
                <w:color w:val="auto"/>
                <w:szCs w:val="21"/>
              </w:rPr>
              <w:t>等设备存在职业健康风险，故对全体员工及相关方出具告知书；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3）组织员工学习：与职业健康安全管理有关的法律法规，包括《劳动合同法》、《工伤保险条例》、《职业病防治法》等关于员工权益、保险等内容；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4）将办公、生产区域和外出服务环境管理、劳动保护要求、安全要求和意义作为新员工岗前培训内容。</w:t>
            </w:r>
          </w:p>
          <w:p>
            <w:pPr>
              <w:pStyle w:val="9"/>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苟国军</w:t>
            </w:r>
            <w:r>
              <w:rPr>
                <w:rFonts w:hint="eastAsia" w:cs="Arial"/>
                <w:color w:val="auto"/>
                <w:kern w:val="2"/>
                <w:sz w:val="21"/>
                <w:szCs w:val="21"/>
              </w:rPr>
              <w:t>，了解到暂未发生员工与企业的劳动纠纷、工伤、员工投诉、员工权益争执等情况。</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80" w:hRule="atLeast"/>
        </w:trPr>
        <w:tc>
          <w:tcPr>
            <w:tcW w:w="2161"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S</w:t>
            </w:r>
            <w:r>
              <w:rPr>
                <w:rFonts w:hint="eastAsia" w:ascii="宋体" w:hAnsi="宋体" w:cs="新宋体"/>
                <w:color w:val="auto"/>
                <w:szCs w:val="21"/>
              </w:rPr>
              <w:t>7.5</w:t>
            </w:r>
          </w:p>
          <w:p>
            <w:pPr>
              <w:rPr>
                <w:rFonts w:ascii="宋体" w:hAnsi="宋体" w:cs="宋体"/>
                <w:color w:val="auto"/>
                <w:szCs w:val="21"/>
              </w:rPr>
            </w:pPr>
          </w:p>
        </w:tc>
        <w:tc>
          <w:tcPr>
            <w:tcW w:w="10452" w:type="dxa"/>
            <w:gridSpan w:val="2"/>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文件化信息控制程序</w:t>
            </w:r>
            <w:r>
              <w:rPr>
                <w:rFonts w:hint="eastAsia" w:ascii="宋体" w:hAnsi="宋体" w:cs="宋体"/>
                <w:color w:val="auto"/>
                <w:szCs w:val="21"/>
              </w:rPr>
              <w:t>》，管理手册和程序文件于2020年1月1日实施，文件规定了质量、职业健康安全文件的编制、审批、评审、编号、回收、发放、更改、换版、作废等的管理和控制。根据</w:t>
            </w:r>
            <w:r>
              <w:rPr>
                <w:rFonts w:hint="eastAsia" w:ascii="宋体" w:hAnsi="宋体" w:cs="宋体"/>
                <w:color w:val="auto"/>
                <w:szCs w:val="21"/>
                <w:lang w:val="en-US" w:eastAsia="zh-CN"/>
              </w:rPr>
              <w:t>体系运行变动情况</w:t>
            </w:r>
            <w:r>
              <w:rPr>
                <w:rFonts w:hint="eastAsia" w:ascii="宋体" w:hAnsi="宋体" w:cs="宋体"/>
                <w:color w:val="auto"/>
                <w:szCs w:val="21"/>
              </w:rPr>
              <w:t>对《管理手册》和程序文件进行了修改和完善。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查《体系受控文件清单》，包括管理手册、程序文件26个)，另有公司</w:t>
            </w:r>
            <w:r>
              <w:rPr>
                <w:rFonts w:hint="eastAsia" w:ascii="宋体" w:hAnsi="宋体" w:cs="宋体"/>
                <w:color w:val="auto"/>
                <w:szCs w:val="21"/>
                <w:highlight w:val="none"/>
              </w:rPr>
              <w:t>制定的《现场事故处理方案》、</w:t>
            </w:r>
            <w:r>
              <w:rPr>
                <w:rFonts w:hint="eastAsia" w:ascii="宋体" w:hAnsi="宋体" w:cs="宋体"/>
                <w:color w:val="auto"/>
                <w:szCs w:val="21"/>
              </w:rPr>
              <w:t>《员工手册》、《</w:t>
            </w:r>
            <w:r>
              <w:rPr>
                <w:rFonts w:hint="eastAsia" w:ascii="宋体" w:hAnsi="宋体" w:cs="宋体"/>
                <w:color w:val="auto"/>
                <w:szCs w:val="21"/>
                <w:highlight w:val="none"/>
              </w:rPr>
              <w:t>规范文件》等</w:t>
            </w:r>
            <w:r>
              <w:rPr>
                <w:rFonts w:hint="eastAsia" w:ascii="宋体" w:hAnsi="宋体" w:cs="宋体"/>
                <w:color w:val="auto"/>
                <w:szCs w:val="21"/>
              </w:rPr>
              <w:t>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《规范文件》包括：岗位职责;劳动合同管理；劳动安全卫生与劳动保护；安全生产管理及现场管理制度；安全生产应急预案；安全生产应急预案；固体废弃物处置作业指导；进料检验规范；出货检验规范等。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查《法律法规及其他要求清单》内容有国家和地方与质量、职业健康安全管理体系相关适用法律法规。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 xml:space="preserve">   查文件的作废：</w:t>
            </w:r>
            <w:r>
              <w:rPr>
                <w:rFonts w:hint="eastAsia" w:ascii="宋体" w:hAnsi="宋体" w:cs="宋体"/>
                <w:color w:val="auto"/>
                <w:szCs w:val="21"/>
                <w:lang w:val="en-US" w:eastAsia="zh-CN"/>
              </w:rPr>
              <w:t>近一年暂无文件作废</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电子文档需要责任部门留下发放记录，并告知换页处置要求。</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查2020年1月1日实施的管理手册（C/0版）文件修订页，对公司主要</w:t>
            </w:r>
            <w:r>
              <w:rPr>
                <w:rFonts w:hint="eastAsia" w:ascii="宋体" w:hAnsi="宋体" w:eastAsia="宋体" w:cs="宋体"/>
                <w:color w:val="auto"/>
                <w:kern w:val="2"/>
                <w:sz w:val="21"/>
                <w:szCs w:val="21"/>
                <w:lang w:val="en-US" w:eastAsia="zh-CN" w:bidi="ar-SA"/>
              </w:rPr>
              <w:t>管理</w:t>
            </w:r>
            <w:r>
              <w:rPr>
                <w:rFonts w:hint="eastAsia" w:ascii="宋体" w:hAnsi="宋体" w:eastAsia="宋体" w:cs="宋体"/>
                <w:color w:val="auto"/>
                <w:kern w:val="2"/>
                <w:sz w:val="21"/>
                <w:szCs w:val="21"/>
                <w:lang w:val="en-US" w:eastAsia="zh-CN" w:bidi="ar-SA"/>
              </w:rPr>
              <w:t>人员变更登记情况，按文件管理程序进行了变更，经总经理审批同意，重新打印更换。</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记录清单中对记录的管理、控制进行明确的分工。综合管理部主要负责归档公司质量、职业健康安全的标识、编目、保管、贮存，负责本程序的归口管理。见综合管理部保管的记录：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所见记录反映综合管理部能够按照记录控制要求进行管理，记录保存完整，填写清晰、工整。记录控制符合要求。</w:t>
            </w:r>
          </w:p>
        </w:tc>
        <w:tc>
          <w:tcPr>
            <w:tcW w:w="113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84"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rPr>
            </w:pPr>
            <w:r>
              <w:rPr>
                <w:rFonts w:hint="eastAsia"/>
                <w:color w:val="auto"/>
                <w:szCs w:val="21"/>
              </w:rPr>
              <w:t>◆</w:t>
            </w:r>
            <w:r>
              <w:rPr>
                <w:rFonts w:hint="eastAsia" w:ascii="Arial" w:hAnsi="Arial" w:cs="Arial"/>
                <w:color w:val="auto"/>
                <w:szCs w:val="21"/>
              </w:rPr>
              <w:t>组织制定了职业健康安全运行相关的控制程序及相应的控制准则，如劳保用品管理制度、消防管理制度、火灾预防应急准备和响应管理等过程的运行准则。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◆消防设施检查运行检查、火灾预防运行检查、安全检查等关键运行控制信息的证据都以记录或文件的方式保留。</w:t>
            </w: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11</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日对</w:t>
            </w:r>
            <w:r>
              <w:rPr>
                <w:rFonts w:hint="eastAsia" w:ascii="宋体" w:hAnsi="宋体"/>
                <w:color w:val="auto"/>
                <w:szCs w:val="21"/>
              </w:rPr>
              <w:t>全体管理人员进行应急预案培训记录显示，参加培训人员，考核全部合格。</w:t>
            </w:r>
          </w:p>
          <w:p>
            <w:pPr>
              <w:rPr>
                <w:rFonts w:ascii="宋体" w:hAnsi="宋体"/>
                <w:color w:val="auto"/>
                <w:szCs w:val="21"/>
              </w:rPr>
            </w:pPr>
            <w:r>
              <w:rPr>
                <w:rFonts w:hint="eastAsia" w:ascii="宋体" w:hAnsi="宋体"/>
                <w:color w:val="auto"/>
                <w:szCs w:val="21"/>
              </w:rPr>
              <w:t xml:space="preserve">  2）意外触电防控</w:t>
            </w:r>
          </w:p>
          <w:p>
            <w:pPr>
              <w:rPr>
                <w:rFonts w:ascii="宋体" w:hAnsi="宋体"/>
                <w:color w:val="auto"/>
                <w:szCs w:val="21"/>
              </w:rPr>
            </w:pPr>
            <w:r>
              <w:rPr>
                <w:rFonts w:hint="eastAsia" w:ascii="宋体" w:hAnsi="宋体"/>
                <w:color w:val="auto"/>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Cs w:val="21"/>
              </w:rPr>
              <w:t>配电及用电场所均张贴有明显的警示标志—</w:t>
            </w:r>
            <w:r>
              <w:rPr>
                <w:rFonts w:hint="eastAsia" w:ascii="宋体" w:hAnsi="宋体"/>
                <w:color w:val="auto"/>
                <w:spacing w:val="-4"/>
                <w:szCs w:val="21"/>
              </w:rPr>
              <w:t>“禁止触摸，有电危险，</w:t>
            </w:r>
            <w:r>
              <w:rPr>
                <w:rFonts w:ascii="宋体" w:hAnsi="宋体"/>
                <w:color w:val="auto"/>
                <w:spacing w:val="-4"/>
                <w:szCs w:val="21"/>
              </w:rPr>
              <w:t>当心触电</w:t>
            </w:r>
            <w:r>
              <w:rPr>
                <w:rFonts w:hint="eastAsia" w:ascii="宋体" w:hAnsi="宋体"/>
                <w:color w:val="auto"/>
                <w:spacing w:val="-4"/>
                <w:szCs w:val="21"/>
              </w:rPr>
              <w:t>”，电气作业有专业的电工操作，并配有绝缘装置</w:t>
            </w:r>
            <w:r>
              <w:rPr>
                <w:rFonts w:hint="eastAsia" w:ascii="宋体" w:hAnsi="宋体"/>
                <w:color w:val="auto"/>
                <w:szCs w:val="21"/>
              </w:rPr>
              <w:t>。</w:t>
            </w:r>
          </w:p>
          <w:p>
            <w:pPr>
              <w:tabs>
                <w:tab w:val="center" w:pos="2589"/>
              </w:tabs>
              <w:rPr>
                <w:color w:val="auto"/>
                <w:szCs w:val="21"/>
              </w:rPr>
            </w:pPr>
            <w:r>
              <w:rPr>
                <w:rFonts w:hint="eastAsia" w:ascii="宋体" w:hAnsi="宋体"/>
                <w:bCs/>
                <w:color w:val="auto"/>
                <w:szCs w:val="21"/>
              </w:rPr>
              <w:t xml:space="preserve">  3</w:t>
            </w:r>
            <w:r>
              <w:rPr>
                <w:rFonts w:hint="eastAsia"/>
                <w:color w:val="auto"/>
                <w:szCs w:val="21"/>
              </w:rPr>
              <w:t>）急救应对</w:t>
            </w:r>
            <w:r>
              <w:rPr>
                <w:color w:val="auto"/>
                <w:szCs w:val="21"/>
              </w:rPr>
              <w:tab/>
            </w:r>
          </w:p>
          <w:p>
            <w:pPr>
              <w:ind w:firstLine="420" w:firstLineChars="200"/>
              <w:rPr>
                <w:color w:val="auto"/>
                <w:szCs w:val="21"/>
              </w:rPr>
            </w:pP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4）</w:t>
            </w:r>
            <w:r>
              <w:rPr>
                <w:rFonts w:hint="eastAsia"/>
                <w:color w:val="auto"/>
                <w:szCs w:val="21"/>
              </w:rPr>
              <w:t>对相关方施加影响</w:t>
            </w:r>
          </w:p>
          <w:p>
            <w:pPr>
              <w:rPr>
                <w:rFonts w:hint="eastAsia"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组织对进入场所内的供方送货员、访客，视情况由安保人员或受访人提醒、签订安全协议等方式，告知相关遵守相应的运行准则，以防止外来人员受到人身伤害或职业健康安危害。</w:t>
            </w:r>
          </w:p>
          <w:p>
            <w:pPr>
              <w:ind w:firstLine="210" w:firstLineChars="1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ind w:firstLine="210" w:firstLineChars="100"/>
              <w:rPr>
                <w:rFonts w:ascii="宋体" w:hAnsi="宋体" w:cs="宋体"/>
                <w:color w:val="auto"/>
                <w:szCs w:val="21"/>
              </w:rPr>
            </w:pPr>
            <w:r>
              <w:rPr>
                <w:rFonts w:hint="eastAsia" w:ascii="宋体" w:hAnsi="宋体" w:cs="宋体"/>
                <w:color w:val="auto"/>
                <w:szCs w:val="21"/>
              </w:rPr>
              <w:t>组织相关人员进行培训；日常的检查；制定火灾应急预案。</w:t>
            </w:r>
          </w:p>
          <w:p>
            <w:pPr>
              <w:pStyle w:val="13"/>
              <w:ind w:firstLine="420" w:firstLineChars="200"/>
              <w:rPr>
                <w:rFonts w:ascii="宋体" w:hAnsi="宋体" w:cs="宋体"/>
                <w:color w:val="auto"/>
                <w:szCs w:val="21"/>
              </w:rPr>
            </w:pPr>
            <w:r>
              <w:rPr>
                <w:rFonts w:hint="eastAsia" w:ascii="宋体" w:hAnsi="宋体" w:cs="宋体"/>
                <w:bCs w:val="0"/>
                <w:color w:val="auto"/>
                <w:spacing w:val="0"/>
                <w:szCs w:val="21"/>
              </w:rPr>
              <w:t>查疫情期间控制措施:配置有测温仪、消毒液、口罩等设施物资，对外来人员进行登记，登记有姓名、身份证号、手机号等，测量温度低于37度才能进入。并定期对生产车间和办公区域喷洒消毒水消毒。目前公司所在地处于新冠疫情低风险区，公司人员外出办事或服务时严格按客户要求进行防控（如需佩戴口罩和测量体温等）。</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宋体"/>
                <w:color w:val="auto"/>
                <w:szCs w:val="21"/>
              </w:rPr>
              <w:t>查见：《应急准备与响应控制程序》、《消防火灾应急疏散预案》、《</w:t>
            </w:r>
            <w:r>
              <w:rPr>
                <w:rFonts w:hint="eastAsia" w:ascii="宋体" w:hAnsi="宋体" w:cs="宋体"/>
                <w:color w:val="auto"/>
                <w:szCs w:val="21"/>
                <w:lang w:val="en-US" w:eastAsia="zh-CN"/>
              </w:rPr>
              <w:t>叉车事故应急预案</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查见：消防演练实况记录：公司全体人员参加了202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0日在公司由综合管理部组织火灾消防演练，演习地点：公司的安全空地。演习过程：防火、逃生和灭火器的使用培训；发现火警、报警并紧急疏散人员；处置火情等。</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S9.1</w:t>
            </w:r>
            <w:r>
              <w:rPr>
                <w:rFonts w:hint="eastAsia" w:ascii="宋体" w:hAnsi="宋体" w:cs="新宋体"/>
                <w:color w:val="auto"/>
                <w:szCs w:val="21"/>
                <w:lang w:val="en-US" w:eastAsia="zh-CN"/>
              </w:rPr>
              <w:t>.1</w:t>
            </w:r>
            <w:r>
              <w:rPr>
                <w:rFonts w:hint="eastAsia" w:ascii="宋体" w:hAnsi="宋体" w:cs="新宋体"/>
                <w:color w:val="auto"/>
                <w:szCs w:val="21"/>
              </w:rPr>
              <w:t xml:space="preserve"> </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宋体"/>
                <w:color w:val="auto"/>
                <w:szCs w:val="21"/>
              </w:rPr>
              <w:t>----有《</w:t>
            </w:r>
            <w:r>
              <w:rPr>
                <w:rFonts w:hint="eastAsia"/>
                <w:color w:val="auto"/>
              </w:rPr>
              <w:t>监视与测量控制程序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◆查公司安全运行生产检查表</w:t>
            </w:r>
          </w:p>
          <w:p>
            <w:pPr>
              <w:spacing w:line="400" w:lineRule="exact"/>
              <w:ind w:firstLine="210" w:firstLineChars="100"/>
              <w:rPr>
                <w:rFonts w:ascii="宋体" w:hAnsi="宋体" w:cs="宋体"/>
                <w:color w:val="auto"/>
                <w:szCs w:val="21"/>
                <w:highlight w:val="green"/>
              </w:rPr>
            </w:pPr>
            <w:r>
              <w:rPr>
                <w:rFonts w:hint="eastAsia" w:ascii="宋体" w:hAnsi="宋体" w:cs="宋体"/>
                <w:color w:val="auto"/>
                <w:szCs w:val="21"/>
              </w:rPr>
              <w:t>程序文件规定公司每月由综合管理部组织人员对公司办公场所和生产场所的设备防护装置；配电箱、电动工具；消防器材、空压机的管理等进行检查，检查结论：合格。提供有202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月份的安全环境检查月报记录。</w:t>
            </w:r>
          </w:p>
          <w:p>
            <w:pPr>
              <w:spacing w:line="400" w:lineRule="exact"/>
              <w:rPr>
                <w:rFonts w:ascii="宋体" w:hAnsi="宋体" w:cs="宋体"/>
                <w:color w:val="auto"/>
                <w:szCs w:val="21"/>
              </w:rPr>
            </w:pPr>
            <w:r>
              <w:rPr>
                <w:rFonts w:hint="eastAsia" w:ascii="宋体" w:hAnsi="宋体" w:cs="宋体"/>
                <w:color w:val="auto"/>
                <w:szCs w:val="21"/>
              </w:rPr>
              <w:t>◆查公司消防设施运行检查记录表</w:t>
            </w:r>
          </w:p>
          <w:p>
            <w:pPr>
              <w:spacing w:line="400" w:lineRule="exac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月和</w:t>
            </w:r>
            <w:r>
              <w:rPr>
                <w:rFonts w:hint="eastAsia" w:ascii="宋体" w:hAnsi="宋体" w:cs="宋体"/>
                <w:color w:val="auto"/>
                <w:szCs w:val="21"/>
                <w:lang w:val="en-US" w:eastAsia="zh-CN"/>
              </w:rPr>
              <w:t>11</w:t>
            </w:r>
            <w:r>
              <w:rPr>
                <w:rFonts w:hint="eastAsia" w:ascii="宋体" w:hAnsi="宋体" w:cs="宋体"/>
                <w:color w:val="auto"/>
                <w:szCs w:val="21"/>
              </w:rPr>
              <w:t>月份，综合管理部组织人员对公司办公场所和生产车间及仓库的灭火器的瓶体和开关的完好性、干粉是否过期进行了检查，均合格，检查人：代佳 。</w:t>
            </w:r>
          </w:p>
          <w:p>
            <w:pPr>
              <w:pStyle w:val="13"/>
              <w:rPr>
                <w:color w:val="auto"/>
              </w:rPr>
            </w:pPr>
          </w:p>
          <w:p>
            <w:pPr>
              <w:spacing w:line="400" w:lineRule="exact"/>
              <w:rPr>
                <w:rFonts w:ascii="宋体" w:hAnsi="宋体" w:cs="宋体"/>
                <w:color w:val="auto"/>
                <w:szCs w:val="21"/>
              </w:rPr>
            </w:pPr>
            <w:r>
              <w:rPr>
                <w:rFonts w:hint="eastAsia" w:ascii="宋体" w:hAnsi="宋体" w:cs="宋体"/>
                <w:color w:val="auto"/>
                <w:szCs w:val="21"/>
              </w:rPr>
              <w:t>◆ 职工健康体检报告</w:t>
            </w:r>
          </w:p>
          <w:p>
            <w:pPr>
              <w:pStyle w:val="13"/>
              <w:rPr>
                <w:color w:val="auto"/>
              </w:rPr>
            </w:pPr>
            <w:r>
              <w:rPr>
                <w:rFonts w:hint="eastAsia"/>
                <w:color w:val="auto"/>
              </w:rPr>
              <w:t>提供了</w:t>
            </w:r>
            <w:r>
              <w:rPr>
                <w:color w:val="auto"/>
              </w:rPr>
              <w:t>20</w:t>
            </w:r>
            <w:r>
              <w:rPr>
                <w:rFonts w:hint="eastAsia"/>
                <w:color w:val="auto"/>
              </w:rPr>
              <w:t>2</w:t>
            </w:r>
            <w:r>
              <w:rPr>
                <w:rFonts w:hint="eastAsia"/>
                <w:color w:val="auto"/>
                <w:lang w:val="en-US" w:eastAsia="zh-CN"/>
              </w:rPr>
              <w:t>1</w:t>
            </w:r>
            <w:r>
              <w:rPr>
                <w:rFonts w:hint="eastAsia"/>
                <w:color w:val="auto"/>
              </w:rPr>
              <w:t>年度职业体验报告，抽查以下员工职业健康检查表</w:t>
            </w:r>
          </w:p>
          <w:p>
            <w:pPr>
              <w:spacing w:line="400" w:lineRule="exact"/>
              <w:rPr>
                <w:rFonts w:ascii="宋体" w:hAnsi="宋体" w:cs="宋体"/>
                <w:color w:val="auto"/>
                <w:szCs w:val="21"/>
              </w:rPr>
            </w:pPr>
            <w:r>
              <w:rPr>
                <w:rFonts w:hint="eastAsia" w:ascii="宋体" w:hAnsi="宋体" w:cs="宋体"/>
                <w:color w:val="auto"/>
                <w:szCs w:val="21"/>
              </w:rPr>
              <w:t xml:space="preserve">员工、         体检日期、          检查机构、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职检</w:t>
            </w:r>
            <w:r>
              <w:rPr>
                <w:rFonts w:hint="eastAsia" w:ascii="宋体" w:hAnsi="宋体" w:cs="宋体"/>
                <w:color w:val="auto"/>
                <w:szCs w:val="21"/>
              </w:rPr>
              <w:t>结果</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 xml:space="preserve">韩勇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27</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重庆市重庆市永川区疾病预防控制中心</w:t>
            </w:r>
            <w:r>
              <w:rPr>
                <w:rFonts w:hint="eastAsia" w:ascii="宋体" w:hAnsi="宋体" w:cs="宋体"/>
                <w:color w:val="auto"/>
                <w:szCs w:val="21"/>
              </w:rPr>
              <w:t xml:space="preserve">        </w:t>
            </w:r>
            <w:r>
              <w:rPr>
                <w:rFonts w:hint="eastAsia" w:ascii="宋体" w:hAnsi="宋体" w:cs="宋体"/>
                <w:color w:val="auto"/>
                <w:szCs w:val="21"/>
                <w:lang w:val="en-US" w:eastAsia="zh-CN"/>
              </w:rPr>
              <w:t>目前未见异常</w:t>
            </w:r>
          </w:p>
          <w:p>
            <w:pPr>
              <w:spacing w:line="400" w:lineRule="exact"/>
              <w:rPr>
                <w:rFonts w:hint="eastAsia" w:ascii="宋体" w:hAnsi="宋体" w:cs="宋体"/>
                <w:color w:val="auto"/>
                <w:szCs w:val="21"/>
                <w:lang w:eastAsia="zh-CN"/>
              </w:rPr>
            </w:pPr>
            <w:r>
              <w:rPr>
                <w:rFonts w:hint="eastAsia" w:ascii="宋体" w:hAnsi="宋体" w:cs="宋体"/>
                <w:color w:val="auto"/>
                <w:szCs w:val="21"/>
                <w:lang w:val="en-US" w:eastAsia="zh-CN"/>
              </w:rPr>
              <w:t>史丙玉</w:t>
            </w:r>
            <w:r>
              <w:rPr>
                <w:rFonts w:hint="eastAsia" w:ascii="宋体" w:hAnsi="宋体" w:cs="宋体"/>
                <w:color w:val="auto"/>
                <w:szCs w:val="21"/>
                <w:lang w:eastAsia="zh-CN"/>
              </w:rPr>
              <w:t xml:space="preserve">       202</w:t>
            </w:r>
            <w:r>
              <w:rPr>
                <w:rFonts w:hint="eastAsia" w:ascii="宋体" w:hAnsi="宋体" w:cs="宋体"/>
                <w:color w:val="auto"/>
                <w:szCs w:val="21"/>
                <w:lang w:val="en-US" w:eastAsia="zh-CN"/>
              </w:rPr>
              <w:t>1</w:t>
            </w:r>
            <w:r>
              <w:rPr>
                <w:rFonts w:hint="eastAsia" w:ascii="宋体" w:hAnsi="宋体" w:cs="宋体"/>
                <w:color w:val="auto"/>
                <w:szCs w:val="21"/>
                <w:lang w:eastAsia="zh-CN"/>
              </w:rPr>
              <w:t>.0</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lang w:val="en-US" w:eastAsia="zh-CN"/>
              </w:rPr>
              <w:t>27</w:t>
            </w:r>
            <w:r>
              <w:rPr>
                <w:rFonts w:hint="eastAsia" w:ascii="宋体" w:hAnsi="宋体" w:cs="宋体"/>
                <w:color w:val="auto"/>
                <w:szCs w:val="21"/>
                <w:lang w:eastAsia="zh-CN"/>
              </w:rPr>
              <w:t xml:space="preserve">      重庆市永川区疾病预防控制中心             </w:t>
            </w:r>
            <w:r>
              <w:rPr>
                <w:rFonts w:hint="eastAsia" w:ascii="宋体" w:hAnsi="宋体" w:cs="宋体"/>
                <w:color w:val="auto"/>
                <w:szCs w:val="21"/>
                <w:lang w:val="en-US" w:eastAsia="zh-CN"/>
              </w:rPr>
              <w:t xml:space="preserve"> 目前未见异常</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刘方南</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.0</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lang w:val="en-US" w:eastAsia="zh-CN"/>
              </w:rPr>
              <w:t>27</w:t>
            </w:r>
            <w:r>
              <w:rPr>
                <w:rFonts w:hint="eastAsia" w:ascii="宋体" w:hAnsi="宋体" w:cs="宋体"/>
                <w:color w:val="auto"/>
                <w:szCs w:val="21"/>
                <w:lang w:eastAsia="zh-CN"/>
              </w:rPr>
              <w:t xml:space="preserve">      重庆市永川区疾病预防控制中心             </w:t>
            </w:r>
            <w:r>
              <w:rPr>
                <w:rFonts w:hint="eastAsia" w:ascii="宋体" w:hAnsi="宋体" w:cs="宋体"/>
                <w:color w:val="auto"/>
                <w:szCs w:val="21"/>
                <w:lang w:val="en-US" w:eastAsia="zh-CN"/>
              </w:rPr>
              <w:t xml:space="preserve"> 目前未见异常</w:t>
            </w:r>
          </w:p>
          <w:p>
            <w:pPr>
              <w:spacing w:line="400" w:lineRule="exact"/>
              <w:rPr>
                <w:rFonts w:hint="default"/>
                <w:color w:val="auto"/>
                <w:lang w:val="en-US"/>
              </w:rPr>
            </w:pPr>
            <w:r>
              <w:rPr>
                <w:rFonts w:hint="eastAsia" w:ascii="宋体" w:hAnsi="宋体" w:cs="宋体"/>
                <w:color w:val="auto"/>
                <w:szCs w:val="21"/>
                <w:lang w:val="en-US" w:eastAsia="zh-CN"/>
              </w:rPr>
              <w:t xml:space="preserve">刘伟         </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.0</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lang w:val="en-US" w:eastAsia="zh-CN"/>
              </w:rPr>
              <w:t>27</w:t>
            </w:r>
            <w:r>
              <w:rPr>
                <w:rFonts w:hint="eastAsia" w:ascii="宋体" w:hAnsi="宋体" w:cs="宋体"/>
                <w:color w:val="auto"/>
                <w:szCs w:val="21"/>
                <w:lang w:eastAsia="zh-CN"/>
              </w:rPr>
              <w:t xml:space="preserve">      重庆市永川区疾病预防控制中心             </w:t>
            </w:r>
            <w:r>
              <w:rPr>
                <w:rFonts w:hint="eastAsia" w:ascii="宋体" w:hAnsi="宋体" w:cs="宋体"/>
                <w:color w:val="auto"/>
                <w:szCs w:val="21"/>
                <w:lang w:val="en-US" w:eastAsia="zh-CN"/>
              </w:rPr>
              <w:t xml:space="preserve"> 目前未见异常</w:t>
            </w:r>
          </w:p>
          <w:p>
            <w:pPr>
              <w:rPr>
                <w:rFonts w:ascii="宋体" w:hAnsi="宋体" w:cs="宋体"/>
                <w:color w:val="auto"/>
                <w:szCs w:val="21"/>
              </w:rPr>
            </w:pPr>
            <w:r>
              <w:rPr>
                <w:rFonts w:hint="eastAsia" w:ascii="宋体" w:hAnsi="宋体" w:cs="宋体"/>
                <w:color w:val="auto"/>
                <w:szCs w:val="21"/>
              </w:rPr>
              <w:t>.........</w:t>
            </w:r>
          </w:p>
          <w:p>
            <w:pPr>
              <w:rPr>
                <w:color w:val="auto"/>
                <w:szCs w:val="22"/>
              </w:rPr>
            </w:pPr>
            <w:r>
              <w:rPr>
                <w:rFonts w:hint="eastAsia"/>
                <w:color w:val="auto"/>
                <w:szCs w:val="22"/>
              </w:rPr>
              <w:t>自体系建立以来没有发生过安全事故。</w:t>
            </w:r>
          </w:p>
          <w:p>
            <w:pPr>
              <w:rPr>
                <w:rFonts w:ascii="宋体" w:hAnsi="宋体" w:cs="宋体"/>
                <w:color w:val="auto"/>
                <w:szCs w:val="21"/>
              </w:rPr>
            </w:pPr>
            <w:r>
              <w:rPr>
                <w:rFonts w:hint="eastAsia"/>
                <w:color w:val="auto"/>
                <w:szCs w:val="22"/>
              </w:rPr>
              <w:t>监测设备：公司暂无职业健康安全监测设备。</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p>
          <w:p>
            <w:pPr>
              <w:rPr>
                <w:color w:val="auto"/>
              </w:rPr>
            </w:pPr>
            <w:r>
              <w:rPr>
                <w:rFonts w:hint="eastAsia"/>
                <w:color w:val="auto"/>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84"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 xml:space="preserve">S9.1.2 </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合规义务控制程序</w:t>
            </w:r>
            <w:r>
              <w:rPr>
                <w:rFonts w:hint="eastAsia" w:ascii="宋体" w:hAnsi="宋体"/>
                <w:color w:val="auto"/>
                <w:szCs w:val="21"/>
              </w:rPr>
              <w:t>》，规定明确基本合理。综合管理部组织对公司安全健康管理活动，遵守相关法律法规和其他要求情况进行评价，评价结果符合相关法律法规和其他要求，无违法违规情况并保持有合规性评价记录。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auto"/>
                <w:szCs w:val="21"/>
              </w:rPr>
            </w:pPr>
            <w:r>
              <w:rPr>
                <w:rFonts w:hint="eastAsia" w:ascii="宋体" w:hAnsi="宋体"/>
                <w:color w:val="auto"/>
                <w:szCs w:val="21"/>
              </w:rPr>
              <w:t>查由综合管理部组织各部门于2021.1.16对公司管理和经营活动中涉及的重要危险源、危险源、法律法规进行了评价。</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auto"/>
                <w:szCs w:val="21"/>
              </w:rPr>
            </w:pPr>
            <w:r>
              <w:rPr>
                <w:rFonts w:hint="eastAsia" w:ascii="宋体" w:hAnsi="宋体"/>
                <w:color w:val="auto"/>
                <w:szCs w:val="21"/>
              </w:rPr>
              <w:t>评价参加人员：公司管理层、各部门主管、内审员</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auto"/>
                <w:szCs w:val="21"/>
              </w:rPr>
            </w:pPr>
            <w:r>
              <w:rPr>
                <w:rFonts w:hint="eastAsia" w:ascii="宋体" w:hAnsi="宋体"/>
                <w:color w:val="auto"/>
                <w:szCs w:val="21"/>
              </w:rPr>
              <w:t>评价结论：符合</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auto"/>
                <w:szCs w:val="21"/>
              </w:rPr>
            </w:pPr>
            <w:r>
              <w:rPr>
                <w:rFonts w:hint="eastAsia" w:ascii="宋体" w:hAnsi="宋体"/>
                <w:color w:val="auto"/>
                <w:szCs w:val="21"/>
              </w:rPr>
              <w:t>编制：代佳     批准：蔡永平       评价日期：2021.1.16</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olor w:val="auto"/>
                <w:szCs w:val="21"/>
              </w:rPr>
              <w:t>查：有《合规性评价报告》，有保持合规性评价的相关记录。</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S10.2；</w:t>
            </w:r>
          </w:p>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公司制定系列程序文件《管理评审程序》、《纠正措施控制程序》、《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OHSMS运行控制相关财务支出证据</w:t>
            </w:r>
          </w:p>
        </w:tc>
        <w:tc>
          <w:tcPr>
            <w:tcW w:w="984" w:type="dxa"/>
            <w:gridSpan w:val="2"/>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1042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年职业健康安全管理体系运</w:t>
            </w:r>
            <w:r>
              <w:rPr>
                <w:rFonts w:hint="eastAsia" w:ascii="宋体" w:hAnsi="宋体"/>
                <w:color w:val="auto"/>
                <w:szCs w:val="21"/>
                <w:highlight w:val="none"/>
              </w:rPr>
              <w:t>行资金计划审批及财务投入清单：支出项目有员工体检、购置灭火器、劳保用品、消防安全培训和演练、固废处理等共计约2</w:t>
            </w:r>
            <w:r>
              <w:rPr>
                <w:rFonts w:hint="eastAsia" w:ascii="宋体" w:hAnsi="宋体"/>
                <w:color w:val="auto"/>
                <w:szCs w:val="21"/>
                <w:highlight w:val="none"/>
                <w:lang w:val="en-US" w:eastAsia="zh-CN"/>
              </w:rPr>
              <w:t>20</w:t>
            </w:r>
            <w:r>
              <w:rPr>
                <w:rFonts w:hint="eastAsia" w:ascii="宋体" w:hAnsi="宋体"/>
                <w:color w:val="auto"/>
                <w:szCs w:val="21"/>
                <w:highlight w:val="none"/>
              </w:rPr>
              <w:t>00元。</w:t>
            </w:r>
          </w:p>
        </w:tc>
        <w:tc>
          <w:tcPr>
            <w:tcW w:w="1142" w:type="dxa"/>
            <w:gridSpan w:val="2"/>
            <w:tcBorders>
              <w:top w:val="single" w:color="auto" w:sz="4" w:space="0"/>
              <w:left w:val="single" w:color="auto" w:sz="4" w:space="0"/>
              <w:bottom w:val="single" w:color="auto" w:sz="4" w:space="0"/>
              <w:right w:val="single" w:color="auto" w:sz="4" w:space="0"/>
            </w:tcBorders>
          </w:tcPr>
          <w:p>
            <w:pPr>
              <w:rPr>
                <w:color w:val="auto"/>
              </w:rPr>
            </w:pPr>
          </w:p>
        </w:tc>
      </w:tr>
    </w:tbl>
    <w:p>
      <w:pPr>
        <w:spacing w:line="480" w:lineRule="exact"/>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24"/>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49" w:type="dxa"/>
            <w:gridSpan w:val="2"/>
            <w:vAlign w:val="center"/>
          </w:tcPr>
          <w:p>
            <w:pPr>
              <w:rPr>
                <w:sz w:val="24"/>
                <w:szCs w:val="24"/>
              </w:rPr>
            </w:pPr>
            <w:r>
              <w:rPr>
                <w:rFonts w:hint="eastAsia"/>
                <w:sz w:val="24"/>
                <w:szCs w:val="24"/>
              </w:rPr>
              <w:t>受审核部门：技术质量部</w:t>
            </w:r>
            <w:r>
              <w:rPr>
                <w:rFonts w:hint="eastAsia"/>
                <w:sz w:val="24"/>
                <w:szCs w:val="24"/>
                <w:lang w:eastAsia="zh-CN"/>
              </w:rPr>
              <w:t>，</w:t>
            </w:r>
            <w:r>
              <w:rPr>
                <w:sz w:val="24"/>
                <w:szCs w:val="24"/>
              </w:rPr>
              <w:t xml:space="preserve"> </w:t>
            </w:r>
            <w:r>
              <w:rPr>
                <w:rFonts w:hint="eastAsia"/>
                <w:sz w:val="24"/>
                <w:szCs w:val="24"/>
              </w:rPr>
              <w:t xml:space="preserve">  主管领导：</w:t>
            </w:r>
            <w:r>
              <w:rPr>
                <w:rFonts w:hint="eastAsia"/>
                <w:sz w:val="24"/>
                <w:szCs w:val="24"/>
                <w:lang w:eastAsia="zh-CN"/>
              </w:rPr>
              <w:t>辛鑫</w:t>
            </w:r>
            <w:r>
              <w:rPr>
                <w:rFonts w:hint="eastAsia"/>
                <w:sz w:val="24"/>
                <w:szCs w:val="24"/>
              </w:rPr>
              <w:t xml:space="preserve">   陪同人员：苟国军</w:t>
            </w:r>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49"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杨珍全、肖禹（技术专家），</w:t>
            </w:r>
            <w:r>
              <w:rPr>
                <w:rFonts w:hint="eastAsia"/>
                <w:sz w:val="24"/>
                <w:szCs w:val="24"/>
              </w:rPr>
              <w:t>审核时间：202</w:t>
            </w:r>
            <w:r>
              <w:rPr>
                <w:rFonts w:hint="eastAsia"/>
                <w:sz w:val="24"/>
                <w:szCs w:val="24"/>
                <w:lang w:val="en-US" w:eastAsia="zh-CN"/>
              </w:rPr>
              <w:t>1.12.2</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49" w:type="dxa"/>
            <w:gridSpan w:val="2"/>
            <w:vAlign w:val="center"/>
          </w:tcPr>
          <w:p>
            <w:pPr>
              <w:rPr>
                <w:rFonts w:hint="eastAsia" w:eastAsia="宋体"/>
                <w:sz w:val="24"/>
                <w:szCs w:val="24"/>
                <w:lang w:val="en-US" w:eastAsia="zh-CN"/>
              </w:rPr>
            </w:pPr>
            <w:r>
              <w:rPr>
                <w:rFonts w:hint="eastAsia"/>
                <w:sz w:val="24"/>
                <w:szCs w:val="24"/>
              </w:rPr>
              <w:t>审核条款：</w:t>
            </w:r>
            <w:r>
              <w:rPr>
                <w:rFonts w:hint="eastAsia"/>
                <w:sz w:val="24"/>
                <w:szCs w:val="24"/>
                <w:lang w:eastAsia="zh-CN"/>
              </w:rPr>
              <w:t>见下</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S</w:t>
            </w:r>
            <w:r>
              <w:rPr>
                <w:rFonts w:hint="eastAsia" w:ascii="宋体" w:hAnsi="宋体" w:cs="宋体"/>
                <w:szCs w:val="21"/>
              </w:rPr>
              <w:t>5.3</w:t>
            </w:r>
          </w:p>
        </w:tc>
        <w:tc>
          <w:tcPr>
            <w:tcW w:w="10549" w:type="dxa"/>
            <w:gridSpan w:val="2"/>
          </w:tcPr>
          <w:p>
            <w:pPr>
              <w:spacing w:line="400" w:lineRule="exact"/>
              <w:ind w:firstLine="420" w:firstLineChars="200"/>
              <w:jc w:val="left"/>
              <w:rPr>
                <w:rFonts w:ascii="宋体" w:hAnsi="宋体" w:cs="宋体"/>
                <w:szCs w:val="21"/>
              </w:rPr>
            </w:pPr>
            <w:r>
              <w:rPr>
                <w:rFonts w:hint="eastAsia" w:ascii="宋体" w:hAnsi="宋体" w:cs="宋体"/>
                <w:szCs w:val="21"/>
              </w:rPr>
              <w:t>查技术技术质量部主要工作职责：</w:t>
            </w:r>
          </w:p>
          <w:p>
            <w:pPr>
              <w:ind w:left="420" w:leftChars="200"/>
              <w:rPr>
                <w:szCs w:val="21"/>
              </w:rPr>
            </w:pPr>
            <w:r>
              <w:rPr>
                <w:rFonts w:hint="eastAsia"/>
                <w:szCs w:val="21"/>
              </w:rPr>
              <w:t>1. 负责监视测量仪器的定期送检；</w:t>
            </w:r>
          </w:p>
          <w:p>
            <w:pPr>
              <w:ind w:left="420" w:leftChars="200"/>
              <w:rPr>
                <w:szCs w:val="21"/>
              </w:rPr>
            </w:pPr>
            <w:r>
              <w:rPr>
                <w:rFonts w:hint="eastAsia"/>
                <w:szCs w:val="21"/>
              </w:rPr>
              <w:t>2. 负责监视测量仪器的自校工作；</w:t>
            </w:r>
          </w:p>
          <w:p>
            <w:pPr>
              <w:ind w:left="420" w:leftChars="200"/>
              <w:rPr>
                <w:szCs w:val="21"/>
              </w:rPr>
            </w:pPr>
            <w:r>
              <w:rPr>
                <w:rFonts w:hint="eastAsia"/>
                <w:szCs w:val="21"/>
              </w:rPr>
              <w:t>3</w:t>
            </w:r>
            <w:r>
              <w:rPr>
                <w:szCs w:val="21"/>
              </w:rPr>
              <w:t>.</w:t>
            </w:r>
            <w:r>
              <w:rPr>
                <w:rFonts w:hint="eastAsia"/>
                <w:szCs w:val="21"/>
              </w:rPr>
              <w:t xml:space="preserve"> 负责本部门的文件和</w:t>
            </w:r>
            <w:r>
              <w:rPr>
                <w:szCs w:val="21"/>
              </w:rPr>
              <w:t>外来</w:t>
            </w:r>
            <w:r>
              <w:rPr>
                <w:rFonts w:hint="eastAsia"/>
                <w:szCs w:val="21"/>
              </w:rPr>
              <w:t>文件及质量记录的标识、收集、记录、贮存和保管。</w:t>
            </w:r>
          </w:p>
          <w:p>
            <w:pPr>
              <w:ind w:left="420" w:leftChars="200"/>
              <w:rPr>
                <w:szCs w:val="21"/>
              </w:rPr>
            </w:pPr>
            <w:r>
              <w:rPr>
                <w:rFonts w:hint="eastAsia"/>
                <w:szCs w:val="21"/>
              </w:rPr>
              <w:t>4. 负责进货检验、制程产品检验、产品终检；</w:t>
            </w:r>
          </w:p>
          <w:p>
            <w:pPr>
              <w:ind w:left="420" w:leftChars="200"/>
              <w:rPr>
                <w:szCs w:val="21"/>
              </w:rPr>
            </w:pPr>
            <w:r>
              <w:rPr>
                <w:rFonts w:hint="eastAsia"/>
                <w:szCs w:val="21"/>
              </w:rPr>
              <w:t>5. 负责不合格品/项的控制，统计分析，组织有关部门对不合格的评审和确定处置；</w:t>
            </w:r>
          </w:p>
          <w:p>
            <w:pPr>
              <w:ind w:left="420" w:leftChars="200"/>
              <w:rPr>
                <w:szCs w:val="21"/>
              </w:rPr>
            </w:pPr>
            <w:r>
              <w:rPr>
                <w:rFonts w:hint="eastAsia"/>
                <w:szCs w:val="21"/>
              </w:rPr>
              <w:t>6. 负责产品质量纠正和预防措施的控制，相关部门纠正和预防结果的跟踪验证；</w:t>
            </w:r>
          </w:p>
          <w:p>
            <w:pPr>
              <w:ind w:left="420" w:leftChars="200"/>
              <w:rPr>
                <w:szCs w:val="21"/>
              </w:rPr>
            </w:pPr>
            <w:r>
              <w:rPr>
                <w:rFonts w:hint="eastAsia"/>
                <w:szCs w:val="21"/>
              </w:rPr>
              <w:t>7. 负责测量设备的申购、停用、报废的技术审核；</w:t>
            </w:r>
          </w:p>
          <w:p>
            <w:pPr>
              <w:ind w:left="420" w:leftChars="200"/>
              <w:rPr>
                <w:szCs w:val="21"/>
              </w:rPr>
            </w:pPr>
            <w:r>
              <w:rPr>
                <w:rFonts w:hint="eastAsia"/>
                <w:szCs w:val="21"/>
              </w:rPr>
              <w:t>8. 配合</w:t>
            </w:r>
            <w:r>
              <w:rPr>
                <w:szCs w:val="21"/>
              </w:rPr>
              <w:t>综合管理部</w:t>
            </w:r>
            <w:r>
              <w:rPr>
                <w:rFonts w:hint="eastAsia"/>
                <w:szCs w:val="21"/>
              </w:rPr>
              <w:t>做好培训，负责有关知识讲座、专业知识讲解、产品质量考核工作。</w:t>
            </w:r>
          </w:p>
          <w:p>
            <w:pPr>
              <w:numPr>
                <w:ilvl w:val="0"/>
                <w:numId w:val="7"/>
              </w:numPr>
              <w:ind w:left="420" w:leftChars="200"/>
              <w:rPr>
                <w:szCs w:val="21"/>
              </w:rPr>
            </w:pPr>
            <w:r>
              <w:rPr>
                <w:rFonts w:hint="eastAsia"/>
                <w:szCs w:val="21"/>
              </w:rPr>
              <w:t>负责产品生产实现过程的质量控制。</w:t>
            </w:r>
          </w:p>
          <w:p>
            <w:pPr>
              <w:spacing w:line="320" w:lineRule="exact"/>
              <w:textAlignment w:val="baseline"/>
              <w:rPr>
                <w:rFonts w:ascii="宋体" w:hAnsi="宋体" w:cs="宋体"/>
                <w:spacing w:val="21"/>
                <w:szCs w:val="21"/>
              </w:rPr>
            </w:pPr>
            <w:r>
              <w:rPr>
                <w:rFonts w:hint="eastAsia" w:ascii="宋体" w:hAnsi="宋体"/>
                <w:szCs w:val="21"/>
              </w:rPr>
              <w:t xml:space="preserve">  </w:t>
            </w:r>
            <w:r>
              <w:rPr>
                <w:rFonts w:hint="eastAsia" w:ascii="宋体" w:hAnsi="宋体" w:cs="宋体"/>
                <w:spacing w:val="21"/>
                <w:szCs w:val="21"/>
              </w:rPr>
              <w:t>………..</w:t>
            </w:r>
          </w:p>
          <w:p>
            <w:pPr>
              <w:rPr>
                <w:rFonts w:ascii="宋体" w:hAnsi="宋体" w:cs="宋体"/>
                <w:szCs w:val="21"/>
              </w:rPr>
            </w:pPr>
            <w:r>
              <w:rPr>
                <w:rFonts w:hint="eastAsia" w:ascii="宋体" w:hAnsi="宋体" w:cs="宋体"/>
                <w:szCs w:val="21"/>
              </w:rPr>
              <w:t>部门岗位基本符合要求。</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目标及其实现的策划</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Q</w:t>
            </w:r>
            <w:r>
              <w:rPr>
                <w:rFonts w:hint="eastAsia" w:ascii="宋体" w:hAnsi="宋体" w:cs="宋体"/>
                <w:color w:val="000000" w:themeColor="text1"/>
                <w:szCs w:val="21"/>
                <w:lang w:val="en-US" w:eastAsia="zh-CN"/>
              </w:rPr>
              <w:t>S</w:t>
            </w:r>
            <w:r>
              <w:rPr>
                <w:rFonts w:hint="eastAsia" w:ascii="宋体" w:hAnsi="宋体" w:cs="宋体"/>
                <w:color w:val="000000" w:themeColor="text1"/>
                <w:szCs w:val="21"/>
              </w:rPr>
              <w:t>6.2</w:t>
            </w:r>
          </w:p>
        </w:tc>
        <w:tc>
          <w:tcPr>
            <w:tcW w:w="10549" w:type="dxa"/>
            <w:gridSpan w:val="2"/>
          </w:tcPr>
          <w:p>
            <w:pPr>
              <w:spacing w:line="320" w:lineRule="exact"/>
              <w:ind w:firstLine="210" w:firstLineChars="100"/>
              <w:textAlignment w:val="baseline"/>
              <w:rPr>
                <w:rFonts w:hint="eastAsia" w:ascii="宋体" w:hAnsi="宋体"/>
                <w:color w:val="000000" w:themeColor="text1"/>
                <w:szCs w:val="21"/>
              </w:rPr>
            </w:pPr>
            <w:r>
              <w:rPr>
                <w:rFonts w:hint="eastAsia" w:ascii="宋体" w:hAnsi="宋体"/>
                <w:color w:val="000000" w:themeColor="text1"/>
                <w:szCs w:val="21"/>
              </w:rPr>
              <w:t>查《部门质量目标分解表》该部门的质量</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职业健康安全</w:t>
            </w:r>
            <w:r>
              <w:rPr>
                <w:rFonts w:hint="eastAsia" w:ascii="宋体" w:hAnsi="宋体"/>
                <w:color w:val="000000" w:themeColor="text1"/>
                <w:szCs w:val="21"/>
              </w:rPr>
              <w:t>目标为：</w:t>
            </w:r>
          </w:p>
          <w:p>
            <w:pPr>
              <w:spacing w:line="320" w:lineRule="exact"/>
              <w:ind w:firstLine="210" w:firstLineChars="100"/>
              <w:textAlignment w:val="baseline"/>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1）供应商入料批次合格率97.5%</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2）无重大质量召回事件0</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3）</w:t>
            </w:r>
            <w:r>
              <w:rPr>
                <w:rFonts w:hint="default" w:ascii="宋体" w:hAnsi="宋体"/>
                <w:color w:val="000000" w:themeColor="text1"/>
                <w:szCs w:val="21"/>
                <w:lang w:val="en-US" w:eastAsia="zh-CN"/>
              </w:rPr>
              <w:t>客诉处理效率</w:t>
            </w:r>
            <w:r>
              <w:rPr>
                <w:rFonts w:hint="eastAsia" w:ascii="宋体" w:hAnsi="宋体"/>
                <w:color w:val="000000" w:themeColor="text1"/>
                <w:szCs w:val="21"/>
                <w:lang w:val="en-US" w:eastAsia="zh-CN"/>
              </w:rPr>
              <w:t>（客诉处理天数≤9个工作日）</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4）</w:t>
            </w:r>
            <w:r>
              <w:rPr>
                <w:rFonts w:hint="default" w:ascii="宋体" w:hAnsi="宋体"/>
                <w:color w:val="000000" w:themeColor="text1"/>
                <w:szCs w:val="21"/>
                <w:lang w:val="en-US" w:eastAsia="zh-CN"/>
              </w:rPr>
              <w:t>订单录入的错误次数</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r>
              <w:rPr>
                <w:rFonts w:hint="default" w:ascii="宋体" w:hAnsi="宋体"/>
                <w:color w:val="000000" w:themeColor="text1"/>
                <w:szCs w:val="21"/>
                <w:lang w:val="en-US" w:eastAsia="zh-CN"/>
              </w:rPr>
              <w:t>非标评审的错误次数</w:t>
            </w:r>
          </w:p>
          <w:p>
            <w:pPr>
              <w:spacing w:line="320" w:lineRule="exact"/>
              <w:ind w:firstLine="210" w:firstLineChars="100"/>
              <w:textAlignment w:val="baseline"/>
              <w:rPr>
                <w:rFonts w:hint="eastAsia" w:ascii="宋体" w:hAnsi="宋体"/>
                <w:color w:val="000000" w:themeColor="text1"/>
                <w:szCs w:val="21"/>
              </w:rPr>
            </w:pPr>
            <w:r>
              <w:rPr>
                <w:rFonts w:hint="eastAsia" w:ascii="宋体" w:hAnsi="宋体"/>
                <w:color w:val="000000" w:themeColor="text1"/>
                <w:szCs w:val="21"/>
                <w:lang w:val="en-US" w:eastAsia="zh-CN"/>
              </w:rPr>
              <w:t>6）</w:t>
            </w:r>
            <w:r>
              <w:rPr>
                <w:rFonts w:hint="eastAsia" w:ascii="宋体" w:hAnsi="宋体"/>
                <w:color w:val="000000" w:themeColor="text1"/>
                <w:szCs w:val="21"/>
              </w:rPr>
              <w:t>触电事故为0</w:t>
            </w:r>
          </w:p>
          <w:p>
            <w:pPr>
              <w:spacing w:line="320" w:lineRule="exact"/>
              <w:ind w:firstLine="210" w:firstLineChars="100"/>
              <w:textAlignment w:val="baseline"/>
              <w:rPr>
                <w:rFonts w:hint="eastAsia" w:ascii="宋体" w:hAnsi="宋体"/>
                <w:color w:val="000000" w:themeColor="text1"/>
                <w:szCs w:val="21"/>
              </w:rPr>
            </w:pPr>
            <w:r>
              <w:rPr>
                <w:rFonts w:hint="eastAsia" w:ascii="宋体" w:hAnsi="宋体"/>
                <w:color w:val="000000" w:themeColor="text1"/>
                <w:szCs w:val="21"/>
                <w:lang w:val="en-US" w:eastAsia="zh-CN"/>
              </w:rPr>
              <w:t>7）</w:t>
            </w:r>
            <w:r>
              <w:rPr>
                <w:rFonts w:hint="eastAsia" w:ascii="宋体" w:hAnsi="宋体"/>
                <w:color w:val="000000" w:themeColor="text1"/>
                <w:szCs w:val="21"/>
              </w:rPr>
              <w:t>火灾事故发生率为0</w:t>
            </w:r>
          </w:p>
          <w:p>
            <w:pPr>
              <w:spacing w:line="320" w:lineRule="exact"/>
              <w:ind w:firstLine="210" w:firstLineChars="100"/>
              <w:textAlignment w:val="baseline"/>
              <w:rPr>
                <w:rFonts w:ascii="宋体" w:hAnsi="宋体"/>
                <w:color w:val="000000" w:themeColor="text1"/>
                <w:szCs w:val="21"/>
              </w:rPr>
            </w:pPr>
            <w:r>
              <w:rPr>
                <w:rFonts w:hint="eastAsia" w:ascii="宋体" w:hAnsi="宋体"/>
                <w:color w:val="000000" w:themeColor="text1"/>
                <w:szCs w:val="21"/>
              </w:rPr>
              <w:t>查，202</w:t>
            </w:r>
            <w:r>
              <w:rPr>
                <w:rFonts w:hint="eastAsia" w:ascii="宋体" w:hAnsi="宋体"/>
                <w:color w:val="000000" w:themeColor="text1"/>
                <w:szCs w:val="21"/>
                <w:lang w:val="en-US" w:eastAsia="zh-CN"/>
              </w:rPr>
              <w:t>1</w:t>
            </w:r>
            <w:r>
              <w:rPr>
                <w:rFonts w:hint="eastAsia" w:ascii="宋体" w:hAnsi="宋体"/>
                <w:color w:val="000000" w:themeColor="text1"/>
                <w:szCs w:val="21"/>
              </w:rPr>
              <w:t>年1月--</w:t>
            </w:r>
            <w:r>
              <w:rPr>
                <w:rFonts w:hint="eastAsia" w:ascii="宋体" w:hAnsi="宋体"/>
                <w:color w:val="000000" w:themeColor="text1"/>
                <w:szCs w:val="21"/>
                <w:lang w:val="en-US" w:eastAsia="zh-CN"/>
              </w:rPr>
              <w:t>11</w:t>
            </w:r>
            <w:r>
              <w:rPr>
                <w:rFonts w:hint="eastAsia" w:ascii="宋体" w:hAnsi="宋体"/>
                <w:color w:val="000000" w:themeColor="text1"/>
                <w:szCs w:val="21"/>
              </w:rPr>
              <w:t>月《202</w:t>
            </w:r>
            <w:r>
              <w:rPr>
                <w:rFonts w:hint="eastAsia" w:ascii="宋体" w:hAnsi="宋体"/>
                <w:color w:val="000000" w:themeColor="text1"/>
                <w:szCs w:val="21"/>
                <w:lang w:val="en-US" w:eastAsia="zh-CN"/>
              </w:rPr>
              <w:t>1</w:t>
            </w:r>
            <w:r>
              <w:rPr>
                <w:rFonts w:hint="eastAsia" w:ascii="宋体" w:hAnsi="宋体"/>
                <w:color w:val="000000" w:themeColor="text1"/>
                <w:szCs w:val="21"/>
              </w:rPr>
              <w:t>年度质量/安全目标统计表》对部门目标进行考核，综合完成情况为：</w:t>
            </w:r>
          </w:p>
          <w:p>
            <w:pPr>
              <w:spacing w:line="320" w:lineRule="exact"/>
              <w:ind w:firstLine="210" w:firstLineChars="100"/>
              <w:textAlignment w:val="baseline"/>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1）供应商入料批次合格率99.5%</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2）无重大质量召回事件0</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3）</w:t>
            </w:r>
            <w:r>
              <w:rPr>
                <w:rFonts w:hint="default" w:ascii="宋体" w:hAnsi="宋体"/>
                <w:color w:val="000000" w:themeColor="text1"/>
                <w:szCs w:val="21"/>
                <w:lang w:val="en-US" w:eastAsia="zh-CN"/>
              </w:rPr>
              <w:t>客诉处理效率</w:t>
            </w:r>
            <w:r>
              <w:rPr>
                <w:rFonts w:hint="eastAsia" w:ascii="宋体" w:hAnsi="宋体"/>
                <w:color w:val="000000" w:themeColor="text1"/>
                <w:szCs w:val="21"/>
                <w:lang w:val="en-US" w:eastAsia="zh-CN"/>
              </w:rPr>
              <w:t>（客诉处理天数0.636工作日）</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4）</w:t>
            </w:r>
            <w:r>
              <w:rPr>
                <w:rFonts w:hint="default" w:ascii="宋体" w:hAnsi="宋体"/>
                <w:color w:val="000000" w:themeColor="text1"/>
                <w:szCs w:val="21"/>
                <w:lang w:val="en-US" w:eastAsia="zh-CN"/>
              </w:rPr>
              <w:t>订单录入的错误次数</w:t>
            </w:r>
            <w:r>
              <w:rPr>
                <w:rFonts w:hint="eastAsia" w:ascii="宋体" w:hAnsi="宋体"/>
                <w:color w:val="000000" w:themeColor="text1"/>
                <w:szCs w:val="21"/>
                <w:lang w:val="en-US" w:eastAsia="zh-CN"/>
              </w:rPr>
              <w:t>0</w:t>
            </w:r>
          </w:p>
          <w:p>
            <w:pPr>
              <w:spacing w:line="320" w:lineRule="exact"/>
              <w:ind w:firstLine="210" w:firstLineChars="100"/>
              <w:textAlignment w:val="baseline"/>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r>
              <w:rPr>
                <w:rFonts w:hint="default" w:ascii="宋体" w:hAnsi="宋体"/>
                <w:color w:val="000000" w:themeColor="text1"/>
                <w:szCs w:val="21"/>
                <w:lang w:val="en-US" w:eastAsia="zh-CN"/>
              </w:rPr>
              <w:t>非标评审的错误次数</w:t>
            </w:r>
            <w:r>
              <w:rPr>
                <w:rFonts w:hint="eastAsia" w:ascii="宋体" w:hAnsi="宋体"/>
                <w:color w:val="000000" w:themeColor="text1"/>
                <w:szCs w:val="21"/>
                <w:lang w:val="en-US" w:eastAsia="zh-CN"/>
              </w:rPr>
              <w:t>0</w:t>
            </w:r>
          </w:p>
          <w:p>
            <w:pPr>
              <w:spacing w:line="320" w:lineRule="exact"/>
              <w:ind w:firstLine="210" w:firstLineChars="100"/>
              <w:textAlignment w:val="baseline"/>
              <w:rPr>
                <w:rFonts w:hint="eastAsia" w:ascii="宋体" w:hAnsi="宋体"/>
                <w:color w:val="000000" w:themeColor="text1"/>
                <w:szCs w:val="21"/>
              </w:rPr>
            </w:pPr>
            <w:r>
              <w:rPr>
                <w:rFonts w:hint="eastAsia" w:ascii="宋体" w:hAnsi="宋体"/>
                <w:color w:val="000000" w:themeColor="text1"/>
                <w:szCs w:val="21"/>
                <w:lang w:val="en-US" w:eastAsia="zh-CN"/>
              </w:rPr>
              <w:t>6）</w:t>
            </w:r>
            <w:r>
              <w:rPr>
                <w:rFonts w:hint="eastAsia" w:ascii="宋体" w:hAnsi="宋体"/>
                <w:color w:val="000000" w:themeColor="text1"/>
                <w:szCs w:val="21"/>
              </w:rPr>
              <w:t>触电事故为0</w:t>
            </w:r>
          </w:p>
          <w:p>
            <w:pPr>
              <w:spacing w:line="320" w:lineRule="exact"/>
              <w:ind w:firstLine="210" w:firstLineChars="100"/>
              <w:textAlignment w:val="baseline"/>
              <w:rPr>
                <w:rFonts w:hint="eastAsia" w:ascii="宋体" w:hAnsi="宋体"/>
                <w:color w:val="000000" w:themeColor="text1"/>
                <w:szCs w:val="21"/>
              </w:rPr>
            </w:pPr>
            <w:r>
              <w:rPr>
                <w:rFonts w:hint="eastAsia" w:ascii="宋体" w:hAnsi="宋体"/>
                <w:color w:val="000000" w:themeColor="text1"/>
                <w:szCs w:val="21"/>
                <w:lang w:val="en-US" w:eastAsia="zh-CN"/>
              </w:rPr>
              <w:t>7）</w:t>
            </w:r>
            <w:r>
              <w:rPr>
                <w:rFonts w:hint="eastAsia" w:ascii="宋体" w:hAnsi="宋体"/>
                <w:color w:val="000000" w:themeColor="text1"/>
                <w:szCs w:val="21"/>
              </w:rPr>
              <w:t>火灾事故发生率为0</w:t>
            </w:r>
          </w:p>
          <w:p>
            <w:pPr>
              <w:spacing w:line="320" w:lineRule="exact"/>
              <w:ind w:firstLine="210" w:firstLineChars="100"/>
              <w:textAlignment w:val="baseline"/>
              <w:rPr>
                <w:rFonts w:ascii="宋体" w:hAnsi="宋体"/>
                <w:color w:val="000000" w:themeColor="text1"/>
                <w:szCs w:val="21"/>
              </w:rPr>
            </w:pPr>
            <w:r>
              <w:rPr>
                <w:rFonts w:hint="eastAsia" w:ascii="宋体" w:hAnsi="宋体"/>
                <w:color w:val="000000" w:themeColor="text1"/>
                <w:szCs w:val="21"/>
              </w:rPr>
              <w:t>基本达到目标要求。</w:t>
            </w:r>
          </w:p>
          <w:p>
            <w:pPr>
              <w:spacing w:line="320" w:lineRule="exact"/>
              <w:ind w:firstLine="210" w:firstLineChars="100"/>
              <w:textAlignment w:val="baseline"/>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525" w:type="dxa"/>
          </w:tcPr>
          <w:p>
            <w:pPr>
              <w:spacing w:line="400" w:lineRule="exact"/>
              <w:ind w:firstLine="420" w:firstLineChars="200"/>
              <w:rPr>
                <w:rFonts w:hint="eastAsia" w:ascii="宋体" w:hAnsi="宋体"/>
                <w:szCs w:val="21"/>
              </w:rPr>
            </w:pPr>
            <w:r>
              <w:rPr>
                <w:rFonts w:hint="eastAsia" w:ascii="宋体" w:hAnsi="宋体"/>
                <w:szCs w:val="21"/>
              </w:rPr>
              <w:t>查，技术质量部经过辨识与评审形成了《危险源和危险源识别与评价控制程序》，包括设备线路损坏漏电引发触电伤人、线路老化、短路引发火灾</w:t>
            </w:r>
            <w:r>
              <w:rPr>
                <w:rFonts w:hint="eastAsia" w:ascii="宋体" w:hAnsi="宋体"/>
                <w:szCs w:val="21"/>
                <w:lang w:eastAsia="zh-CN"/>
              </w:rPr>
              <w:t>、机械伤害、职业病危害</w:t>
            </w:r>
            <w:r>
              <w:rPr>
                <w:rFonts w:hint="eastAsia" w:ascii="宋体" w:hAnsi="宋体"/>
                <w:szCs w:val="21"/>
              </w:rPr>
              <w:t>等危险源。</w:t>
            </w:r>
          </w:p>
          <w:p>
            <w:pPr>
              <w:spacing w:line="400" w:lineRule="exact"/>
              <w:ind w:firstLine="420" w:firstLineChars="200"/>
              <w:rPr>
                <w:rFonts w:hint="eastAsia" w:ascii="宋体" w:hAnsi="宋体"/>
                <w:szCs w:val="21"/>
              </w:rPr>
            </w:pPr>
            <w:r>
              <w:rPr>
                <w:rFonts w:hint="eastAsia" w:ascii="宋体" w:hAnsi="宋体"/>
                <w:szCs w:val="21"/>
              </w:rPr>
              <w:t>采用的是经验判断法、过程分析法识别。</w:t>
            </w:r>
          </w:p>
          <w:p>
            <w:pPr>
              <w:spacing w:line="400" w:lineRule="exact"/>
              <w:ind w:firstLine="420" w:firstLineChars="200"/>
              <w:rPr>
                <w:rFonts w:hint="eastAsia" w:ascii="宋体" w:hAnsi="宋体"/>
                <w:szCs w:val="21"/>
              </w:rPr>
            </w:pPr>
            <w:r>
              <w:rPr>
                <w:rFonts w:hint="eastAsia" w:ascii="宋体" w:hAnsi="宋体"/>
                <w:szCs w:val="21"/>
              </w:rPr>
              <w:t>打分法确定重大风险：火灾、触电</w:t>
            </w:r>
            <w:r>
              <w:rPr>
                <w:rFonts w:hint="eastAsia" w:ascii="宋体" w:hAnsi="宋体"/>
                <w:szCs w:val="21"/>
                <w:lang w:eastAsia="zh-CN"/>
              </w:rPr>
              <w:t>、灼伤、机械伤害、职业病危害（粉尘、噪声）</w:t>
            </w:r>
            <w:r>
              <w:rPr>
                <w:rFonts w:hint="eastAsia" w:ascii="宋体" w:hAnsi="宋体"/>
                <w:szCs w:val="21"/>
              </w:rPr>
              <w:t>等。</w:t>
            </w:r>
          </w:p>
          <w:p>
            <w:pPr>
              <w:spacing w:line="400" w:lineRule="exact"/>
              <w:ind w:firstLine="420" w:firstLineChars="200"/>
              <w:rPr>
                <w:rFonts w:hint="eastAsia"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hint="eastAsia" w:ascii="宋体" w:hAnsi="宋体"/>
                <w:szCs w:val="21"/>
              </w:rPr>
            </w:pPr>
            <w:r>
              <w:rPr>
                <w:rFonts w:hint="eastAsia" w:ascii="宋体" w:hAnsi="宋体"/>
                <w:szCs w:val="21"/>
              </w:rPr>
              <w:t xml:space="preserve">查，风险控制措施有：  </w:t>
            </w:r>
          </w:p>
          <w:p>
            <w:pPr>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生产</w:t>
            </w:r>
            <w:r>
              <w:rPr>
                <w:rFonts w:hint="eastAsia" w:ascii="宋体" w:hAnsi="宋体"/>
                <w:szCs w:val="21"/>
              </w:rPr>
              <w:t>场所及办公场所进行火灾隐患检查；</w:t>
            </w:r>
          </w:p>
          <w:p>
            <w:pPr>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定期检查灭火设施；</w:t>
            </w:r>
          </w:p>
          <w:p>
            <w:pPr>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制定应急预案，对人员进行预案培训和演练；</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4）专人负责定期检查维护机械设备，对生产人员进行设备使用规程及安全生产的培训。特种设备需持证人员进行操作。</w:t>
            </w:r>
          </w:p>
          <w:p>
            <w:pPr>
              <w:spacing w:line="400" w:lineRule="exact"/>
              <w:ind w:firstLine="420" w:firstLineChars="200"/>
              <w:rPr>
                <w:rFonts w:hint="default" w:ascii="宋体" w:hAnsi="宋体"/>
                <w:szCs w:val="21"/>
                <w:lang w:val="en-US" w:eastAsia="zh-CN"/>
              </w:rPr>
            </w:pPr>
            <w:r>
              <w:rPr>
                <w:rFonts w:hint="eastAsia" w:ascii="宋体" w:hAnsi="宋体"/>
                <w:szCs w:val="21"/>
                <w:lang w:val="en-US" w:eastAsia="zh-CN"/>
              </w:rPr>
              <w:t>5）定期对人员进行体检，发放劳保防护用品，并按要求佩戴。</w:t>
            </w:r>
          </w:p>
          <w:p>
            <w:pPr>
              <w:spacing w:line="400" w:lineRule="exact"/>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对员工进行安全教育等。</w:t>
            </w:r>
          </w:p>
          <w:p>
            <w:pPr>
              <w:widowControl/>
              <w:jc w:val="left"/>
              <w:rPr>
                <w:rFonts w:ascii="宋体" w:hAnsi="宋体" w:cs="宋体"/>
                <w:szCs w:val="21"/>
              </w:rPr>
            </w:pPr>
            <w:r>
              <w:rPr>
                <w:rFonts w:hint="eastAsia" w:ascii="宋体" w:hAnsi="宋体"/>
                <w:szCs w:val="21"/>
              </w:rPr>
              <w:t>危险源识别基本充分，控制措施需要完善。</w:t>
            </w:r>
          </w:p>
        </w:tc>
        <w:tc>
          <w:tcPr>
            <w:tcW w:w="1064"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监视和测量资源</w:t>
            </w:r>
          </w:p>
        </w:tc>
        <w:tc>
          <w:tcPr>
            <w:tcW w:w="960" w:type="dxa"/>
          </w:tcPr>
          <w:p>
            <w:pPr>
              <w:rPr>
                <w:rFonts w:ascii="宋体" w:hAnsi="宋体" w:cs="宋体"/>
                <w:szCs w:val="21"/>
              </w:rPr>
            </w:pPr>
            <w:r>
              <w:rPr>
                <w:rFonts w:hint="eastAsia" w:ascii="宋体" w:hAnsi="宋体" w:cs="新宋体"/>
                <w:szCs w:val="21"/>
              </w:rPr>
              <w:t>Q7.1.5</w:t>
            </w:r>
          </w:p>
        </w:tc>
        <w:tc>
          <w:tcPr>
            <w:tcW w:w="10549" w:type="dxa"/>
            <w:gridSpan w:val="2"/>
          </w:tcPr>
          <w:p>
            <w:pPr>
              <w:spacing w:line="400" w:lineRule="atLeast"/>
            </w:pPr>
            <w:r>
              <w:rPr>
                <w:rFonts w:hint="eastAsia"/>
              </w:rPr>
              <w:t>1.查《计量器具台账》生产车间及检验部门均按策划的要求配置了相应的检测设备，其中包括：</w:t>
            </w:r>
            <w:r>
              <w:rPr>
                <w:rFonts w:hint="eastAsia"/>
                <w:lang w:eastAsia="zh-CN"/>
              </w:rPr>
              <w:t>塞尺</w:t>
            </w:r>
            <w:r>
              <w:rPr>
                <w:rFonts w:hint="eastAsia"/>
              </w:rPr>
              <w:t>、</w:t>
            </w:r>
            <w:r>
              <w:rPr>
                <w:rFonts w:hint="eastAsia"/>
                <w:lang w:val="en-US" w:eastAsia="zh-CN"/>
              </w:rPr>
              <w:t>R规</w:t>
            </w:r>
            <w:r>
              <w:rPr>
                <w:rFonts w:hint="eastAsia"/>
              </w:rPr>
              <w:t>、</w:t>
            </w:r>
            <w:r>
              <w:rPr>
                <w:rFonts w:hint="eastAsia"/>
                <w:lang w:eastAsia="zh-CN"/>
              </w:rPr>
              <w:t>外径卡规</w:t>
            </w:r>
            <w:r>
              <w:rPr>
                <w:rFonts w:hint="eastAsia"/>
              </w:rPr>
              <w:t>、</w:t>
            </w:r>
            <w:r>
              <w:rPr>
                <w:rFonts w:hint="eastAsia"/>
                <w:lang w:eastAsia="zh-CN"/>
              </w:rPr>
              <w:t>漆膜冲击试验机</w:t>
            </w:r>
            <w:r>
              <w:rPr>
                <w:rFonts w:hint="eastAsia"/>
              </w:rPr>
              <w:t>、</w:t>
            </w:r>
            <w:r>
              <w:rPr>
                <w:rFonts w:hint="eastAsia"/>
                <w:lang w:eastAsia="zh-CN"/>
              </w:rPr>
              <w:t>涂层测厚仪</w:t>
            </w:r>
            <w:r>
              <w:rPr>
                <w:rFonts w:hint="eastAsia"/>
              </w:rPr>
              <w:t>、</w:t>
            </w:r>
            <w:r>
              <w:rPr>
                <w:rFonts w:hint="eastAsia"/>
                <w:lang w:eastAsia="zh-CN"/>
              </w:rPr>
              <w:t>扭矩测试仪</w:t>
            </w:r>
            <w:r>
              <w:rPr>
                <w:rFonts w:hint="eastAsia"/>
              </w:rPr>
              <w:t>、</w:t>
            </w:r>
            <w:r>
              <w:rPr>
                <w:rFonts w:hint="eastAsia"/>
                <w:lang w:eastAsia="zh-CN"/>
              </w:rPr>
              <w:t>锁钩销疲劳测试机、万能角度尺、内侧千分尺、低气压电接气压表</w:t>
            </w:r>
            <w:r>
              <w:rPr>
                <w:rFonts w:hint="eastAsia"/>
              </w:rPr>
              <w:t>等均采用委外送检。</w:t>
            </w:r>
          </w:p>
          <w:p>
            <w:pPr>
              <w:spacing w:line="400" w:lineRule="atLeast"/>
            </w:pPr>
            <w:r>
              <w:rPr>
                <w:rFonts w:hint="eastAsia"/>
              </w:rPr>
              <w:t>2.抽查在用检测设备的检定或校准证书,能提供</w:t>
            </w:r>
            <w:r>
              <w:rPr>
                <w:rFonts w:hint="eastAsia"/>
                <w:lang w:eastAsia="zh-CN"/>
              </w:rPr>
              <w:t>以上检测设备的</w:t>
            </w:r>
            <w:r>
              <w:rPr>
                <w:rFonts w:hint="eastAsia"/>
              </w:rPr>
              <w:t>有效校准证书，具体证书内容见附件。</w:t>
            </w:r>
          </w:p>
          <w:p>
            <w:pPr>
              <w:pStyle w:val="13"/>
            </w:pPr>
            <w:r>
              <w:rPr>
                <w:rFonts w:hint="eastAsia"/>
              </w:rPr>
              <w:t>检测设备的管理符合标准要求。</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525" w:type="dxa"/>
          </w:tcPr>
          <w:p>
            <w:pPr>
              <w:pStyle w:val="9"/>
              <w:spacing w:line="400" w:lineRule="exact"/>
              <w:rPr>
                <w:rFonts w:hint="eastAsia" w:cs="Arial"/>
                <w:kern w:val="2"/>
                <w:sz w:val="21"/>
                <w:szCs w:val="21"/>
              </w:rPr>
            </w:pPr>
            <w:r>
              <w:rPr>
                <w:rFonts w:hint="eastAsia"/>
                <w:kern w:val="2"/>
                <w:sz w:val="21"/>
                <w:szCs w:val="21"/>
              </w:rPr>
              <w:t>---</w:t>
            </w:r>
            <w:r>
              <w:rPr>
                <w:rFonts w:hint="eastAsia" w:cs="Arial"/>
                <w:kern w:val="2"/>
                <w:sz w:val="21"/>
                <w:szCs w:val="21"/>
              </w:rPr>
              <w:t>《信息交流管理制度》规定了公司内外信息交流、协商的对象、方式、记录等。</w:t>
            </w:r>
          </w:p>
          <w:p>
            <w:pPr>
              <w:pStyle w:val="9"/>
              <w:spacing w:line="400" w:lineRule="exact"/>
              <w:rPr>
                <w:rFonts w:hint="eastAsia" w:cs="Arial"/>
                <w:kern w:val="2"/>
                <w:sz w:val="21"/>
                <w:szCs w:val="21"/>
              </w:rPr>
            </w:pPr>
            <w:r>
              <w:rPr>
                <w:rFonts w:hint="eastAsia" w:cs="Arial"/>
                <w:kern w:val="2"/>
                <w:sz w:val="21"/>
                <w:szCs w:val="21"/>
              </w:rPr>
              <w:t>对部门之间有需要交流的有关安全健康管理信息，在公司内部利用部门会议、宣传栏进行安全管理方针及目标、指标、管理方案及法律法规等内容的宣传、沟通。</w:t>
            </w:r>
          </w:p>
          <w:p>
            <w:pPr>
              <w:pStyle w:val="9"/>
              <w:spacing w:line="400" w:lineRule="exact"/>
              <w:rPr>
                <w:rFonts w:hint="eastAsia" w:cs="Arial"/>
                <w:kern w:val="2"/>
                <w:sz w:val="21"/>
                <w:szCs w:val="21"/>
              </w:rPr>
            </w:pPr>
            <w:r>
              <w:rPr>
                <w:rFonts w:hint="eastAsia" w:cs="Arial"/>
                <w:kern w:val="2"/>
                <w:sz w:val="21"/>
                <w:szCs w:val="21"/>
              </w:rPr>
              <w:t>查见内部交流主要通过直接面谈、会议、文件、培训方式；</w:t>
            </w:r>
          </w:p>
          <w:p>
            <w:pPr>
              <w:pStyle w:val="9"/>
              <w:spacing w:line="400" w:lineRule="exact"/>
              <w:rPr>
                <w:rFonts w:hint="eastAsia" w:cs="Arial"/>
                <w:kern w:val="2"/>
                <w:sz w:val="21"/>
                <w:szCs w:val="21"/>
              </w:rPr>
            </w:pPr>
            <w:r>
              <w:rPr>
                <w:rFonts w:hint="eastAsia" w:cs="Arial"/>
                <w:kern w:val="2"/>
                <w:sz w:val="21"/>
                <w:szCs w:val="21"/>
              </w:rPr>
              <w:t>1）告知部门员工：</w:t>
            </w:r>
            <w:r>
              <w:rPr>
                <w:rFonts w:hint="eastAsia" w:cs="Arial"/>
                <w:kern w:val="2"/>
                <w:sz w:val="21"/>
                <w:szCs w:val="21"/>
                <w:lang w:eastAsia="zh-CN"/>
              </w:rPr>
              <w:t>管理者代表蔡永平</w:t>
            </w:r>
            <w:r>
              <w:rPr>
                <w:rFonts w:hint="eastAsia" w:cs="Arial"/>
                <w:kern w:val="2"/>
                <w:sz w:val="21"/>
                <w:szCs w:val="21"/>
              </w:rPr>
              <w:t>和职业健康安全事务代表</w:t>
            </w:r>
            <w:r>
              <w:rPr>
                <w:rFonts w:hint="eastAsia" w:cs="Arial"/>
                <w:kern w:val="2"/>
                <w:sz w:val="21"/>
                <w:szCs w:val="21"/>
                <w:lang w:eastAsia="zh-CN"/>
              </w:rPr>
              <w:t>苟国军</w:t>
            </w:r>
            <w:r>
              <w:rPr>
                <w:rFonts w:hint="eastAsia" w:cs="Arial"/>
                <w:kern w:val="2"/>
                <w:sz w:val="21"/>
                <w:szCs w:val="21"/>
              </w:rPr>
              <w:t>。</w:t>
            </w:r>
          </w:p>
          <w:p>
            <w:pPr>
              <w:pStyle w:val="9"/>
              <w:spacing w:line="400" w:lineRule="exact"/>
              <w:rPr>
                <w:rFonts w:hint="eastAsia" w:cs="Arial"/>
                <w:kern w:val="2"/>
                <w:sz w:val="21"/>
                <w:szCs w:val="21"/>
              </w:rPr>
            </w:pPr>
            <w:r>
              <w:rPr>
                <w:rFonts w:hint="eastAsia" w:cs="Arial"/>
                <w:kern w:val="2"/>
                <w:sz w:val="21"/>
                <w:szCs w:val="21"/>
              </w:rPr>
              <w:t>2）告知部门员工：职业健康安全管理体系建立的依据、标准和意义；</w:t>
            </w:r>
          </w:p>
          <w:p>
            <w:pPr>
              <w:pStyle w:val="9"/>
              <w:spacing w:line="400" w:lineRule="exact"/>
              <w:rPr>
                <w:rFonts w:hint="eastAsia" w:cs="Arial"/>
                <w:kern w:val="2"/>
                <w:sz w:val="21"/>
                <w:szCs w:val="21"/>
              </w:rPr>
            </w:pPr>
            <w:r>
              <w:rPr>
                <w:rFonts w:hint="eastAsia" w:cs="Arial"/>
                <w:kern w:val="2"/>
                <w:sz w:val="21"/>
                <w:szCs w:val="21"/>
              </w:rPr>
              <w:t>3）组织部门员工学习：与安全健康管理有关的法律法规，包括《劳动合同法》、《工伤保险条例》、《职业病防治法》等关于员工权益、保险等内容；</w:t>
            </w:r>
          </w:p>
          <w:p>
            <w:pPr>
              <w:pStyle w:val="9"/>
              <w:spacing w:line="400" w:lineRule="exact"/>
              <w:rPr>
                <w:rFonts w:hint="eastAsia" w:cs="Arial"/>
                <w:kern w:val="2"/>
                <w:sz w:val="21"/>
                <w:szCs w:val="21"/>
              </w:rPr>
            </w:pPr>
            <w:r>
              <w:rPr>
                <w:rFonts w:hint="eastAsia" w:cs="Arial"/>
                <w:kern w:val="2"/>
                <w:sz w:val="21"/>
                <w:szCs w:val="21"/>
              </w:rPr>
              <w:t>4）将职业健康安全管理、劳动保护要求、安全要求和意义作为新员工岗前培训内容。</w:t>
            </w:r>
          </w:p>
          <w:p>
            <w:pPr>
              <w:pStyle w:val="9"/>
              <w:spacing w:line="400" w:lineRule="exact"/>
              <w:rPr>
                <w:rFonts w:ascii="宋体" w:hAnsi="宋体" w:cs="宋体"/>
                <w:szCs w:val="21"/>
              </w:rPr>
            </w:pPr>
            <w:r>
              <w:rPr>
                <w:rFonts w:hint="eastAsia" w:cs="Arial"/>
                <w:kern w:val="2"/>
                <w:sz w:val="21"/>
                <w:szCs w:val="21"/>
              </w:rPr>
              <w:t>审核时未发现有相关方投诉和安全事故的情况发生。</w:t>
            </w:r>
          </w:p>
        </w:tc>
        <w:tc>
          <w:tcPr>
            <w:tcW w:w="1064"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549" w:type="dxa"/>
            <w:gridSpan w:val="2"/>
          </w:tcPr>
          <w:p>
            <w:pPr>
              <w:rPr>
                <w:rFonts w:hint="eastAsia" w:ascii="Times New Roman" w:hAnsi="Times New Roman" w:eastAsia="宋体" w:cs="Arial"/>
                <w:color w:val="000000"/>
                <w:kern w:val="2"/>
                <w:sz w:val="21"/>
                <w:szCs w:val="21"/>
                <w:lang w:val="en-US" w:eastAsia="zh-CN" w:bidi="ar-SA"/>
              </w:rPr>
            </w:pPr>
            <w:r>
              <w:rPr>
                <w:rFonts w:hint="eastAsia" w:ascii="Times New Roman" w:hAnsi="Times New Roman" w:eastAsia="宋体" w:cs="Arial"/>
                <w:color w:val="000000"/>
                <w:kern w:val="2"/>
                <w:sz w:val="21"/>
                <w:szCs w:val="21"/>
                <w:lang w:val="en-US" w:eastAsia="zh-CN" w:bidi="ar-SA"/>
              </w:rPr>
              <w:t>公司主要生产产品：电梯配件的生产。</w:t>
            </w:r>
          </w:p>
          <w:p>
            <w:pPr>
              <w:rPr>
                <w:rFonts w:hint="eastAsia" w:ascii="Times New Roman" w:hAnsi="Times New Roman" w:eastAsia="宋体" w:cs="Arial"/>
                <w:color w:val="000000"/>
                <w:kern w:val="2"/>
                <w:sz w:val="21"/>
                <w:szCs w:val="21"/>
                <w:lang w:val="en-US" w:eastAsia="zh-CN" w:bidi="ar-SA"/>
              </w:rPr>
            </w:pPr>
            <w:r>
              <w:rPr>
                <w:rFonts w:hint="eastAsia" w:ascii="Times New Roman" w:hAnsi="Times New Roman" w:eastAsia="宋体" w:cs="Arial"/>
                <w:color w:val="000000"/>
                <w:kern w:val="2"/>
                <w:sz w:val="21"/>
                <w:szCs w:val="21"/>
                <w:lang w:val="en-US" w:eastAsia="zh-CN" w:bidi="ar-SA"/>
              </w:rPr>
              <w:t>门机、门板和挂件加工工艺流程：采购原料——下料——折弯成型——焊接（门板）——喷塑（门板）——组装----检验---包装。</w:t>
            </w:r>
          </w:p>
          <w:p>
            <w:pPr>
              <w:rPr>
                <w:rFonts w:hint="eastAsia" w:ascii="Times New Roman" w:hAnsi="Times New Roman" w:eastAsia="宋体" w:cs="Arial"/>
                <w:color w:val="000000"/>
                <w:kern w:val="2"/>
                <w:sz w:val="21"/>
                <w:szCs w:val="21"/>
                <w:lang w:val="en-US" w:eastAsia="zh-CN" w:bidi="ar-SA"/>
              </w:rPr>
            </w:pPr>
            <w:r>
              <w:rPr>
                <w:rFonts w:hint="eastAsia" w:ascii="Times New Roman" w:hAnsi="Times New Roman" w:eastAsia="宋体" w:cs="Arial"/>
                <w:color w:val="000000"/>
                <w:kern w:val="2"/>
                <w:sz w:val="21"/>
                <w:szCs w:val="21"/>
                <w:lang w:val="en-US" w:eastAsia="zh-CN" w:bidi="ar-SA"/>
              </w:rPr>
              <w:t>公司产品执行标准：</w:t>
            </w:r>
          </w:p>
          <w:p>
            <w:pPr>
              <w:rPr>
                <w:rFonts w:hint="eastAsia" w:ascii="Times New Roman" w:hAnsi="Times New Roman" w:eastAsia="宋体" w:cs="Arial"/>
                <w:color w:val="000000"/>
                <w:kern w:val="2"/>
                <w:sz w:val="21"/>
                <w:szCs w:val="21"/>
                <w:lang w:val="en-US" w:eastAsia="zh-CN" w:bidi="ar-SA"/>
              </w:rPr>
            </w:pPr>
            <w:r>
              <w:rPr>
                <w:rFonts w:hint="eastAsia" w:ascii="Times New Roman" w:hAnsi="Times New Roman" w:eastAsia="宋体" w:cs="Arial"/>
                <w:color w:val="000000"/>
                <w:kern w:val="2"/>
                <w:sz w:val="21"/>
                <w:szCs w:val="21"/>
                <w:lang w:val="en-US" w:eastAsia="zh-CN" w:bidi="ar-SA"/>
              </w:rPr>
              <w:t>GB0058-2009-2009930电梯技术条件、TSGT7021-2004电梯玻璃门和玻璃轿壁型式试验细则、(2012稿) 2012电梯门锁装置型式试验细则、GB8903-200-2005-12-13-2006-7-1电梯用钢丝绳、GB/T8358-2014钢丝绳破断拉伸试验方法、GB/r247-20082008126钢板和钢带包装、标志及质里证明书的一般规定、GB7588-2003《电梯制造与安装安全规范》国家标准第1号修改等标准和客户技术要求。</w:t>
            </w:r>
          </w:p>
          <w:p>
            <w:pPr>
              <w:rPr>
                <w:rFonts w:hint="eastAsia" w:ascii="Times New Roman" w:hAnsi="Times New Roman" w:eastAsia="宋体" w:cs="Arial"/>
                <w:color w:val="000000"/>
                <w:kern w:val="2"/>
                <w:sz w:val="21"/>
                <w:szCs w:val="21"/>
                <w:lang w:val="en-US" w:eastAsia="zh-CN" w:bidi="ar-SA"/>
              </w:rPr>
            </w:pPr>
          </w:p>
          <w:p>
            <w:pPr>
              <w:rPr>
                <w:rFonts w:hint="eastAsia" w:ascii="Times New Roman" w:hAnsi="Times New Roman" w:eastAsia="宋体" w:cs="Arial"/>
                <w:color w:val="000000"/>
                <w:kern w:val="2"/>
                <w:sz w:val="21"/>
                <w:szCs w:val="21"/>
                <w:lang w:val="en-US" w:eastAsia="zh-CN" w:bidi="ar-SA"/>
              </w:rPr>
            </w:pPr>
            <w:r>
              <w:rPr>
                <w:rFonts w:hint="eastAsia" w:ascii="Times New Roman" w:hAnsi="Times New Roman" w:eastAsia="宋体" w:cs="Arial"/>
                <w:color w:val="000000"/>
                <w:kern w:val="2"/>
                <w:sz w:val="21"/>
                <w:szCs w:val="21"/>
                <w:lang w:val="en-US" w:eastAsia="zh-CN" w:bidi="ar-SA"/>
              </w:rPr>
              <w:t>技术质量部负责产品实现和服务提供的策划，策划输出的具体结果包括以下内容：</w:t>
            </w:r>
          </w:p>
          <w:p>
            <w:pPr>
              <w:rPr>
                <w:rFonts w:hint="eastAsia"/>
              </w:rPr>
            </w:pPr>
            <w:r>
              <w:rPr>
                <w:rFonts w:hint="eastAsia"/>
              </w:rPr>
              <w:t>a）确定产品和服务的要求；--按客户尺寸要求；</w:t>
            </w:r>
          </w:p>
          <w:p>
            <w:pPr>
              <w:rPr>
                <w:rFonts w:ascii="宋体" w:hAnsi="宋体"/>
                <w:szCs w:val="21"/>
              </w:rPr>
            </w:pPr>
            <w:r>
              <w:rPr>
                <w:rFonts w:hint="eastAsia" w:ascii="宋体" w:hAnsi="宋体"/>
                <w:szCs w:val="21"/>
              </w:rPr>
              <w:t>b）建立过程准则以及产品和服务的接收准则；---根据顾客提供的尺寸要求制定检验标准（图纸）。</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rPr>
                <w:rFonts w:hint="eastAsia"/>
              </w:rPr>
            </w:pPr>
            <w:r>
              <w:rPr>
                <w:rFonts w:hint="eastAsia" w:ascii="宋体" w:hAnsi="宋体"/>
                <w:color w:val="000000" w:themeColor="text1"/>
                <w:szCs w:val="21"/>
              </w:rPr>
              <w:t>----</w:t>
            </w:r>
            <w:r>
              <w:rPr>
                <w:rFonts w:hint="eastAsia"/>
              </w:rPr>
              <w:t>关键过程：组装、焊接、喷塑过程</w:t>
            </w:r>
          </w:p>
          <w:p>
            <w:pPr>
              <w:rPr>
                <w:rFonts w:ascii="宋体" w:hAnsi="宋体"/>
                <w:color w:val="000000" w:themeColor="text1"/>
                <w:szCs w:val="21"/>
              </w:rPr>
            </w:pPr>
            <w:r>
              <w:rPr>
                <w:rFonts w:hint="eastAsia"/>
                <w:lang w:val="en-US" w:eastAsia="zh-CN"/>
              </w:rPr>
              <w:t>------</w:t>
            </w:r>
            <w:r>
              <w:rPr>
                <w:rFonts w:hint="eastAsia"/>
              </w:rPr>
              <w:t>需确认/特殊过程：焊接、喷塑过程</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----外包过程：无</w:t>
            </w:r>
          </w:p>
          <w:p>
            <w:pPr>
              <w:widowControl/>
              <w:jc w:val="left"/>
              <w:rPr>
                <w:rFonts w:ascii="宋体" w:hAnsi="宋体" w:cs="宋体"/>
                <w:szCs w:val="21"/>
              </w:rPr>
            </w:pPr>
            <w:r>
              <w:rPr>
                <w:rFonts w:hint="eastAsia" w:ascii="宋体" w:hAnsi="宋体"/>
                <w:szCs w:val="21"/>
              </w:rPr>
              <w:t>----经确认：暂无策划的更改。</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0" w:type="dxa"/>
          </w:tcPr>
          <w:p>
            <w:pPr>
              <w:rPr>
                <w:rFonts w:hint="default" w:ascii="宋体" w:hAnsi="宋体" w:eastAsia="宋体" w:cs="宋体"/>
                <w:szCs w:val="21"/>
                <w:lang w:val="en-US" w:eastAsia="zh-CN"/>
              </w:rPr>
            </w:pPr>
            <w:r>
              <w:rPr>
                <w:rFonts w:hint="eastAsia" w:ascii="宋体" w:hAnsi="宋体" w:cs="宋体"/>
                <w:szCs w:val="21"/>
              </w:rPr>
              <w:t>设计和开发策划</w:t>
            </w:r>
            <w:r>
              <w:rPr>
                <w:rFonts w:hint="eastAsia" w:ascii="宋体" w:hAnsi="宋体" w:cs="宋体"/>
                <w:szCs w:val="21"/>
                <w:lang w:val="en-US" w:eastAsia="zh-CN"/>
              </w:rPr>
              <w:t>/不适合验证</w:t>
            </w:r>
          </w:p>
        </w:tc>
        <w:tc>
          <w:tcPr>
            <w:tcW w:w="960" w:type="dxa"/>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10549" w:type="dxa"/>
            <w:gridSpan w:val="2"/>
          </w:tcPr>
          <w:p>
            <w:pPr>
              <w:pStyle w:val="2"/>
              <w:spacing w:beforeLines="50" w:line="0" w:lineRule="atLeast"/>
              <w:ind w:firstLine="420" w:firstLineChars="200"/>
              <w:rPr>
                <w:rFonts w:ascii="宋体" w:hAnsi="宋体" w:cs="宋体"/>
                <w:sz w:val="21"/>
                <w:szCs w:val="21"/>
              </w:rPr>
            </w:pPr>
            <w:r>
              <w:rPr>
                <w:rFonts w:hint="eastAsia" w:ascii="宋体" w:hAnsi="宋体"/>
                <w:sz w:val="21"/>
                <w:szCs w:val="21"/>
              </w:rPr>
              <w:t>根据行业管理实际,本公司承揽的电梯配件产品均为客户提供图纸及技术要求和国家相关标准进行生产,因此ISO9001:2015标准的8.3“产品和服务的设计和开发”过程不适用于本公司，</w:t>
            </w:r>
            <w:r>
              <w:rPr>
                <w:rFonts w:hint="eastAsia" w:ascii="宋体" w:hAnsi="宋体"/>
                <w:color w:val="auto"/>
                <w:kern w:val="2"/>
                <w:sz w:val="21"/>
                <w:szCs w:val="21"/>
              </w:rPr>
              <w:t>不适用不影响公司提供满足顾客要求和适用法律法规要求的服务的能力或责任</w:t>
            </w:r>
            <w:r>
              <w:rPr>
                <w:rFonts w:hint="eastAsia" w:ascii="宋体" w:hAnsi="宋体"/>
                <w:sz w:val="21"/>
                <w:szCs w:val="21"/>
              </w:rPr>
              <w:t>。</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549" w:type="dxa"/>
            <w:gridSpan w:val="2"/>
          </w:tcPr>
          <w:p>
            <w:pPr>
              <w:widowControl/>
              <w:spacing w:line="400" w:lineRule="exact"/>
              <w:jc w:val="left"/>
              <w:rPr>
                <w:rFonts w:ascii="宋体" w:hAnsi="宋体" w:cs="宋体"/>
                <w:szCs w:val="21"/>
              </w:rPr>
            </w:pPr>
            <w:r>
              <w:rPr>
                <w:rFonts w:hint="eastAsia" w:ascii="宋体" w:hAnsi="宋体" w:cs="宋体"/>
                <w:szCs w:val="21"/>
              </w:rPr>
              <w:t>1.查公司编制并执行了《外部供方控制程序》，规定了采购控制要求，明确了对供方选择、评价、及再评价的准则。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color w:val="000000" w:themeColor="text1"/>
                <w:szCs w:val="21"/>
              </w:rPr>
              <w:t>苏州郎世乐金属制品有限公司               供</w:t>
            </w:r>
            <w:r>
              <w:rPr>
                <w:rFonts w:hint="eastAsia" w:ascii="宋体" w:hAnsi="宋体" w:cs="宋体"/>
                <w:szCs w:val="21"/>
              </w:rPr>
              <w:t>应：镀锌板材等；</w:t>
            </w:r>
          </w:p>
          <w:p>
            <w:pPr>
              <w:widowControl/>
              <w:spacing w:line="400" w:lineRule="exact"/>
              <w:jc w:val="left"/>
              <w:rPr>
                <w:rFonts w:ascii="宋体" w:hAnsi="宋体" w:cs="宋体"/>
                <w:szCs w:val="21"/>
              </w:rPr>
            </w:pPr>
            <w:r>
              <w:rPr>
                <w:rFonts w:hint="eastAsia" w:ascii="宋体" w:hAnsi="宋体" w:cs="宋体"/>
                <w:szCs w:val="21"/>
              </w:rPr>
              <w:t>2）苏州丰久商贸有限公司                     供应：铁皮扎带、缠绕膜（2KG/卷）、胶带纸、PE乳白膜；</w:t>
            </w:r>
          </w:p>
          <w:p>
            <w:pPr>
              <w:widowControl/>
              <w:spacing w:line="400" w:lineRule="exact"/>
              <w:jc w:val="left"/>
              <w:rPr>
                <w:rFonts w:ascii="宋体" w:hAnsi="宋体" w:cs="宋体"/>
                <w:szCs w:val="21"/>
              </w:rPr>
            </w:pPr>
            <w:r>
              <w:rPr>
                <w:rFonts w:hint="eastAsia" w:ascii="宋体" w:hAnsi="宋体" w:cs="宋体"/>
                <w:szCs w:val="21"/>
              </w:rPr>
              <w:t>3) 博恩斯坦电子（太仓）有限公司             供应：门触点开关</w:t>
            </w:r>
          </w:p>
          <w:p>
            <w:pPr>
              <w:widowControl/>
              <w:spacing w:line="400" w:lineRule="exact"/>
              <w:jc w:val="left"/>
              <w:rPr>
                <w:rFonts w:ascii="宋体" w:hAnsi="宋体" w:cs="宋体"/>
                <w:szCs w:val="21"/>
              </w:rPr>
            </w:pPr>
            <w:r>
              <w:rPr>
                <w:rFonts w:hint="eastAsia" w:ascii="宋体" w:hAnsi="宋体" w:cs="宋体"/>
                <w:szCs w:val="21"/>
              </w:rPr>
              <w:t>4）慈溪市宏峰电梯配件有限公司               供应：吊门缧栓组件</w:t>
            </w:r>
          </w:p>
          <w:p>
            <w:pPr>
              <w:widowControl/>
              <w:spacing w:line="400" w:lineRule="exact"/>
              <w:jc w:val="left"/>
              <w:rPr>
                <w:rFonts w:ascii="宋体" w:hAnsi="宋体" w:cs="宋体"/>
                <w:szCs w:val="21"/>
              </w:rPr>
            </w:pPr>
            <w:r>
              <w:rPr>
                <w:rFonts w:hint="eastAsia" w:ascii="宋体" w:hAnsi="宋体" w:cs="宋体"/>
                <w:szCs w:val="21"/>
              </w:rPr>
              <w:t>5）昆山林特塑胶有限公司                     供应：门滑块、层门装置防护板组件</w:t>
            </w:r>
          </w:p>
          <w:p>
            <w:pPr>
              <w:widowControl/>
              <w:spacing w:line="400" w:lineRule="exact"/>
              <w:jc w:val="left"/>
              <w:rPr>
                <w:rFonts w:hint="eastAsia" w:ascii="宋体" w:hAnsi="宋体" w:cs="宋体"/>
                <w:szCs w:val="21"/>
              </w:rPr>
            </w:pPr>
            <w:r>
              <w:rPr>
                <w:rFonts w:hint="eastAsia" w:ascii="宋体" w:hAnsi="宋体" w:cs="宋体"/>
                <w:szCs w:val="21"/>
              </w:rPr>
              <w:t>6）重庆展志实业有限公司                     供应：冷轧钢板、加强筋等</w:t>
            </w:r>
          </w:p>
          <w:p>
            <w:pPr>
              <w:pStyle w:val="13"/>
              <w:rPr>
                <w:rFonts w:hint="eastAsia" w:eastAsia="宋体"/>
                <w:lang w:eastAsia="zh-CN"/>
              </w:rPr>
            </w:pPr>
            <w:r>
              <w:rPr>
                <w:rFonts w:hint="eastAsia" w:ascii="宋体" w:hAnsi="宋体" w:cs="宋体"/>
                <w:szCs w:val="21"/>
                <w:lang w:eastAsia="zh-CN"/>
              </w:rPr>
              <w:t>。。。。。。</w:t>
            </w:r>
          </w:p>
          <w:p>
            <w:pPr>
              <w:widowControl/>
              <w:spacing w:line="400" w:lineRule="exact"/>
              <w:jc w:val="left"/>
              <w:rPr>
                <w:rFonts w:ascii="宋体" w:hAnsi="宋体" w:cs="宋体"/>
                <w:szCs w:val="21"/>
              </w:rPr>
            </w:pPr>
            <w:r>
              <w:rPr>
                <w:rFonts w:hint="eastAsia" w:ascii="宋体" w:hAnsi="宋体" w:cs="宋体"/>
                <w:szCs w:val="21"/>
              </w:rPr>
              <w:t>3．查：供应商</w:t>
            </w:r>
            <w:r>
              <w:rPr>
                <w:rFonts w:hint="eastAsia" w:ascii="宋体" w:hAnsi="宋体" w:cs="宋体"/>
                <w:szCs w:val="21"/>
                <w:lang w:eastAsia="zh-CN"/>
              </w:rPr>
              <w:t>年度业</w:t>
            </w:r>
            <w:r>
              <w:rPr>
                <w:rFonts w:hint="eastAsia" w:ascii="宋体" w:hAnsi="宋体" w:cs="宋体"/>
                <w:szCs w:val="21"/>
              </w:rPr>
              <w:t xml:space="preserve">绩评价表：   </w:t>
            </w:r>
          </w:p>
          <w:p>
            <w:pPr>
              <w:widowControl/>
              <w:spacing w:line="400" w:lineRule="exact"/>
              <w:jc w:val="left"/>
              <w:rPr>
                <w:rFonts w:ascii="宋体" w:hAnsi="宋体" w:cs="宋体"/>
                <w:szCs w:val="21"/>
              </w:rPr>
            </w:pPr>
            <w:r>
              <w:rPr>
                <w:rFonts w:hint="eastAsia" w:ascii="宋体" w:hAnsi="宋体" w:cs="宋体"/>
                <w:szCs w:val="21"/>
              </w:rPr>
              <w:t>抽查《供方</w:t>
            </w:r>
            <w:r>
              <w:rPr>
                <w:rFonts w:hint="eastAsia" w:ascii="宋体" w:hAnsi="宋体" w:cs="宋体"/>
                <w:szCs w:val="21"/>
                <w:lang w:eastAsia="zh-CN"/>
              </w:rPr>
              <w:t>年度评价</w:t>
            </w:r>
            <w:r>
              <w:rPr>
                <w:rFonts w:hint="eastAsia" w:ascii="宋体" w:hAnsi="宋体" w:cs="宋体"/>
                <w:szCs w:val="21"/>
              </w:rPr>
              <w:t>评估表》</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1）供应商：</w:t>
            </w:r>
            <w:r>
              <w:rPr>
                <w:rFonts w:hint="eastAsia" w:ascii="宋体" w:hAnsi="宋体" w:cs="宋体"/>
                <w:color w:val="000000" w:themeColor="text1"/>
                <w:szCs w:val="21"/>
                <w:lang w:eastAsia="zh-CN"/>
              </w:rPr>
              <w:t>重庆国鼎物资</w:t>
            </w:r>
            <w:r>
              <w:rPr>
                <w:rFonts w:hint="eastAsia" w:ascii="宋体" w:hAnsi="宋体" w:cs="宋体"/>
                <w:color w:val="000000" w:themeColor="text1"/>
                <w:szCs w:val="21"/>
              </w:rPr>
              <w:t>有限公司</w:t>
            </w:r>
            <w:r>
              <w:rPr>
                <w:rFonts w:hint="eastAsia" w:ascii="宋体" w:hAnsi="宋体" w:cs="宋体"/>
                <w:color w:val="000000" w:themeColor="text1"/>
                <w:szCs w:val="21"/>
                <w:lang w:val="en-US" w:eastAsia="zh-CN"/>
              </w:rPr>
              <w:t xml:space="preserve">  供应：热轧板、中厚板、冷轧钢、镀锌卷等</w:t>
            </w:r>
          </w:p>
          <w:p>
            <w:pPr>
              <w:widowControl/>
              <w:spacing w:line="400" w:lineRule="exact"/>
              <w:jc w:val="left"/>
              <w:rPr>
                <w:rFonts w:ascii="宋体" w:hAnsi="宋体" w:cs="宋体"/>
                <w:szCs w:val="21"/>
              </w:rPr>
            </w:pPr>
            <w:r>
              <w:rPr>
                <w:rFonts w:hint="eastAsia" w:ascii="宋体" w:hAnsi="宋体" w:cs="宋体"/>
                <w:szCs w:val="21"/>
              </w:rPr>
              <w:t>评价项目：质量、交期、服务及配合度等。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cs="宋体"/>
                <w:szCs w:val="21"/>
                <w:lang w:eastAsia="zh-CN"/>
              </w:rPr>
              <w:t>同意列入合格供应商</w:t>
            </w:r>
            <w:r>
              <w:rPr>
                <w:rFonts w:hint="eastAsia" w:ascii="宋体" w:hAnsi="宋体" w:cs="宋体"/>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何玉蓉、辛鑫、苟国军</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审核：柳青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20</w:t>
            </w:r>
          </w:p>
          <w:p>
            <w:pPr>
              <w:widowControl/>
              <w:spacing w:line="400" w:lineRule="exact"/>
              <w:jc w:val="left"/>
              <w:rPr>
                <w:rFonts w:hint="default" w:ascii="宋体" w:hAnsi="宋体" w:eastAsia="宋体" w:cs="宋体"/>
                <w:color w:val="1D41D5"/>
                <w:szCs w:val="21"/>
                <w:lang w:val="en-US" w:eastAsia="zh-CN"/>
              </w:rPr>
            </w:pPr>
            <w:r>
              <w:rPr>
                <w:rFonts w:hint="eastAsia" w:ascii="宋体" w:hAnsi="宋体" w:cs="宋体"/>
                <w:szCs w:val="21"/>
              </w:rPr>
              <w:t>2）供应商：慈溪市宏峰电梯配件有限公司</w:t>
            </w:r>
            <w:r>
              <w:rPr>
                <w:rFonts w:hint="eastAsia" w:ascii="宋体" w:hAnsi="宋体" w:cs="宋体"/>
                <w:szCs w:val="21"/>
                <w:lang w:val="en-US" w:eastAsia="zh-CN"/>
              </w:rPr>
              <w:t xml:space="preserve">     </w:t>
            </w:r>
            <w:r>
              <w:rPr>
                <w:rFonts w:hint="eastAsia" w:ascii="宋体" w:hAnsi="宋体" w:cs="宋体"/>
                <w:szCs w:val="21"/>
              </w:rPr>
              <w:t>供应：吊门缧栓组件</w:t>
            </w:r>
          </w:p>
          <w:p>
            <w:pPr>
              <w:widowControl/>
              <w:spacing w:line="400" w:lineRule="exact"/>
              <w:jc w:val="left"/>
              <w:rPr>
                <w:rFonts w:ascii="宋体" w:hAnsi="宋体" w:cs="宋体"/>
                <w:szCs w:val="21"/>
              </w:rPr>
            </w:pPr>
            <w:r>
              <w:rPr>
                <w:rFonts w:hint="eastAsia" w:ascii="宋体" w:hAnsi="宋体" w:cs="宋体"/>
                <w:szCs w:val="21"/>
              </w:rPr>
              <w:t>评价项目：质量、交期、服务及配合度等。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cs="宋体"/>
                <w:szCs w:val="21"/>
                <w:lang w:eastAsia="zh-CN"/>
              </w:rPr>
              <w:t>同意列入合格供应商</w:t>
            </w:r>
            <w:r>
              <w:rPr>
                <w:rFonts w:hint="eastAsia" w:ascii="宋体" w:hAnsi="宋体" w:cs="宋体"/>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何玉蓉、辛鑫、苟国军</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审核：柳青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10</w:t>
            </w:r>
          </w:p>
          <w:p>
            <w:pPr>
              <w:widowControl/>
              <w:spacing w:line="400" w:lineRule="exact"/>
              <w:jc w:val="left"/>
              <w:rPr>
                <w:rFonts w:hint="default" w:ascii="宋体" w:hAnsi="宋体" w:cs="宋体"/>
                <w:color w:val="000000" w:themeColor="text1"/>
                <w:szCs w:val="21"/>
                <w:lang w:val="en-US" w:eastAsia="zh-CN"/>
              </w:rPr>
            </w:pPr>
            <w:r>
              <w:rPr>
                <w:rFonts w:hint="eastAsia" w:ascii="宋体" w:hAnsi="宋体" w:cs="宋体"/>
                <w:szCs w:val="21"/>
                <w:lang w:val="en-US" w:eastAsia="zh-CN"/>
              </w:rPr>
              <w:t>3</w:t>
            </w:r>
            <w:r>
              <w:rPr>
                <w:rFonts w:hint="eastAsia" w:ascii="宋体" w:hAnsi="宋体" w:cs="宋体"/>
                <w:szCs w:val="21"/>
              </w:rPr>
              <w:t>）供应商：</w:t>
            </w:r>
            <w:r>
              <w:rPr>
                <w:rFonts w:hint="eastAsia" w:ascii="宋体" w:hAnsi="宋体" w:cs="宋体"/>
                <w:color w:val="000000" w:themeColor="text1"/>
                <w:szCs w:val="21"/>
                <w:lang w:eastAsia="zh-CN"/>
              </w:rPr>
              <w:t>成都万鸿昌国际贸易</w:t>
            </w:r>
            <w:r>
              <w:rPr>
                <w:rFonts w:hint="eastAsia" w:ascii="宋体" w:hAnsi="宋体" w:cs="宋体"/>
                <w:color w:val="000000" w:themeColor="text1"/>
                <w:szCs w:val="21"/>
              </w:rPr>
              <w:t>有限公司</w:t>
            </w:r>
            <w:r>
              <w:rPr>
                <w:rFonts w:hint="eastAsia" w:ascii="宋体" w:hAnsi="宋体" w:cs="宋体"/>
                <w:color w:val="1D41D5"/>
                <w:szCs w:val="21"/>
              </w:rPr>
              <w:t xml:space="preserve"> </w:t>
            </w:r>
            <w:r>
              <w:rPr>
                <w:rFonts w:hint="eastAsia" w:ascii="宋体" w:hAnsi="宋体" w:cs="宋体"/>
                <w:color w:val="1D41D5"/>
                <w:szCs w:val="21"/>
                <w:lang w:val="en-US" w:eastAsia="zh-CN"/>
              </w:rPr>
              <w:t xml:space="preserve"> </w:t>
            </w:r>
            <w:r>
              <w:rPr>
                <w:rFonts w:hint="eastAsia" w:ascii="宋体" w:hAnsi="宋体" w:cs="宋体"/>
                <w:color w:val="000000" w:themeColor="text1"/>
                <w:szCs w:val="21"/>
                <w:lang w:val="en-US" w:eastAsia="zh-CN"/>
              </w:rPr>
              <w:t xml:space="preserve"> 供应：镀锌铝镁卷板、镀锌卷板</w:t>
            </w:r>
          </w:p>
          <w:p>
            <w:pPr>
              <w:widowControl/>
              <w:spacing w:line="400" w:lineRule="exact"/>
              <w:jc w:val="left"/>
              <w:rPr>
                <w:rFonts w:ascii="宋体" w:hAnsi="宋体" w:cs="宋体"/>
                <w:szCs w:val="21"/>
              </w:rPr>
            </w:pPr>
            <w:r>
              <w:rPr>
                <w:rFonts w:hint="eastAsia" w:ascii="宋体" w:hAnsi="宋体" w:cs="宋体"/>
                <w:szCs w:val="21"/>
              </w:rPr>
              <w:t>评价项目：质量、交期、服务及配合度等。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cs="宋体"/>
                <w:szCs w:val="21"/>
                <w:lang w:eastAsia="zh-CN"/>
              </w:rPr>
              <w:t>同意列入合格供应商</w:t>
            </w:r>
            <w:r>
              <w:rPr>
                <w:rFonts w:hint="eastAsia" w:ascii="宋体" w:hAnsi="宋体" w:cs="宋体"/>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何玉蓉、辛鑫、苟国军</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审核：柳青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25</w:t>
            </w:r>
          </w:p>
          <w:p>
            <w:pPr>
              <w:pStyle w:val="13"/>
            </w:pPr>
            <w:r>
              <w:rPr>
                <w:rFonts w:hint="eastAsia"/>
              </w:rPr>
              <w:t>.......</w:t>
            </w:r>
          </w:p>
          <w:p>
            <w:pPr>
              <w:widowControl/>
              <w:spacing w:line="400" w:lineRule="exact"/>
              <w:jc w:val="left"/>
              <w:rPr>
                <w:rFonts w:hint="eastAsia" w:ascii="宋体" w:hAnsi="宋体" w:cs="宋体"/>
                <w:szCs w:val="21"/>
              </w:rPr>
            </w:pPr>
            <w:r>
              <w:rPr>
                <w:rFonts w:hint="eastAsia" w:ascii="宋体" w:hAnsi="宋体" w:cs="宋体"/>
                <w:szCs w:val="21"/>
              </w:rPr>
              <w:t>公司采购的产品、生产原材料均在合格供方名录中的供方进行采购，基本符合要求</w:t>
            </w:r>
          </w:p>
          <w:p>
            <w:pPr>
              <w:pStyle w:val="13"/>
            </w:pPr>
          </w:p>
          <w:p>
            <w:pPr>
              <w:widowControl/>
              <w:spacing w:line="400" w:lineRule="exact"/>
              <w:jc w:val="left"/>
              <w:rPr>
                <w:rFonts w:ascii="宋体" w:hAnsi="宋体" w:cs="宋体"/>
                <w:szCs w:val="21"/>
              </w:rPr>
            </w:pPr>
            <w:r>
              <w:rPr>
                <w:rFonts w:hint="eastAsia" w:ascii="宋体" w:hAnsi="宋体" w:cs="宋体"/>
                <w:szCs w:val="21"/>
              </w:rPr>
              <w:t>4、抽查原材料合同或采购单</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lang w:eastAsia="zh-CN"/>
              </w:rPr>
              <w:t>无锡新群英不锈钢</w:t>
            </w:r>
            <w:r>
              <w:rPr>
                <w:rFonts w:hint="eastAsia" w:ascii="宋体" w:hAnsi="宋体" w:cs="宋体"/>
                <w:szCs w:val="21"/>
              </w:rPr>
              <w:t>有限公司</w:t>
            </w:r>
            <w:r>
              <w:rPr>
                <w:rFonts w:hint="eastAsia" w:ascii="宋体" w:hAnsi="宋体" w:cs="宋体"/>
                <w:szCs w:val="21"/>
                <w:lang w:val="en-US" w:eastAsia="zh-CN"/>
              </w:rPr>
              <w:t xml:space="preserve">  合同编号：CQYS2021080601</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06</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 xml:space="preserve">品名                规格型号             数量                 </w:t>
            </w:r>
            <w:r>
              <w:rPr>
                <w:rFonts w:hint="eastAsia" w:ascii="宋体" w:hAnsi="宋体" w:cs="宋体"/>
                <w:szCs w:val="21"/>
                <w:lang w:eastAsia="zh-CN"/>
              </w:rPr>
              <w:t>订单号</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短丝发纹不锈钢</w:t>
            </w:r>
            <w:r>
              <w:rPr>
                <w:rFonts w:hint="eastAsia" w:ascii="宋体" w:hAnsi="宋体" w:cs="宋体"/>
                <w:szCs w:val="21"/>
              </w:rPr>
              <w:t xml:space="preserve">     0.</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0*2</w:t>
            </w:r>
            <w:r>
              <w:rPr>
                <w:rFonts w:hint="eastAsia" w:ascii="宋体" w:hAnsi="宋体" w:cs="宋体"/>
                <w:szCs w:val="21"/>
                <w:lang w:val="en-US" w:eastAsia="zh-CN"/>
              </w:rPr>
              <w:t>16</w:t>
            </w:r>
            <w:r>
              <w:rPr>
                <w:rFonts w:hint="eastAsia" w:ascii="宋体" w:hAnsi="宋体" w:cs="宋体"/>
                <w:szCs w:val="21"/>
              </w:rPr>
              <w:t xml:space="preserve">0         </w:t>
            </w:r>
            <w:r>
              <w:rPr>
                <w:rFonts w:hint="eastAsia" w:ascii="宋体" w:hAnsi="宋体" w:cs="宋体"/>
                <w:szCs w:val="21"/>
                <w:lang w:val="en-US" w:eastAsia="zh-CN"/>
              </w:rPr>
              <w:t>4</w:t>
            </w:r>
            <w:r>
              <w:rPr>
                <w:rFonts w:hint="eastAsia" w:ascii="宋体" w:hAnsi="宋体" w:cs="宋体"/>
                <w:szCs w:val="21"/>
              </w:rPr>
              <w:t xml:space="preserve">00张               </w:t>
            </w:r>
            <w:r>
              <w:rPr>
                <w:rFonts w:hint="eastAsia" w:ascii="宋体" w:hAnsi="宋体" w:cs="宋体"/>
                <w:szCs w:val="21"/>
                <w:lang w:val="en-US" w:eastAsia="zh-CN"/>
              </w:rPr>
              <w:t>210002133</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短丝发纹不锈钢</w:t>
            </w:r>
            <w:r>
              <w:rPr>
                <w:rFonts w:hint="eastAsia" w:ascii="宋体" w:hAnsi="宋体" w:cs="宋体"/>
                <w:szCs w:val="21"/>
              </w:rPr>
              <w:t xml:space="preserve">     0.</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477.3</w:t>
            </w:r>
            <w:r>
              <w:rPr>
                <w:rFonts w:hint="eastAsia" w:ascii="宋体" w:hAnsi="宋体" w:cs="宋体"/>
                <w:szCs w:val="21"/>
              </w:rPr>
              <w:t>*2</w:t>
            </w:r>
            <w:r>
              <w:rPr>
                <w:rFonts w:hint="eastAsia" w:ascii="宋体" w:hAnsi="宋体" w:cs="宋体"/>
                <w:szCs w:val="21"/>
                <w:lang w:val="en-US" w:eastAsia="zh-CN"/>
              </w:rPr>
              <w:t>11</w:t>
            </w: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 xml:space="preserve">00张              </w:t>
            </w:r>
            <w:r>
              <w:rPr>
                <w:rFonts w:hint="eastAsia" w:ascii="宋体" w:hAnsi="宋体" w:cs="宋体"/>
                <w:szCs w:val="21"/>
                <w:lang w:val="en-US" w:eastAsia="zh-CN"/>
              </w:rPr>
              <w:t>210002133</w:t>
            </w:r>
          </w:p>
          <w:p>
            <w:pPr>
              <w:widowControl/>
              <w:spacing w:line="400" w:lineRule="exact"/>
              <w:jc w:val="left"/>
              <w:rPr>
                <w:rFonts w:hint="eastAsia" w:ascii="宋体" w:hAnsi="宋体" w:cs="宋体"/>
                <w:szCs w:val="21"/>
              </w:rPr>
            </w:pP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2）供方：</w:t>
            </w:r>
            <w:r>
              <w:rPr>
                <w:rFonts w:hint="eastAsia" w:ascii="宋体" w:hAnsi="宋体" w:cs="宋体"/>
                <w:szCs w:val="21"/>
                <w:lang w:eastAsia="zh-CN"/>
              </w:rPr>
              <w:t>重庆汇利兴工业自动化设备有限公司</w:t>
            </w:r>
            <w:r>
              <w:rPr>
                <w:rFonts w:hint="eastAsia" w:ascii="宋体" w:hAnsi="宋体" w:cs="宋体"/>
                <w:szCs w:val="21"/>
                <w:lang w:val="en-US" w:eastAsia="zh-CN"/>
              </w:rPr>
              <w:t xml:space="preserve">   合同编号：CQYS2021070202</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.07.</w:t>
            </w:r>
            <w:r>
              <w:rPr>
                <w:rFonts w:hint="eastAsia" w:ascii="宋体" w:hAnsi="宋体" w:cs="宋体"/>
                <w:szCs w:val="21"/>
                <w:lang w:val="en-US" w:eastAsia="zh-CN"/>
              </w:rPr>
              <w:t>02</w:t>
            </w:r>
          </w:p>
          <w:p>
            <w:pPr>
              <w:widowControl/>
              <w:spacing w:line="400" w:lineRule="exact"/>
              <w:jc w:val="left"/>
              <w:rPr>
                <w:rFonts w:hint="eastAsia" w:ascii="宋体" w:hAnsi="宋体" w:cs="宋体"/>
                <w:szCs w:val="21"/>
              </w:rPr>
            </w:pPr>
            <w:r>
              <w:rPr>
                <w:rFonts w:hint="eastAsia" w:ascii="宋体" w:hAnsi="宋体" w:cs="宋体"/>
                <w:szCs w:val="21"/>
              </w:rPr>
              <w:t xml:space="preserve">品名                           数量         料号/图号              </w:t>
            </w:r>
          </w:p>
          <w:p>
            <w:pPr>
              <w:widowControl/>
              <w:spacing w:line="400" w:lineRule="exact"/>
              <w:jc w:val="left"/>
              <w:rPr>
                <w:rFonts w:ascii="宋体" w:hAnsi="宋体" w:cs="宋体"/>
                <w:szCs w:val="21"/>
              </w:rPr>
            </w:pPr>
            <w:r>
              <w:rPr>
                <w:rFonts w:hint="eastAsia" w:ascii="宋体" w:hAnsi="宋体" w:cs="宋体"/>
                <w:szCs w:val="21"/>
                <w:lang w:eastAsia="zh-CN"/>
              </w:rPr>
              <w:t>支架型材</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1张</w:t>
            </w:r>
            <w:r>
              <w:rPr>
                <w:rFonts w:hint="eastAsia" w:ascii="宋体" w:hAnsi="宋体" w:cs="宋体"/>
                <w:szCs w:val="21"/>
              </w:rPr>
              <w:t xml:space="preserve">        </w:t>
            </w:r>
            <w:r>
              <w:rPr>
                <w:rFonts w:hint="eastAsia" w:ascii="宋体" w:hAnsi="宋体" w:cs="宋体"/>
                <w:szCs w:val="21"/>
                <w:lang w:val="en-US" w:eastAsia="zh-CN"/>
              </w:rPr>
              <w:t>HLX-10-9090-C20</w:t>
            </w:r>
            <w:r>
              <w:rPr>
                <w:rFonts w:hint="eastAsia" w:ascii="宋体" w:hAnsi="宋体" w:cs="宋体"/>
                <w:szCs w:val="21"/>
              </w:rPr>
              <w:t xml:space="preserve">         </w:t>
            </w:r>
          </w:p>
          <w:p>
            <w:pPr>
              <w:pStyle w:val="13"/>
              <w:rPr>
                <w:rFonts w:hint="eastAsia" w:ascii="宋体" w:hAnsi="宋体" w:cs="宋体"/>
                <w:szCs w:val="21"/>
                <w:lang w:val="en-US" w:eastAsia="zh-CN"/>
              </w:rPr>
            </w:pPr>
            <w:r>
              <w:rPr>
                <w:rFonts w:hint="eastAsia" w:ascii="宋体" w:hAnsi="宋体" w:cs="宋体"/>
                <w:szCs w:val="21"/>
                <w:lang w:eastAsia="zh-CN"/>
              </w:rPr>
              <w:t>铸铝角码</w:t>
            </w:r>
            <w:r>
              <w:rPr>
                <w:rFonts w:hint="eastAsia" w:ascii="宋体" w:hAnsi="宋体" w:cs="宋体"/>
                <w:szCs w:val="21"/>
              </w:rPr>
              <w:t xml:space="preserve">          </w:t>
            </w:r>
            <w:r>
              <w:rPr>
                <w:rFonts w:hint="eastAsia" w:ascii="宋体" w:hAnsi="宋体" w:cs="宋体"/>
                <w:szCs w:val="21"/>
                <w:lang w:val="en-US" w:eastAsia="zh-CN"/>
              </w:rPr>
              <w:t xml:space="preserve">          8张</w:t>
            </w:r>
            <w:r>
              <w:rPr>
                <w:rFonts w:hint="eastAsia" w:ascii="宋体" w:hAnsi="宋体" w:cs="宋体"/>
                <w:szCs w:val="21"/>
              </w:rPr>
              <w:t xml:space="preserve">     </w:t>
            </w:r>
            <w:r>
              <w:rPr>
                <w:rFonts w:hint="eastAsia" w:ascii="宋体" w:hAnsi="宋体" w:cs="宋体"/>
                <w:szCs w:val="21"/>
                <w:lang w:val="en-US" w:eastAsia="zh-CN"/>
              </w:rPr>
              <w:t xml:space="preserve"> 9090-M10-条空</w:t>
            </w:r>
          </w:p>
          <w:p>
            <w:pPr>
              <w:pStyle w:val="13"/>
            </w:pPr>
            <w:r>
              <w:rPr>
                <w:rFonts w:hint="eastAsia" w:ascii="宋体" w:hAnsi="宋体" w:cs="宋体"/>
                <w:szCs w:val="21"/>
                <w:lang w:val="en-US" w:eastAsia="zh-CN"/>
              </w:rPr>
              <w:t>脚轮                       4张      HLX-F-WXB-100-PU*枣红色</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3）供方：重庆展志实业有限公司 </w:t>
            </w:r>
            <w:r>
              <w:rPr>
                <w:rFonts w:hint="eastAsia" w:ascii="宋体" w:hAnsi="宋体" w:cs="宋体"/>
                <w:szCs w:val="21"/>
                <w:lang w:val="en-US" w:eastAsia="zh-CN"/>
              </w:rPr>
              <w:t xml:space="preserve">  合同编号：CQYS2021082001</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.08.2</w:t>
            </w:r>
            <w:r>
              <w:rPr>
                <w:rFonts w:hint="eastAsia" w:ascii="宋体" w:hAnsi="宋体" w:cs="宋体"/>
                <w:szCs w:val="21"/>
                <w:lang w:val="en-US" w:eastAsia="zh-CN"/>
              </w:rPr>
              <w:t>0</w:t>
            </w:r>
          </w:p>
          <w:p>
            <w:pPr>
              <w:widowControl/>
              <w:spacing w:line="400" w:lineRule="exact"/>
              <w:ind w:firstLine="210" w:firstLineChars="100"/>
              <w:jc w:val="left"/>
              <w:rPr>
                <w:rFonts w:ascii="宋体" w:hAnsi="宋体" w:cs="宋体"/>
                <w:szCs w:val="21"/>
              </w:rPr>
            </w:pPr>
            <w:r>
              <w:rPr>
                <w:rFonts w:hint="eastAsia" w:ascii="宋体" w:hAnsi="宋体" w:cs="宋体"/>
                <w:szCs w:val="21"/>
              </w:rPr>
              <w:t>品名                规格型号             数量             到货日期</w:t>
            </w:r>
          </w:p>
          <w:p>
            <w:pPr>
              <w:widowControl/>
              <w:spacing w:line="400" w:lineRule="exact"/>
              <w:ind w:firstLine="210" w:firstLineChars="100"/>
              <w:jc w:val="left"/>
              <w:rPr>
                <w:rFonts w:hint="eastAsia" w:ascii="宋体" w:hAnsi="宋体" w:eastAsia="宋体" w:cs="宋体"/>
                <w:szCs w:val="21"/>
                <w:lang w:val="en-US" w:eastAsia="zh-CN"/>
              </w:rPr>
            </w:pPr>
            <w:r>
              <w:rPr>
                <w:rFonts w:hint="eastAsia" w:ascii="宋体" w:hAnsi="宋体" w:cs="宋体"/>
                <w:szCs w:val="21"/>
              </w:rPr>
              <w:t xml:space="preserve">冷轧钢板           1.0*575*2112         </w:t>
            </w:r>
            <w:r>
              <w:rPr>
                <w:rFonts w:hint="eastAsia" w:ascii="宋体" w:hAnsi="宋体" w:cs="宋体"/>
                <w:szCs w:val="21"/>
                <w:lang w:val="en-US" w:eastAsia="zh-CN"/>
              </w:rPr>
              <w:t>18.670</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.8.2</w:t>
            </w:r>
            <w:r>
              <w:rPr>
                <w:rFonts w:hint="eastAsia" w:ascii="宋体" w:hAnsi="宋体" w:cs="宋体"/>
                <w:szCs w:val="21"/>
                <w:lang w:val="en-US" w:eastAsia="zh-CN"/>
              </w:rPr>
              <w:t>3</w:t>
            </w:r>
          </w:p>
          <w:p>
            <w:pPr>
              <w:widowControl/>
              <w:spacing w:line="400" w:lineRule="exact"/>
              <w:ind w:firstLine="210" w:firstLineChars="100"/>
              <w:jc w:val="left"/>
              <w:rPr>
                <w:rFonts w:ascii="宋体" w:hAnsi="宋体" w:cs="宋体"/>
                <w:szCs w:val="21"/>
              </w:rPr>
            </w:pPr>
            <w:r>
              <w:rPr>
                <w:rFonts w:hint="eastAsia" w:ascii="宋体" w:hAnsi="宋体" w:cs="宋体"/>
                <w:szCs w:val="21"/>
              </w:rPr>
              <w:t>冷轧钢板           1.0*</w:t>
            </w:r>
            <w:r>
              <w:rPr>
                <w:rFonts w:hint="eastAsia" w:ascii="宋体" w:hAnsi="宋体" w:cs="宋体"/>
                <w:szCs w:val="21"/>
                <w:lang w:val="en-US" w:eastAsia="zh-CN"/>
              </w:rPr>
              <w:t>525</w:t>
            </w:r>
            <w:r>
              <w:rPr>
                <w:rFonts w:hint="eastAsia" w:ascii="宋体" w:hAnsi="宋体" w:cs="宋体"/>
                <w:szCs w:val="21"/>
              </w:rPr>
              <w:t xml:space="preserve">*2112         </w:t>
            </w:r>
            <w:r>
              <w:rPr>
                <w:rFonts w:hint="eastAsia" w:ascii="宋体" w:hAnsi="宋体" w:cs="宋体"/>
                <w:szCs w:val="21"/>
                <w:lang w:val="en-US" w:eastAsia="zh-CN"/>
              </w:rPr>
              <w:t>9.360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.8.2</w:t>
            </w:r>
            <w:r>
              <w:rPr>
                <w:rFonts w:hint="eastAsia" w:ascii="宋体" w:hAnsi="宋体" w:cs="宋体"/>
                <w:szCs w:val="21"/>
                <w:lang w:val="en-US" w:eastAsia="zh-CN"/>
              </w:rPr>
              <w:t>3</w:t>
            </w:r>
            <w:r>
              <w:rPr>
                <w:rFonts w:hint="eastAsia" w:ascii="宋体" w:hAnsi="宋体" w:cs="宋体"/>
                <w:szCs w:val="21"/>
              </w:rPr>
              <w:t xml:space="preserve">           </w:t>
            </w:r>
          </w:p>
          <w:p>
            <w:pPr>
              <w:widowControl/>
              <w:spacing w:line="400" w:lineRule="exact"/>
              <w:ind w:firstLine="210" w:firstLineChars="100"/>
              <w:jc w:val="left"/>
              <w:rPr>
                <w:rFonts w:hint="eastAsia" w:ascii="宋体" w:hAnsi="宋体" w:cs="宋体"/>
                <w:szCs w:val="21"/>
              </w:rPr>
            </w:pPr>
            <w:r>
              <w:rPr>
                <w:rFonts w:hint="eastAsia" w:ascii="宋体" w:hAnsi="宋体" w:cs="宋体"/>
                <w:szCs w:val="21"/>
                <w:lang w:eastAsia="zh-CN"/>
              </w:rPr>
              <w:t>加强筋板材</w:t>
            </w:r>
            <w:r>
              <w:rPr>
                <w:rFonts w:hint="eastAsia" w:ascii="宋体" w:hAnsi="宋体" w:cs="宋体"/>
                <w:szCs w:val="21"/>
              </w:rPr>
              <w:t xml:space="preserve">         1.</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172</w:t>
            </w:r>
            <w:r>
              <w:rPr>
                <w:rFonts w:hint="eastAsia" w:ascii="宋体" w:hAnsi="宋体" w:cs="宋体"/>
                <w:szCs w:val="21"/>
              </w:rPr>
              <w:t>*2</w:t>
            </w:r>
            <w:r>
              <w:rPr>
                <w:rFonts w:hint="eastAsia" w:ascii="宋体" w:hAnsi="宋体" w:cs="宋体"/>
                <w:szCs w:val="21"/>
                <w:lang w:val="en-US" w:eastAsia="zh-CN"/>
              </w:rPr>
              <w:t>045</w:t>
            </w:r>
            <w:r>
              <w:rPr>
                <w:rFonts w:hint="eastAsia" w:ascii="宋体" w:hAnsi="宋体" w:cs="宋体"/>
                <w:szCs w:val="21"/>
              </w:rPr>
              <w:t xml:space="preserve">       </w:t>
            </w:r>
            <w:r>
              <w:rPr>
                <w:rFonts w:hint="eastAsia" w:ascii="宋体" w:hAnsi="宋体" w:cs="宋体"/>
                <w:szCs w:val="21"/>
                <w:lang w:val="en-US" w:eastAsia="zh-CN"/>
              </w:rPr>
              <w:t xml:space="preserve">  8.69</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.8.2</w:t>
            </w:r>
            <w:r>
              <w:rPr>
                <w:rFonts w:hint="eastAsia" w:ascii="宋体" w:hAnsi="宋体" w:cs="宋体"/>
                <w:szCs w:val="21"/>
                <w:lang w:val="en-US" w:eastAsia="zh-CN"/>
              </w:rPr>
              <w:t>3</w:t>
            </w:r>
            <w:r>
              <w:rPr>
                <w:rFonts w:hint="eastAsia" w:ascii="宋体" w:hAnsi="宋体" w:cs="宋体"/>
                <w:szCs w:val="21"/>
              </w:rPr>
              <w:t xml:space="preserve">   </w:t>
            </w:r>
          </w:p>
          <w:p>
            <w:pPr>
              <w:widowControl/>
              <w:spacing w:line="400" w:lineRule="exact"/>
              <w:ind w:firstLine="210" w:firstLineChars="100"/>
              <w:jc w:val="left"/>
              <w:rPr>
                <w:rFonts w:ascii="宋体" w:hAnsi="宋体" w:cs="宋体"/>
                <w:szCs w:val="21"/>
              </w:rPr>
            </w:pP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 xml:space="preserve">4）供方：慈溪市宏峰电梯配件有限公司 </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10</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数量                  到货日期</w:t>
            </w:r>
          </w:p>
          <w:p>
            <w:pPr>
              <w:widowControl/>
              <w:spacing w:line="400" w:lineRule="exact"/>
              <w:ind w:firstLine="210" w:firstLineChars="100"/>
              <w:jc w:val="left"/>
              <w:rPr>
                <w:rFonts w:hint="eastAsia" w:ascii="宋体" w:hAnsi="宋体" w:cs="宋体"/>
                <w:szCs w:val="21"/>
              </w:rPr>
            </w:pPr>
            <w:r>
              <w:rPr>
                <w:rFonts w:hint="eastAsia" w:ascii="宋体" w:hAnsi="宋体" w:cs="宋体"/>
                <w:szCs w:val="21"/>
                <w:lang w:eastAsia="zh-CN"/>
              </w:rPr>
              <w:t>上挂轮、滚轮、吊门螺栓</w:t>
            </w:r>
            <w:r>
              <w:rPr>
                <w:rFonts w:hint="eastAsia" w:ascii="宋体" w:hAnsi="宋体" w:cs="宋体"/>
                <w:szCs w:val="21"/>
              </w:rPr>
              <w:t xml:space="preserve">          </w:t>
            </w:r>
            <w:r>
              <w:rPr>
                <w:rFonts w:hint="eastAsia" w:ascii="宋体" w:hAnsi="宋体" w:cs="宋体"/>
                <w:szCs w:val="21"/>
                <w:lang w:val="en-US" w:eastAsia="zh-CN"/>
              </w:rPr>
              <w:t>2</w:t>
            </w:r>
            <w:r>
              <w:rPr>
                <w:rFonts w:hint="eastAsia" w:ascii="宋体" w:hAnsi="宋体" w:cs="宋体"/>
                <w:szCs w:val="21"/>
              </w:rPr>
              <w:t xml:space="preserve">00套         </w:t>
            </w:r>
            <w:r>
              <w:rPr>
                <w:rFonts w:hint="eastAsia" w:ascii="宋体" w:hAnsi="宋体" w:cs="宋体"/>
                <w:szCs w:val="21"/>
                <w:lang w:val="en-US" w:eastAsia="zh-CN"/>
              </w:rPr>
              <w:t xml:space="preserve">      </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8</w:t>
            </w:r>
          </w:p>
          <w:p>
            <w:pPr>
              <w:pStyle w:val="13"/>
            </w:pPr>
          </w:p>
          <w:p>
            <w:pPr>
              <w:widowControl/>
              <w:spacing w:line="400" w:lineRule="exact"/>
              <w:ind w:firstLine="420" w:firstLineChars="200"/>
              <w:jc w:val="left"/>
              <w:rPr>
                <w:rFonts w:ascii="宋体" w:hAnsi="宋体" w:cs="宋体"/>
                <w:szCs w:val="21"/>
              </w:rPr>
            </w:pP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highlight w:val="green"/>
              </w:rPr>
            </w:pPr>
            <w:r>
              <w:rPr>
                <w:rFonts w:hint="eastAsia"/>
                <w:szCs w:val="21"/>
              </w:rPr>
              <w:t>经询问公司采购产品主要根据需求，电话给供方以采购订单形式表达，公司根据送货单对相关产品的数量、性能、包装、规格型号</w:t>
            </w:r>
            <w:r>
              <w:rPr>
                <w:rFonts w:hint="eastAsia"/>
                <w:szCs w:val="21"/>
                <w:lang w:eastAsia="zh-CN"/>
              </w:rPr>
              <w:t>、外观、合格证</w:t>
            </w:r>
            <w:r>
              <w:rPr>
                <w:rFonts w:hint="eastAsia"/>
                <w:szCs w:val="21"/>
              </w:rPr>
              <w:t>等进行检验。现场查看其他采购物料均按要求进行验证入库,提供有《入库检验记录单》，具体见技术质量部Q8.6。</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549" w:type="dxa"/>
            <w:gridSpan w:val="2"/>
          </w:tcPr>
          <w:p>
            <w:pPr>
              <w:spacing w:line="400" w:lineRule="exact"/>
              <w:ind w:firstLine="420" w:firstLineChars="200"/>
              <w:jc w:val="left"/>
              <w:rPr>
                <w:rFonts w:hint="eastAsia" w:ascii="宋体" w:hAnsi="宋体" w:cs="Arial"/>
                <w:szCs w:val="21"/>
              </w:rPr>
            </w:pPr>
            <w:r>
              <w:rPr>
                <w:rFonts w:hint="eastAsia" w:ascii="宋体" w:hAnsi="宋体" w:cs="Arial"/>
                <w:szCs w:val="21"/>
              </w:rPr>
              <w:t>查问，对于已经交付的产品，公司承诺：产品交付后随时跟踪质量状况，发现问题，及时上门进行解决。</w:t>
            </w:r>
          </w:p>
          <w:p>
            <w:pPr>
              <w:spacing w:line="400" w:lineRule="exact"/>
              <w:ind w:firstLine="420" w:firstLineChars="200"/>
              <w:jc w:val="left"/>
              <w:rPr>
                <w:rFonts w:hint="eastAsia" w:ascii="宋体" w:hAnsi="宋体" w:cs="Arial"/>
                <w:szCs w:val="21"/>
                <w:lang w:eastAsia="zh-CN"/>
              </w:rPr>
            </w:pPr>
            <w:r>
              <w:rPr>
                <w:rFonts w:hint="eastAsia" w:ascii="宋体" w:hAnsi="宋体" w:cs="Arial"/>
                <w:szCs w:val="21"/>
                <w:lang w:eastAsia="zh-CN"/>
              </w:rPr>
              <w:t>组织有专人对客户进行的问询、反馈及投诉予以回复及解决，如有质量投诉，采取上门或产品退换的形式予以解决。</w:t>
            </w:r>
          </w:p>
          <w:p>
            <w:pPr>
              <w:spacing w:line="400" w:lineRule="exact"/>
              <w:ind w:firstLine="420" w:firstLineChars="200"/>
              <w:jc w:val="left"/>
              <w:rPr>
                <w:rFonts w:hint="eastAsia" w:ascii="宋体" w:hAnsi="宋体" w:cs="Arial"/>
                <w:szCs w:val="21"/>
              </w:rPr>
            </w:pPr>
            <w:r>
              <w:rPr>
                <w:rFonts w:hint="eastAsia" w:ascii="宋体" w:hAnsi="宋体" w:cs="Arial"/>
                <w:szCs w:val="21"/>
              </w:rPr>
              <w:t>查，产品交与物流公司运输，签订有运输质量协议，明确了产品防护要求，产品包装为木箱，能起到有效防护。</w:t>
            </w:r>
          </w:p>
          <w:p>
            <w:pPr>
              <w:spacing w:line="400" w:lineRule="exact"/>
              <w:ind w:firstLine="420" w:firstLineChars="200"/>
              <w:jc w:val="left"/>
              <w:rPr>
                <w:rFonts w:hint="eastAsia" w:ascii="宋体" w:hAnsi="宋体" w:cs="Arial"/>
                <w:szCs w:val="21"/>
              </w:rPr>
            </w:pPr>
            <w:r>
              <w:rPr>
                <w:rFonts w:hint="eastAsia" w:ascii="宋体" w:hAnsi="宋体" w:cs="Arial"/>
                <w:szCs w:val="21"/>
              </w:rPr>
              <w:t>查，公司策划了售后管理的要求。</w:t>
            </w:r>
          </w:p>
          <w:p>
            <w:pPr>
              <w:spacing w:line="400" w:lineRule="exact"/>
              <w:ind w:firstLine="420" w:firstLineChars="200"/>
              <w:jc w:val="left"/>
              <w:rPr>
                <w:rFonts w:ascii="宋体" w:hAnsi="宋体" w:cs="宋体"/>
                <w:szCs w:val="21"/>
              </w:rPr>
            </w:pPr>
            <w:r>
              <w:rPr>
                <w:rFonts w:hint="eastAsia" w:ascii="宋体" w:hAnsi="宋体" w:cs="Arial"/>
                <w:szCs w:val="21"/>
              </w:rPr>
              <w:t>查，202</w:t>
            </w:r>
            <w:r>
              <w:rPr>
                <w:rFonts w:hint="eastAsia" w:ascii="宋体" w:hAnsi="宋体" w:cs="Arial"/>
                <w:szCs w:val="21"/>
                <w:lang w:val="en-US" w:eastAsia="zh-CN"/>
              </w:rPr>
              <w:t>1</w:t>
            </w:r>
            <w:r>
              <w:rPr>
                <w:rFonts w:hint="eastAsia" w:ascii="宋体" w:hAnsi="宋体" w:cs="Arial"/>
                <w:szCs w:val="21"/>
              </w:rPr>
              <w:t>年1月至今暂无客户反馈质量问题。</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8.5.6</w:t>
            </w:r>
          </w:p>
        </w:tc>
        <w:tc>
          <w:tcPr>
            <w:tcW w:w="10549" w:type="dxa"/>
            <w:gridSpan w:val="2"/>
          </w:tcPr>
          <w:p>
            <w:pPr>
              <w:spacing w:line="400" w:lineRule="exact"/>
              <w:ind w:firstLine="420" w:firstLineChars="200"/>
              <w:rPr>
                <w:rFonts w:ascii="宋体" w:hAnsi="宋体"/>
                <w:szCs w:val="21"/>
              </w:rPr>
            </w:pPr>
            <w:r>
              <w:rPr>
                <w:rFonts w:hint="eastAsia" w:ascii="宋体" w:hAnsi="宋体"/>
                <w:szCs w:val="21"/>
              </w:rPr>
              <w:t>查，公司对服务实现过程的更改策划了管理要求。主要包括：技术要求、合同信息更改等。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查，近期暂无变更的情况。</w:t>
            </w:r>
          </w:p>
        </w:tc>
        <w:tc>
          <w:tcPr>
            <w:tcW w:w="104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60" w:type="dxa"/>
          </w:tcPr>
          <w:p>
            <w:pPr>
              <w:adjustRightInd w:val="0"/>
              <w:snapToGrid w:val="0"/>
              <w:rPr>
                <w:rFonts w:ascii="宋体" w:hAnsi="宋体" w:cs="宋体"/>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宋体"/>
                <w:szCs w:val="21"/>
              </w:rPr>
              <w:t>Q8.6</w:t>
            </w:r>
          </w:p>
        </w:tc>
        <w:tc>
          <w:tcPr>
            <w:tcW w:w="10549" w:type="dxa"/>
            <w:gridSpan w:val="2"/>
          </w:tcPr>
          <w:p>
            <w:pPr>
              <w:rPr>
                <w:rFonts w:ascii="宋体" w:hAnsi="宋体"/>
                <w:color w:val="000000" w:themeColor="text1"/>
                <w:szCs w:val="21"/>
              </w:rPr>
            </w:pPr>
            <w:r>
              <w:rPr>
                <w:rFonts w:hint="eastAsia" w:ascii="宋体" w:hAnsi="宋体"/>
                <w:szCs w:val="21"/>
              </w:rPr>
              <w:t>公司为验证产品和服务的要求是否得到满足对需实施监视和检验的阶段、过程、项目及记录等予以规定，查见公司检验规范规定了</w:t>
            </w:r>
            <w:r>
              <w:rPr>
                <w:rFonts w:hint="eastAsia" w:ascii="宋体" w:hAnsi="宋体"/>
                <w:color w:val="000000" w:themeColor="text1"/>
                <w:szCs w:val="21"/>
              </w:rPr>
              <w:t>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质量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w:t>
            </w:r>
          </w:p>
          <w:p>
            <w:pPr>
              <w:rPr>
                <w:rFonts w:ascii="宋体" w:hAnsi="宋体"/>
                <w:szCs w:val="21"/>
              </w:rPr>
            </w:pPr>
            <w:r>
              <w:rPr>
                <w:rFonts w:hint="eastAsia" w:ascii="宋体" w:hAnsi="宋体"/>
                <w:szCs w:val="21"/>
              </w:rPr>
              <w:t>查见：生产及检验执行标准：</w:t>
            </w:r>
            <w:r>
              <w:rPr>
                <w:rFonts w:hint="eastAsia" w:ascii="宋体" w:hAnsi="宋体"/>
                <w:color w:val="000000" w:themeColor="text1"/>
                <w:szCs w:val="21"/>
              </w:rPr>
              <w:t>《部件检验标准》、《产品检验标准》等</w:t>
            </w:r>
            <w:r>
              <w:rPr>
                <w:rFonts w:hint="eastAsia" w:ascii="宋体" w:hAnsi="宋体"/>
                <w:szCs w:val="21"/>
              </w:rPr>
              <w:t>标准以及客户订单要求。对各阶段检验标准及检验方法等做了规定。</w:t>
            </w:r>
          </w:p>
          <w:p>
            <w:pPr>
              <w:rPr>
                <w:rFonts w:ascii="宋体" w:hAnsi="宋体"/>
                <w:color w:val="000000" w:themeColor="text1"/>
                <w:szCs w:val="21"/>
              </w:rPr>
            </w:pPr>
            <w:r>
              <w:rPr>
                <w:rFonts w:hint="eastAsia" w:ascii="宋体" w:hAnsi="宋体"/>
                <w:color w:val="000000" w:themeColor="text1"/>
                <w:szCs w:val="21"/>
                <w:lang w:eastAsia="zh-CN"/>
              </w:rPr>
              <w:t>一、</w:t>
            </w:r>
            <w:r>
              <w:rPr>
                <w:rFonts w:hint="eastAsia" w:ascii="宋体" w:hAnsi="宋体"/>
                <w:color w:val="000000" w:themeColor="text1"/>
                <w:szCs w:val="21"/>
              </w:rPr>
              <w:t>抽查原材料检验，</w:t>
            </w:r>
          </w:p>
          <w:p>
            <w:pPr>
              <w:rPr>
                <w:rFonts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rPr>
              <w:t>抽见：202</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10</w:t>
            </w:r>
            <w:r>
              <w:rPr>
                <w:rFonts w:hint="eastAsia" w:ascii="宋体" w:hAnsi="宋体"/>
                <w:color w:val="000000" w:themeColor="text1"/>
                <w:szCs w:val="21"/>
              </w:rPr>
              <w:t>.</w:t>
            </w:r>
            <w:r>
              <w:rPr>
                <w:rFonts w:hint="eastAsia" w:ascii="宋体" w:hAnsi="宋体"/>
                <w:color w:val="000000" w:themeColor="text1"/>
                <w:szCs w:val="21"/>
                <w:lang w:val="en-US" w:eastAsia="zh-CN"/>
              </w:rPr>
              <w:t>08</w:t>
            </w:r>
            <w:r>
              <w:rPr>
                <w:rFonts w:hint="eastAsia" w:ascii="宋体" w:hAnsi="宋体"/>
                <w:color w:val="000000" w:themeColor="text1"/>
                <w:szCs w:val="21"/>
              </w:rPr>
              <w:t>《物资采购检验单》</w:t>
            </w:r>
          </w:p>
          <w:p>
            <w:pPr>
              <w:rPr>
                <w:rFonts w:hint="eastAsia" w:ascii="宋体" w:hAnsi="宋体"/>
                <w:color w:val="000000" w:themeColor="text1"/>
                <w:szCs w:val="21"/>
                <w:lang w:eastAsia="zh-CN"/>
              </w:rPr>
            </w:pPr>
            <w:r>
              <w:rPr>
                <w:rFonts w:hint="eastAsia" w:ascii="宋体" w:hAnsi="宋体"/>
                <w:color w:val="000000" w:themeColor="text1"/>
                <w:szCs w:val="21"/>
              </w:rPr>
              <w:t>来料名称：</w:t>
            </w:r>
            <w:r>
              <w:rPr>
                <w:rFonts w:hint="eastAsia" w:ascii="宋体" w:hAnsi="宋体"/>
                <w:color w:val="000000" w:themeColor="text1"/>
                <w:szCs w:val="21"/>
                <w:lang w:eastAsia="zh-CN"/>
              </w:rPr>
              <w:t>轿门锁左刀组件、滚轮等</w:t>
            </w:r>
          </w:p>
          <w:p>
            <w:pPr>
              <w:rPr>
                <w:rFonts w:ascii="宋体" w:hAnsi="宋体"/>
                <w:color w:val="000000" w:themeColor="text1"/>
                <w:szCs w:val="21"/>
              </w:rPr>
            </w:pPr>
            <w:r>
              <w:rPr>
                <w:rFonts w:hint="eastAsia" w:ascii="宋体" w:hAnsi="宋体"/>
                <w:color w:val="000000" w:themeColor="text1"/>
                <w:szCs w:val="21"/>
              </w:rPr>
              <w:t>检验项目:外观，尺寸</w:t>
            </w:r>
            <w:r>
              <w:rPr>
                <w:rFonts w:hint="eastAsia" w:ascii="宋体" w:hAnsi="宋体"/>
                <w:color w:val="000000" w:themeColor="text1"/>
                <w:szCs w:val="21"/>
                <w:lang w:eastAsia="zh-CN"/>
              </w:rPr>
              <w:t>、规格、数量</w:t>
            </w:r>
            <w:r>
              <w:rPr>
                <w:rFonts w:hint="eastAsia"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检验员：陈其锋   结论：符合</w:t>
            </w:r>
          </w:p>
          <w:p>
            <w:pPr>
              <w:rPr>
                <w:rFonts w:ascii="宋体" w:hAnsi="宋体"/>
                <w:color w:val="1D41D5"/>
                <w:szCs w:val="21"/>
              </w:rPr>
            </w:pPr>
          </w:p>
          <w:p>
            <w:pPr>
              <w:rPr>
                <w:rFonts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抽：202</w:t>
            </w:r>
            <w:r>
              <w:rPr>
                <w:rFonts w:hint="eastAsia" w:ascii="宋体" w:hAnsi="宋体"/>
                <w:color w:val="000000" w:themeColor="text1"/>
                <w:szCs w:val="21"/>
                <w:lang w:val="en-US" w:eastAsia="zh-CN"/>
              </w:rPr>
              <w:t>1</w:t>
            </w:r>
            <w:r>
              <w:rPr>
                <w:rFonts w:hint="eastAsia" w:ascii="宋体" w:hAnsi="宋体"/>
                <w:color w:val="000000" w:themeColor="text1"/>
                <w:szCs w:val="21"/>
              </w:rPr>
              <w:t>.9.1</w:t>
            </w:r>
            <w:r>
              <w:rPr>
                <w:rFonts w:hint="eastAsia" w:ascii="宋体" w:hAnsi="宋体"/>
                <w:color w:val="000000" w:themeColor="text1"/>
                <w:szCs w:val="21"/>
                <w:lang w:val="en-US" w:eastAsia="zh-CN"/>
              </w:rPr>
              <w:t>1</w:t>
            </w:r>
            <w:r>
              <w:rPr>
                <w:rFonts w:hint="eastAsia" w:ascii="宋体" w:hAnsi="宋体"/>
                <w:color w:val="000000" w:themeColor="text1"/>
                <w:szCs w:val="21"/>
              </w:rPr>
              <w:t>《物资采购检验单》</w:t>
            </w:r>
          </w:p>
          <w:p>
            <w:pPr>
              <w:rPr>
                <w:rFonts w:hint="eastAsia" w:ascii="宋体" w:hAnsi="宋体" w:eastAsia="宋体"/>
                <w:color w:val="000000" w:themeColor="text1"/>
                <w:szCs w:val="21"/>
                <w:lang w:eastAsia="zh-CN"/>
              </w:rPr>
            </w:pPr>
            <w:r>
              <w:rPr>
                <w:rFonts w:hint="eastAsia" w:ascii="宋体" w:hAnsi="宋体"/>
                <w:color w:val="000000" w:themeColor="text1"/>
                <w:szCs w:val="21"/>
              </w:rPr>
              <w:t>来料名称：</w:t>
            </w:r>
            <w:r>
              <w:rPr>
                <w:rFonts w:hint="eastAsia" w:ascii="宋体" w:hAnsi="宋体"/>
                <w:color w:val="000000" w:themeColor="text1"/>
                <w:szCs w:val="21"/>
                <w:lang w:eastAsia="zh-CN"/>
              </w:rPr>
              <w:t>钢丝绳上夹板、</w:t>
            </w:r>
            <w:r>
              <w:rPr>
                <w:rFonts w:hint="eastAsia" w:ascii="宋体" w:hAnsi="宋体" w:cs="宋体"/>
                <w:szCs w:val="21"/>
                <w:lang w:eastAsia="zh-CN"/>
              </w:rPr>
              <w:t>吊门螺栓</w:t>
            </w:r>
          </w:p>
          <w:p>
            <w:pPr>
              <w:rPr>
                <w:rFonts w:ascii="宋体" w:hAnsi="宋体"/>
                <w:color w:val="000000" w:themeColor="text1"/>
                <w:szCs w:val="21"/>
              </w:rPr>
            </w:pPr>
            <w:r>
              <w:rPr>
                <w:rFonts w:hint="eastAsia" w:ascii="宋体" w:hAnsi="宋体"/>
                <w:color w:val="000000" w:themeColor="text1"/>
                <w:szCs w:val="21"/>
              </w:rPr>
              <w:t>检验项目:外观，</w:t>
            </w:r>
            <w:r>
              <w:rPr>
                <w:rFonts w:hint="eastAsia" w:ascii="宋体" w:hAnsi="宋体"/>
                <w:color w:val="000000" w:themeColor="text1"/>
                <w:szCs w:val="21"/>
                <w:lang w:eastAsia="zh-CN"/>
              </w:rPr>
              <w:t>规格型号、合格证、数量等</w:t>
            </w:r>
          </w:p>
          <w:p>
            <w:pPr>
              <w:rPr>
                <w:rFonts w:ascii="宋体" w:hAnsi="宋体"/>
                <w:color w:val="000000" w:themeColor="text1"/>
                <w:szCs w:val="21"/>
              </w:rPr>
            </w:pPr>
            <w:r>
              <w:rPr>
                <w:rFonts w:hint="eastAsia" w:ascii="宋体" w:hAnsi="宋体"/>
                <w:color w:val="000000" w:themeColor="text1"/>
                <w:szCs w:val="21"/>
              </w:rPr>
              <w:t>检验员：陈其锋    结论：符合</w:t>
            </w:r>
          </w:p>
          <w:p>
            <w:pPr>
              <w:rPr>
                <w:rFonts w:ascii="宋体" w:hAnsi="宋体"/>
                <w:color w:val="000000" w:themeColor="text1"/>
                <w:szCs w:val="21"/>
              </w:rPr>
            </w:pPr>
            <w:r>
              <w:rPr>
                <w:rFonts w:hint="eastAsia" w:ascii="宋体" w:hAnsi="宋体"/>
                <w:color w:val="000000" w:themeColor="text1"/>
                <w:szCs w:val="21"/>
              </w:rPr>
              <w:t xml:space="preserve">                    </w:t>
            </w:r>
          </w:p>
          <w:p>
            <w:pPr>
              <w:rPr>
                <w:rFonts w:ascii="宋体" w:hAnsi="宋体"/>
                <w:color w:val="000000" w:themeColor="text1"/>
                <w:szCs w:val="21"/>
              </w:rPr>
            </w:pPr>
            <w:r>
              <w:rPr>
                <w:rFonts w:hint="eastAsia" w:ascii="宋体" w:hAnsi="宋体"/>
                <w:color w:val="000000" w:themeColor="text1"/>
                <w:szCs w:val="21"/>
              </w:rPr>
              <w:t>抽见：202</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11</w:t>
            </w:r>
            <w:r>
              <w:rPr>
                <w:rFonts w:hint="eastAsia" w:ascii="宋体" w:hAnsi="宋体"/>
                <w:color w:val="000000" w:themeColor="text1"/>
                <w:szCs w:val="21"/>
              </w:rPr>
              <w:t>.27《物资采购检验单》</w:t>
            </w:r>
          </w:p>
          <w:p>
            <w:pPr>
              <w:rPr>
                <w:rFonts w:hint="eastAsia" w:ascii="宋体" w:hAnsi="宋体" w:cs="宋体"/>
                <w:szCs w:val="21"/>
              </w:rPr>
            </w:pPr>
            <w:r>
              <w:rPr>
                <w:rFonts w:hint="eastAsia" w:ascii="宋体" w:hAnsi="宋体"/>
                <w:color w:val="000000" w:themeColor="text1"/>
                <w:szCs w:val="21"/>
              </w:rPr>
              <w:t>来料名称：</w:t>
            </w:r>
            <w:r>
              <w:rPr>
                <w:rFonts w:hint="eastAsia" w:ascii="宋体" w:hAnsi="宋体" w:cs="宋体"/>
                <w:szCs w:val="21"/>
              </w:rPr>
              <w:t>冷轧钢板</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检验项目:外观，</w:t>
            </w:r>
            <w:r>
              <w:rPr>
                <w:rFonts w:hint="eastAsia" w:ascii="宋体" w:hAnsi="宋体"/>
                <w:color w:val="000000" w:themeColor="text1"/>
                <w:szCs w:val="21"/>
                <w:lang w:eastAsia="zh-CN"/>
              </w:rPr>
              <w:t>规格型号、数量、材质报告等</w:t>
            </w:r>
          </w:p>
          <w:p>
            <w:pPr>
              <w:rPr>
                <w:rFonts w:ascii="宋体" w:hAnsi="宋体"/>
                <w:color w:val="000000" w:themeColor="text1"/>
                <w:szCs w:val="21"/>
              </w:rPr>
            </w:pPr>
            <w:r>
              <w:rPr>
                <w:rFonts w:hint="eastAsia" w:ascii="宋体" w:hAnsi="宋体"/>
                <w:color w:val="000000" w:themeColor="text1"/>
                <w:szCs w:val="21"/>
              </w:rPr>
              <w:t>检验员：陈其锋    结论：符合</w:t>
            </w:r>
          </w:p>
          <w:p>
            <w:pPr>
              <w:rPr>
                <w:rFonts w:ascii="宋体" w:hAnsi="宋体"/>
                <w:color w:val="1D41D5"/>
                <w:szCs w:val="21"/>
              </w:rPr>
            </w:pPr>
          </w:p>
          <w:p>
            <w:pPr>
              <w:rPr>
                <w:rFonts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抽见：202</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9</w:t>
            </w:r>
            <w:r>
              <w:rPr>
                <w:rFonts w:hint="eastAsia" w:ascii="宋体" w:hAnsi="宋体"/>
                <w:color w:val="000000" w:themeColor="text1"/>
                <w:szCs w:val="21"/>
              </w:rPr>
              <w:t>.</w:t>
            </w:r>
            <w:r>
              <w:rPr>
                <w:rFonts w:hint="eastAsia" w:ascii="宋体" w:hAnsi="宋体"/>
                <w:color w:val="000000" w:themeColor="text1"/>
                <w:szCs w:val="21"/>
                <w:lang w:val="en-US" w:eastAsia="zh-CN"/>
              </w:rPr>
              <w:t>20</w:t>
            </w:r>
            <w:r>
              <w:rPr>
                <w:rFonts w:hint="eastAsia" w:ascii="宋体" w:hAnsi="宋体"/>
                <w:color w:val="000000" w:themeColor="text1"/>
                <w:szCs w:val="21"/>
              </w:rPr>
              <w:t>《冷、热板材检验单》</w:t>
            </w:r>
          </w:p>
          <w:p>
            <w:pPr>
              <w:rPr>
                <w:rFonts w:ascii="宋体" w:hAnsi="宋体"/>
                <w:color w:val="000000" w:themeColor="text1"/>
                <w:szCs w:val="21"/>
              </w:rPr>
            </w:pPr>
            <w:r>
              <w:rPr>
                <w:rFonts w:hint="eastAsia" w:ascii="宋体" w:hAnsi="宋体"/>
                <w:color w:val="000000" w:themeColor="text1"/>
                <w:szCs w:val="21"/>
              </w:rPr>
              <w:t>来料名称：镀锌钢板</w:t>
            </w:r>
          </w:p>
          <w:p>
            <w:pPr>
              <w:rPr>
                <w:rFonts w:ascii="宋体" w:hAnsi="宋体"/>
                <w:color w:val="000000" w:themeColor="text1"/>
                <w:szCs w:val="21"/>
              </w:rPr>
            </w:pPr>
            <w:r>
              <w:rPr>
                <w:rFonts w:hint="eastAsia" w:ascii="宋体" w:hAnsi="宋体"/>
                <w:color w:val="000000" w:themeColor="text1"/>
                <w:szCs w:val="21"/>
              </w:rPr>
              <w:t>检验项目:外观检验，</w:t>
            </w:r>
            <w:r>
              <w:rPr>
                <w:rFonts w:hint="eastAsia" w:ascii="宋体" w:hAnsi="宋体"/>
                <w:color w:val="000000" w:themeColor="text1"/>
                <w:szCs w:val="21"/>
                <w:lang w:eastAsia="zh-CN"/>
              </w:rPr>
              <w:t>尺寸</w:t>
            </w:r>
            <w:r>
              <w:rPr>
                <w:rFonts w:hint="eastAsia" w:ascii="宋体" w:hAnsi="宋体"/>
                <w:color w:val="000000" w:themeColor="text1"/>
                <w:szCs w:val="21"/>
              </w:rPr>
              <w:t>、</w:t>
            </w:r>
            <w:r>
              <w:rPr>
                <w:rFonts w:hint="eastAsia" w:ascii="宋体" w:hAnsi="宋体"/>
                <w:color w:val="000000" w:themeColor="text1"/>
                <w:szCs w:val="21"/>
                <w:lang w:eastAsia="zh-CN"/>
              </w:rPr>
              <w:t>数量、材质报告</w:t>
            </w:r>
            <w:r>
              <w:rPr>
                <w:rFonts w:hint="eastAsia" w:ascii="宋体" w:hAnsi="宋体"/>
                <w:color w:val="000000" w:themeColor="text1"/>
                <w:szCs w:val="21"/>
              </w:rPr>
              <w:t>等。</w:t>
            </w:r>
          </w:p>
          <w:p>
            <w:pPr>
              <w:pStyle w:val="13"/>
              <w:rPr>
                <w:rFonts w:hint="eastAsia" w:ascii="宋体" w:hAnsi="宋体"/>
                <w:color w:val="FF0000"/>
                <w:szCs w:val="21"/>
              </w:rPr>
            </w:pPr>
            <w:r>
              <w:rPr>
                <w:rFonts w:hint="eastAsia" w:ascii="宋体" w:hAnsi="宋体"/>
                <w:color w:val="000000" w:themeColor="text1"/>
                <w:szCs w:val="21"/>
              </w:rPr>
              <w:t>检验员：陈其锋    结论：符合</w:t>
            </w:r>
            <w:r>
              <w:rPr>
                <w:rFonts w:hint="eastAsia" w:ascii="宋体" w:hAnsi="宋体"/>
                <w:color w:val="FF0000"/>
                <w:szCs w:val="21"/>
              </w:rPr>
              <w:t xml:space="preserve"> </w:t>
            </w:r>
          </w:p>
          <w:p>
            <w:pPr>
              <w:pStyle w:val="13"/>
              <w:rPr>
                <w:rFonts w:hint="eastAsia" w:ascii="宋体" w:hAnsi="宋体"/>
                <w:color w:val="FF0000"/>
                <w:szCs w:val="21"/>
              </w:rPr>
            </w:pPr>
          </w:p>
          <w:p>
            <w:pPr>
              <w:rPr>
                <w:rFonts w:ascii="宋体" w:hAnsi="宋体"/>
                <w:color w:val="000000" w:themeColor="text1"/>
                <w:szCs w:val="21"/>
              </w:rPr>
            </w:pPr>
            <w:r>
              <w:rPr>
                <w:rFonts w:hint="eastAsia" w:ascii="宋体" w:hAnsi="宋体"/>
                <w:color w:val="000000" w:themeColor="text1"/>
                <w:szCs w:val="21"/>
                <w:lang w:val="en-US" w:eastAsia="zh-CN"/>
              </w:rPr>
              <w:t>4）</w:t>
            </w:r>
            <w:r>
              <w:rPr>
                <w:rFonts w:hint="eastAsia" w:ascii="宋体" w:hAnsi="宋体"/>
                <w:color w:val="000000" w:themeColor="text1"/>
                <w:szCs w:val="21"/>
              </w:rPr>
              <w:t>抽见：202</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9</w:t>
            </w:r>
            <w:r>
              <w:rPr>
                <w:rFonts w:hint="eastAsia" w:ascii="宋体" w:hAnsi="宋体"/>
                <w:color w:val="000000" w:themeColor="text1"/>
                <w:szCs w:val="21"/>
              </w:rPr>
              <w:t>.</w:t>
            </w:r>
            <w:r>
              <w:rPr>
                <w:rFonts w:hint="eastAsia" w:ascii="宋体" w:hAnsi="宋体"/>
                <w:color w:val="000000" w:themeColor="text1"/>
                <w:szCs w:val="21"/>
                <w:lang w:val="en-US" w:eastAsia="zh-CN"/>
              </w:rPr>
              <w:t>10</w:t>
            </w:r>
            <w:r>
              <w:rPr>
                <w:rFonts w:hint="eastAsia" w:ascii="宋体" w:hAnsi="宋体"/>
                <w:color w:val="000000" w:themeColor="text1"/>
                <w:szCs w:val="21"/>
              </w:rPr>
              <w:t>《物资采购检验单》</w:t>
            </w:r>
          </w:p>
          <w:p>
            <w:pPr>
              <w:rPr>
                <w:rFonts w:ascii="宋体" w:hAnsi="宋体"/>
                <w:color w:val="000000" w:themeColor="text1"/>
                <w:szCs w:val="21"/>
              </w:rPr>
            </w:pPr>
            <w:r>
              <w:rPr>
                <w:rFonts w:hint="eastAsia" w:ascii="宋体" w:hAnsi="宋体"/>
                <w:color w:val="000000" w:themeColor="text1"/>
                <w:szCs w:val="21"/>
              </w:rPr>
              <w:t>来料名称：滑板、锁钩、门刀</w:t>
            </w:r>
          </w:p>
          <w:p>
            <w:pPr>
              <w:rPr>
                <w:rFonts w:hint="eastAsia" w:ascii="宋体" w:hAnsi="宋体" w:eastAsia="宋体" w:cs="Times New Roman"/>
                <w:bCs/>
                <w:color w:val="000000" w:themeColor="text1"/>
                <w:spacing w:val="10"/>
                <w:kern w:val="2"/>
                <w:sz w:val="21"/>
                <w:szCs w:val="21"/>
                <w:lang w:val="en-US" w:eastAsia="zh-CN" w:bidi="ar-SA"/>
              </w:rPr>
            </w:pPr>
            <w:r>
              <w:rPr>
                <w:rFonts w:hint="eastAsia" w:ascii="宋体" w:hAnsi="宋体"/>
                <w:color w:val="000000" w:themeColor="text1"/>
                <w:szCs w:val="21"/>
              </w:rPr>
              <w:t>检验项目:外</w:t>
            </w:r>
            <w:r>
              <w:rPr>
                <w:rFonts w:hint="eastAsia" w:ascii="宋体" w:hAnsi="宋体" w:eastAsia="宋体" w:cs="Times New Roman"/>
                <w:bCs/>
                <w:color w:val="000000" w:themeColor="text1"/>
                <w:spacing w:val="10"/>
                <w:kern w:val="2"/>
                <w:sz w:val="21"/>
                <w:szCs w:val="21"/>
                <w:lang w:val="en-US" w:eastAsia="zh-CN" w:bidi="ar-SA"/>
              </w:rPr>
              <w:t>观，尺寸、数量、材质报告等。</w:t>
            </w:r>
          </w:p>
          <w:p>
            <w:pPr>
              <w:pStyle w:val="13"/>
              <w:rPr>
                <w:rFonts w:hint="eastAsia" w:ascii="宋体" w:hAnsi="宋体" w:eastAsia="宋体" w:cs="Times New Roman"/>
                <w:bCs/>
                <w:color w:val="000000" w:themeColor="text1"/>
                <w:spacing w:val="10"/>
                <w:kern w:val="2"/>
                <w:sz w:val="21"/>
                <w:szCs w:val="21"/>
                <w:lang w:val="en-US" w:eastAsia="zh-CN" w:bidi="ar-SA"/>
              </w:rPr>
            </w:pPr>
            <w:r>
              <w:rPr>
                <w:rFonts w:hint="eastAsia" w:ascii="宋体" w:hAnsi="宋体" w:eastAsia="宋体" w:cs="Times New Roman"/>
                <w:bCs/>
                <w:color w:val="000000" w:themeColor="text1"/>
                <w:spacing w:val="10"/>
                <w:kern w:val="2"/>
                <w:sz w:val="21"/>
                <w:szCs w:val="21"/>
                <w:lang w:val="en-US" w:eastAsia="zh-CN" w:bidi="ar-SA"/>
              </w:rPr>
              <w:t>检验员：陈其锋    结论：符合</w:t>
            </w:r>
          </w:p>
          <w:p>
            <w:pPr>
              <w:rPr>
                <w:rFonts w:hint="eastAsia" w:ascii="宋体" w:hAnsi="宋体" w:eastAsia="宋体" w:cs="Times New Roman"/>
                <w:bCs/>
                <w:color w:val="000000" w:themeColor="text1"/>
                <w:spacing w:val="10"/>
                <w:kern w:val="2"/>
                <w:sz w:val="21"/>
                <w:szCs w:val="21"/>
                <w:lang w:val="en-US" w:eastAsia="zh-CN" w:bidi="ar-SA"/>
              </w:rPr>
            </w:pPr>
            <w:r>
              <w:rPr>
                <w:rFonts w:hint="eastAsia" w:ascii="宋体" w:hAnsi="宋体" w:eastAsia="宋体" w:cs="Times New Roman"/>
                <w:bCs/>
                <w:color w:val="000000" w:themeColor="text1"/>
                <w:spacing w:val="10"/>
                <w:kern w:val="2"/>
                <w:sz w:val="21"/>
                <w:szCs w:val="21"/>
                <w:lang w:val="en-US" w:eastAsia="zh-CN" w:bidi="ar-SA"/>
              </w:rPr>
              <w:t>。。。。。</w:t>
            </w:r>
          </w:p>
          <w:p>
            <w:pPr>
              <w:rPr>
                <w:rFonts w:ascii="宋体" w:hAnsi="宋体"/>
                <w:szCs w:val="21"/>
              </w:rPr>
            </w:pPr>
            <w:r>
              <w:rPr>
                <w:rFonts w:hint="eastAsia" w:ascii="宋体" w:hAnsi="宋体"/>
                <w:szCs w:val="21"/>
              </w:rPr>
              <w:t>其他原材料均按要求进行检验合格</w:t>
            </w:r>
            <w:r>
              <w:rPr>
                <w:rFonts w:hint="eastAsia" w:ascii="宋体" w:hAnsi="宋体"/>
                <w:szCs w:val="21"/>
                <w:lang w:eastAsia="zh-CN"/>
              </w:rPr>
              <w:t>后方可</w:t>
            </w:r>
            <w:r>
              <w:rPr>
                <w:rFonts w:hint="eastAsia" w:ascii="宋体" w:hAnsi="宋体"/>
                <w:szCs w:val="21"/>
              </w:rPr>
              <w:t>入库</w:t>
            </w:r>
            <w:r>
              <w:rPr>
                <w:rFonts w:hint="eastAsia" w:ascii="宋体" w:hAnsi="宋体"/>
                <w:szCs w:val="21"/>
                <w:lang w:eastAsia="zh-CN"/>
              </w:rPr>
              <w:t>的</w:t>
            </w:r>
            <w:r>
              <w:rPr>
                <w:rFonts w:hint="eastAsia" w:ascii="宋体" w:hAnsi="宋体"/>
                <w:szCs w:val="21"/>
              </w:rPr>
              <w:t>要求</w:t>
            </w:r>
            <w:r>
              <w:rPr>
                <w:rFonts w:hint="eastAsia" w:ascii="宋体" w:hAnsi="宋体"/>
                <w:szCs w:val="21"/>
                <w:lang w:eastAsia="zh-CN"/>
              </w:rPr>
              <w:t>进行</w:t>
            </w:r>
            <w:r>
              <w:rPr>
                <w:rFonts w:hint="eastAsia" w:ascii="宋体" w:hAnsi="宋体"/>
                <w:szCs w:val="21"/>
              </w:rPr>
              <w:t>执行。</w:t>
            </w:r>
          </w:p>
          <w:p>
            <w:pPr>
              <w:rPr>
                <w:rFonts w:ascii="宋体" w:hAnsi="宋体"/>
                <w:szCs w:val="21"/>
              </w:rPr>
            </w:pPr>
          </w:p>
          <w:p>
            <w:pPr>
              <w:rPr>
                <w:rFonts w:ascii="宋体" w:hAnsi="宋体"/>
                <w:szCs w:val="21"/>
              </w:rPr>
            </w:pPr>
            <w:r>
              <w:rPr>
                <w:rFonts w:hint="eastAsia" w:ascii="宋体" w:hAnsi="宋体"/>
                <w:szCs w:val="21"/>
                <w:lang w:eastAsia="zh-CN"/>
              </w:rPr>
              <w:t>二、</w:t>
            </w:r>
            <w:r>
              <w:rPr>
                <w:rFonts w:hint="eastAsia" w:ascii="宋体" w:hAnsi="宋体"/>
                <w:szCs w:val="21"/>
              </w:rPr>
              <w:t xml:space="preserve">公司根据产品检验标准和生产工艺的要求在各生产关键工序均设置了验收控制点（主要为组装环节），有专职质检员负责检验及验收。 </w:t>
            </w:r>
          </w:p>
          <w:p>
            <w:pPr>
              <w:rPr>
                <w:rFonts w:ascii="宋体" w:hAnsi="宋体"/>
                <w:szCs w:val="21"/>
              </w:rPr>
            </w:pPr>
            <w:r>
              <w:rPr>
                <w:rFonts w:hint="eastAsia" w:ascii="宋体" w:hAnsi="宋体"/>
                <w:szCs w:val="21"/>
                <w:lang w:val="en-US" w:eastAsia="zh-CN"/>
              </w:rPr>
              <w:t>1）</w:t>
            </w:r>
            <w:r>
              <w:rPr>
                <w:rFonts w:hint="eastAsia" w:ascii="宋体" w:hAnsi="宋体"/>
                <w:szCs w:val="21"/>
              </w:rPr>
              <w:t>抽《</w:t>
            </w:r>
            <w:r>
              <w:rPr>
                <w:rFonts w:hint="eastAsia" w:ascii="宋体" w:hAnsi="宋体"/>
                <w:szCs w:val="21"/>
                <w:lang w:eastAsia="zh-CN"/>
              </w:rPr>
              <w:t>门板焊接测试报告</w:t>
            </w:r>
            <w:r>
              <w:rPr>
                <w:rFonts w:hint="eastAsia" w:ascii="宋体" w:hAnsi="宋体"/>
                <w:szCs w:val="21"/>
              </w:rPr>
              <w:t>》</w:t>
            </w:r>
          </w:p>
          <w:p>
            <w:pPr>
              <w:rPr>
                <w:rFonts w:hint="eastAsia" w:ascii="宋体" w:hAnsi="宋体" w:eastAsia="宋体"/>
                <w:szCs w:val="21"/>
                <w:lang w:val="en-US" w:eastAsia="zh-CN"/>
              </w:rPr>
            </w:pPr>
            <w:r>
              <w:rPr>
                <w:rFonts w:hint="eastAsia" w:ascii="宋体" w:hAnsi="宋体"/>
                <w:szCs w:val="21"/>
              </w:rPr>
              <w:t>抽：202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8</w:t>
            </w:r>
            <w:r>
              <w:rPr>
                <w:rFonts w:hint="eastAsia" w:ascii="宋体" w:hAnsi="宋体"/>
                <w:szCs w:val="21"/>
              </w:rPr>
              <w:t>.1</w:t>
            </w:r>
            <w:r>
              <w:rPr>
                <w:rFonts w:hint="eastAsia" w:ascii="宋体" w:hAnsi="宋体"/>
                <w:szCs w:val="21"/>
                <w:lang w:val="en-US" w:eastAsia="zh-CN"/>
              </w:rPr>
              <w:t>6</w:t>
            </w:r>
          </w:p>
          <w:p>
            <w:pPr>
              <w:rPr>
                <w:rFonts w:hint="eastAsia" w:ascii="宋体" w:hAnsi="宋体" w:eastAsia="宋体"/>
                <w:color w:val="1D41D5"/>
                <w:szCs w:val="21"/>
                <w:lang w:eastAsia="zh-CN"/>
              </w:rPr>
            </w:pPr>
            <w:r>
              <w:rPr>
                <w:rFonts w:hint="eastAsia" w:ascii="宋体" w:hAnsi="宋体" w:eastAsia="宋体"/>
                <w:color w:val="1D41D5"/>
                <w:szCs w:val="21"/>
                <w:lang w:eastAsia="zh-CN"/>
              </w:rPr>
              <w:drawing>
                <wp:inline distT="0" distB="0" distL="114300" distR="114300">
                  <wp:extent cx="2985135" cy="4312920"/>
                  <wp:effectExtent l="0" t="0" r="1905" b="0"/>
                  <wp:docPr id="1" name="图片 1" descr="462a06c83ab7eb468509c8e449e57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2a06c83ab7eb468509c8e449e57de"/>
                          <pic:cNvPicPr>
                            <a:picLocks noChangeAspect="1"/>
                          </pic:cNvPicPr>
                        </pic:nvPicPr>
                        <pic:blipFill>
                          <a:blip r:embed="rId6"/>
                          <a:stretch>
                            <a:fillRect/>
                          </a:stretch>
                        </pic:blipFill>
                        <pic:spPr>
                          <a:xfrm>
                            <a:off x="0" y="0"/>
                            <a:ext cx="2985135" cy="4312920"/>
                          </a:xfrm>
                          <a:prstGeom prst="rect">
                            <a:avLst/>
                          </a:prstGeom>
                        </pic:spPr>
                      </pic:pic>
                    </a:graphicData>
                  </a:graphic>
                </wp:inline>
              </w:drawing>
            </w:r>
            <w:r>
              <w:rPr>
                <w:rFonts w:hint="eastAsia" w:ascii="宋体" w:hAnsi="宋体" w:eastAsia="宋体"/>
                <w:color w:val="1D41D5"/>
                <w:szCs w:val="21"/>
                <w:lang w:eastAsia="zh-CN"/>
              </w:rPr>
              <w:drawing>
                <wp:inline distT="0" distB="0" distL="114300" distR="114300">
                  <wp:extent cx="3531235" cy="4221480"/>
                  <wp:effectExtent l="0" t="0" r="4445" b="0"/>
                  <wp:docPr id="2" name="图片 2" descr="77a392051e7ea39d76c7a6668fc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a392051e7ea39d76c7a6668fc4759"/>
                          <pic:cNvPicPr>
                            <a:picLocks noChangeAspect="1"/>
                          </pic:cNvPicPr>
                        </pic:nvPicPr>
                        <pic:blipFill>
                          <a:blip r:embed="rId7"/>
                          <a:stretch>
                            <a:fillRect/>
                          </a:stretch>
                        </pic:blipFill>
                        <pic:spPr>
                          <a:xfrm>
                            <a:off x="0" y="0"/>
                            <a:ext cx="3531235" cy="4221480"/>
                          </a:xfrm>
                          <a:prstGeom prst="rect">
                            <a:avLst/>
                          </a:prstGeom>
                        </pic:spPr>
                      </pic:pic>
                    </a:graphicData>
                  </a:graphic>
                </wp:inline>
              </w:drawing>
            </w:r>
          </w:p>
          <w:p>
            <w:pPr>
              <w:rPr>
                <w:rFonts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抽《</w:t>
            </w:r>
            <w:r>
              <w:rPr>
                <w:rFonts w:hint="eastAsia" w:ascii="宋体" w:hAnsi="宋体"/>
                <w:color w:val="000000" w:themeColor="text1"/>
                <w:szCs w:val="21"/>
                <w:lang w:eastAsia="zh-CN"/>
              </w:rPr>
              <w:t>门板喷涂检验单</w:t>
            </w:r>
            <w:r>
              <w:rPr>
                <w:rFonts w:hint="eastAsia" w:ascii="宋体" w:hAnsi="宋体"/>
                <w:color w:val="000000" w:themeColor="text1"/>
                <w:szCs w:val="21"/>
              </w:rPr>
              <w:t>》</w:t>
            </w:r>
          </w:p>
          <w:p>
            <w:pPr>
              <w:rPr>
                <w:rFonts w:hint="default" w:ascii="宋体" w:hAnsi="宋体"/>
                <w:color w:val="000000" w:themeColor="text1"/>
                <w:szCs w:val="21"/>
                <w:lang w:val="en-US"/>
              </w:rPr>
            </w:pPr>
            <w:r>
              <w:rPr>
                <w:rFonts w:hint="eastAsia" w:ascii="宋体" w:hAnsi="宋体"/>
                <w:color w:val="000000" w:themeColor="text1"/>
                <w:szCs w:val="21"/>
              </w:rPr>
              <w:t>抽：202</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11</w:t>
            </w:r>
            <w:r>
              <w:rPr>
                <w:rFonts w:hint="eastAsia" w:ascii="宋体" w:hAnsi="宋体"/>
                <w:color w:val="000000" w:themeColor="text1"/>
                <w:szCs w:val="21"/>
              </w:rPr>
              <w:t>.</w:t>
            </w:r>
            <w:r>
              <w:rPr>
                <w:rFonts w:hint="eastAsia" w:ascii="宋体" w:hAnsi="宋体"/>
                <w:color w:val="000000" w:themeColor="text1"/>
                <w:szCs w:val="21"/>
                <w:lang w:val="en-US" w:eastAsia="zh-CN"/>
              </w:rPr>
              <w:t>07</w:t>
            </w:r>
          </w:p>
          <w:p>
            <w:pPr>
              <w:rPr>
                <w:rFonts w:ascii="宋体" w:hAnsi="宋体"/>
                <w:color w:val="000000" w:themeColor="text1"/>
                <w:szCs w:val="21"/>
              </w:rPr>
            </w:pPr>
            <w:r>
              <w:rPr>
                <w:rFonts w:hint="eastAsia" w:ascii="宋体" w:hAnsi="宋体"/>
                <w:color w:val="000000" w:themeColor="text1"/>
                <w:szCs w:val="21"/>
              </w:rPr>
              <w:t>产品名称：</w:t>
            </w:r>
            <w:r>
              <w:rPr>
                <w:rFonts w:hint="eastAsia" w:ascii="宋体" w:hAnsi="宋体"/>
                <w:color w:val="000000" w:themeColor="text1"/>
                <w:szCs w:val="21"/>
                <w:lang w:eastAsia="zh-CN"/>
              </w:rPr>
              <w:t>门板</w:t>
            </w:r>
            <w:r>
              <w:rPr>
                <w:rFonts w:hint="eastAsia" w:ascii="宋体" w:hAnsi="宋体"/>
                <w:color w:val="000000" w:themeColor="text1"/>
                <w:szCs w:val="21"/>
              </w:rPr>
              <w:t xml:space="preserve">            </w:t>
            </w:r>
          </w:p>
          <w:p>
            <w:pPr>
              <w:rPr>
                <w:rFonts w:hint="eastAsia" w:ascii="宋体" w:hAnsi="宋体" w:eastAsia="宋体"/>
                <w:szCs w:val="21"/>
                <w:highlight w:val="yellow"/>
                <w:lang w:eastAsia="zh-CN"/>
              </w:rPr>
            </w:pPr>
            <w:r>
              <w:rPr>
                <w:rFonts w:hint="eastAsia" w:ascii="宋体" w:hAnsi="宋体" w:eastAsia="宋体"/>
                <w:szCs w:val="21"/>
                <w:highlight w:val="yellow"/>
                <w:lang w:eastAsia="zh-CN"/>
              </w:rPr>
              <w:drawing>
                <wp:inline distT="0" distB="0" distL="114300" distR="114300">
                  <wp:extent cx="2497455" cy="3653155"/>
                  <wp:effectExtent l="0" t="0" r="1905" b="4445"/>
                  <wp:docPr id="3" name="图片 3" descr="7100d1ae43cd39423410e1687ee9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00d1ae43cd39423410e1687ee9913"/>
                          <pic:cNvPicPr>
                            <a:picLocks noChangeAspect="1"/>
                          </pic:cNvPicPr>
                        </pic:nvPicPr>
                        <pic:blipFill>
                          <a:blip r:embed="rId8"/>
                          <a:stretch>
                            <a:fillRect/>
                          </a:stretch>
                        </pic:blipFill>
                        <pic:spPr>
                          <a:xfrm>
                            <a:off x="0" y="0"/>
                            <a:ext cx="2497455" cy="3653155"/>
                          </a:xfrm>
                          <a:prstGeom prst="rect">
                            <a:avLst/>
                          </a:prstGeom>
                        </pic:spPr>
                      </pic:pic>
                    </a:graphicData>
                  </a:graphic>
                </wp:inline>
              </w:drawing>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eastAsia="宋体" w:cs="Times New Roman"/>
                <w:bCs w:val="0"/>
                <w:color w:val="000000" w:themeColor="text1"/>
                <w:spacing w:val="0"/>
                <w:kern w:val="2"/>
                <w:sz w:val="21"/>
                <w:szCs w:val="21"/>
                <w:lang w:val="en-US" w:eastAsia="zh-CN" w:bidi="ar-SA"/>
              </w:rPr>
              <w:t>3）查见《KS挂件组装检验记录》</w:t>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cs="Times New Roman"/>
                <w:bCs w:val="0"/>
                <w:color w:val="000000" w:themeColor="text1"/>
                <w:spacing w:val="0"/>
                <w:kern w:val="2"/>
                <w:sz w:val="21"/>
                <w:szCs w:val="21"/>
                <w:lang w:val="en-US" w:eastAsia="zh-CN" w:bidi="ar-SA"/>
              </w:rPr>
              <w:t>时间：</w:t>
            </w:r>
            <w:r>
              <w:rPr>
                <w:rFonts w:hint="eastAsia" w:ascii="宋体" w:hAnsi="宋体" w:eastAsia="宋体" w:cs="Times New Roman"/>
                <w:bCs w:val="0"/>
                <w:color w:val="000000" w:themeColor="text1"/>
                <w:spacing w:val="0"/>
                <w:kern w:val="2"/>
                <w:sz w:val="21"/>
                <w:szCs w:val="21"/>
                <w:lang w:val="en-US" w:eastAsia="zh-CN" w:bidi="ar-SA"/>
              </w:rPr>
              <w:t>2021年11月5日</w:t>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eastAsia="宋体" w:cs="Times New Roman"/>
                <w:bCs w:val="0"/>
                <w:color w:val="000000" w:themeColor="text1"/>
                <w:spacing w:val="0"/>
                <w:kern w:val="2"/>
                <w:sz w:val="21"/>
                <w:szCs w:val="21"/>
                <w:lang w:val="en-US" w:eastAsia="zh-CN" w:bidi="ar-SA"/>
              </w:rPr>
              <w:t>检验项目：外观、关键部位紧固件、螺栓锁紧力、滑板同步、运动灵活有效、触点连接线与钢丝绳无碰擦。。。。。</w:t>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eastAsia="宋体" w:cs="Times New Roman"/>
                <w:bCs w:val="0"/>
                <w:color w:val="000000" w:themeColor="text1"/>
                <w:spacing w:val="0"/>
                <w:kern w:val="2"/>
                <w:sz w:val="21"/>
                <w:szCs w:val="21"/>
                <w:lang w:val="en-US" w:eastAsia="zh-CN" w:bidi="ar-SA"/>
              </w:rPr>
              <w:t>综合判断：合格</w:t>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eastAsia="宋体" w:cs="Times New Roman"/>
                <w:bCs w:val="0"/>
                <w:color w:val="000000" w:themeColor="text1"/>
                <w:spacing w:val="0"/>
                <w:kern w:val="2"/>
                <w:sz w:val="21"/>
                <w:szCs w:val="21"/>
                <w:lang w:val="en-US" w:eastAsia="zh-CN" w:bidi="ar-SA"/>
              </w:rPr>
              <w:t>检验人员：陈其峰</w:t>
            </w:r>
          </w:p>
          <w:p>
            <w:pPr>
              <w:pStyle w:val="13"/>
              <w:numPr>
                <w:ilvl w:val="0"/>
                <w:numId w:val="8"/>
              </w:numPr>
              <w:rPr>
                <w:rFonts w:hint="default" w:ascii="宋体" w:hAnsi="宋体" w:cs="Times New Roman"/>
                <w:bCs w:val="0"/>
                <w:color w:val="000000" w:themeColor="text1"/>
                <w:spacing w:val="0"/>
                <w:kern w:val="2"/>
                <w:sz w:val="21"/>
                <w:szCs w:val="21"/>
                <w:lang w:val="en-US" w:eastAsia="zh-CN" w:bidi="ar-SA"/>
              </w:rPr>
            </w:pPr>
            <w:r>
              <w:rPr>
                <w:rFonts w:hint="eastAsia" w:ascii="宋体" w:hAnsi="宋体" w:cs="Times New Roman"/>
                <w:bCs w:val="0"/>
                <w:color w:val="000000" w:themeColor="text1"/>
                <w:spacing w:val="0"/>
                <w:kern w:val="2"/>
                <w:sz w:val="21"/>
                <w:szCs w:val="21"/>
                <w:lang w:val="en-US" w:eastAsia="zh-CN" w:bidi="ar-SA"/>
              </w:rPr>
              <w:t>查见《门机制程检验记录》</w:t>
            </w:r>
          </w:p>
          <w:p>
            <w:pPr>
              <w:pStyle w:val="13"/>
              <w:numPr>
                <w:ilvl w:val="0"/>
                <w:numId w:val="0"/>
              </w:numPr>
              <w:rPr>
                <w:rFonts w:hint="eastAsia" w:ascii="宋体" w:hAnsi="宋体" w:cs="Times New Roman"/>
                <w:bCs w:val="0"/>
                <w:color w:val="000000" w:themeColor="text1"/>
                <w:spacing w:val="0"/>
                <w:kern w:val="2"/>
                <w:sz w:val="21"/>
                <w:szCs w:val="21"/>
                <w:lang w:val="en-US" w:eastAsia="zh-CN" w:bidi="ar-SA"/>
              </w:rPr>
            </w:pPr>
            <w:r>
              <w:rPr>
                <w:rFonts w:hint="eastAsia" w:ascii="宋体" w:hAnsi="宋体" w:cs="Times New Roman"/>
                <w:bCs w:val="0"/>
                <w:color w:val="000000" w:themeColor="text1"/>
                <w:spacing w:val="0"/>
                <w:kern w:val="2"/>
                <w:sz w:val="21"/>
                <w:szCs w:val="21"/>
                <w:lang w:val="en-US" w:eastAsia="zh-CN" w:bidi="ar-SA"/>
              </w:rPr>
              <w:t>时间：2021年10月14日</w:t>
            </w:r>
          </w:p>
          <w:p>
            <w:pPr>
              <w:pStyle w:val="13"/>
              <w:numPr>
                <w:ilvl w:val="0"/>
                <w:numId w:val="0"/>
              </w:numPr>
              <w:rPr>
                <w:rFonts w:hint="eastAsia" w:ascii="宋体" w:hAnsi="宋体" w:cs="Times New Roman"/>
                <w:bCs w:val="0"/>
                <w:color w:val="000000" w:themeColor="text1"/>
                <w:spacing w:val="0"/>
                <w:kern w:val="2"/>
                <w:sz w:val="21"/>
                <w:szCs w:val="21"/>
                <w:lang w:val="en-US" w:eastAsia="zh-CN" w:bidi="ar-SA"/>
              </w:rPr>
            </w:pPr>
            <w:r>
              <w:rPr>
                <w:rFonts w:hint="eastAsia" w:ascii="宋体" w:hAnsi="宋体" w:cs="Times New Roman"/>
                <w:bCs w:val="0"/>
                <w:color w:val="000000" w:themeColor="text1"/>
                <w:spacing w:val="0"/>
                <w:kern w:val="2"/>
                <w:sz w:val="21"/>
                <w:szCs w:val="21"/>
                <w:lang w:val="en-US" w:eastAsia="zh-CN" w:bidi="ar-SA"/>
              </w:rPr>
              <w:t>检验内容：上坎长度、折弯度、轿门地坎长度、托板长度、护脚板长度等。</w:t>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eastAsia="宋体" w:cs="Times New Roman"/>
                <w:bCs w:val="0"/>
                <w:color w:val="000000" w:themeColor="text1"/>
                <w:spacing w:val="0"/>
                <w:kern w:val="2"/>
                <w:sz w:val="21"/>
                <w:szCs w:val="21"/>
                <w:lang w:val="en-US" w:eastAsia="zh-CN" w:bidi="ar-SA"/>
              </w:rPr>
              <w:t>综合判断：合格</w:t>
            </w:r>
          </w:p>
          <w:p>
            <w:pPr>
              <w:pStyle w:val="13"/>
              <w:rPr>
                <w:rFonts w:hint="eastAsia" w:ascii="宋体" w:hAnsi="宋体" w:eastAsia="宋体" w:cs="Times New Roman"/>
                <w:bCs w:val="0"/>
                <w:color w:val="000000" w:themeColor="text1"/>
                <w:spacing w:val="0"/>
                <w:kern w:val="2"/>
                <w:sz w:val="21"/>
                <w:szCs w:val="21"/>
                <w:lang w:val="en-US" w:eastAsia="zh-CN" w:bidi="ar-SA"/>
              </w:rPr>
            </w:pPr>
            <w:r>
              <w:rPr>
                <w:rFonts w:hint="eastAsia" w:ascii="宋体" w:hAnsi="宋体" w:eastAsia="宋体" w:cs="Times New Roman"/>
                <w:bCs w:val="0"/>
                <w:color w:val="000000" w:themeColor="text1"/>
                <w:spacing w:val="0"/>
                <w:kern w:val="2"/>
                <w:sz w:val="21"/>
                <w:szCs w:val="21"/>
                <w:lang w:val="en-US" w:eastAsia="zh-CN" w:bidi="ar-SA"/>
              </w:rPr>
              <w:t>检验人员：陈其峰</w:t>
            </w:r>
          </w:p>
          <w:p>
            <w:pPr>
              <w:pStyle w:val="13"/>
              <w:numPr>
                <w:ilvl w:val="0"/>
                <w:numId w:val="0"/>
              </w:numPr>
              <w:rPr>
                <w:rFonts w:hint="default" w:ascii="宋体" w:hAnsi="宋体" w:cs="Times New Roman"/>
                <w:bCs w:val="0"/>
                <w:color w:val="000000" w:themeColor="text1"/>
                <w:spacing w:val="0"/>
                <w:kern w:val="2"/>
                <w:sz w:val="21"/>
                <w:szCs w:val="21"/>
                <w:lang w:val="en-US" w:eastAsia="zh-CN" w:bidi="ar-SA"/>
              </w:rPr>
            </w:pPr>
            <w:r>
              <w:rPr>
                <w:rFonts w:hint="eastAsia" w:ascii="宋体" w:hAnsi="宋体" w:cs="Times New Roman"/>
                <w:bCs w:val="0"/>
                <w:color w:val="000000" w:themeColor="text1"/>
                <w:spacing w:val="0"/>
                <w:kern w:val="2"/>
                <w:sz w:val="21"/>
                <w:szCs w:val="21"/>
                <w:lang w:val="en-US" w:eastAsia="zh-CN" w:bidi="ar-SA"/>
              </w:rPr>
              <w:t>。。。。</w:t>
            </w:r>
          </w:p>
          <w:p>
            <w:pPr>
              <w:rPr>
                <w:rFonts w:ascii="宋体" w:hAnsi="宋体"/>
                <w:color w:val="000000" w:themeColor="text1"/>
                <w:szCs w:val="21"/>
              </w:rPr>
            </w:pPr>
            <w:r>
              <w:rPr>
                <w:rFonts w:hint="eastAsia" w:ascii="宋体" w:hAnsi="宋体"/>
                <w:color w:val="000000" w:themeColor="text1"/>
                <w:szCs w:val="21"/>
                <w:lang w:eastAsia="zh-CN"/>
              </w:rPr>
              <w:t>三、</w:t>
            </w:r>
            <w:r>
              <w:rPr>
                <w:rFonts w:hint="eastAsia" w:ascii="宋体" w:hAnsi="宋体"/>
                <w:color w:val="000000" w:themeColor="text1"/>
                <w:szCs w:val="21"/>
              </w:rPr>
              <w:t>查成品检验（在包装前进行检验，主要检外观、配件、基本尺寸等）。根据检验结果，合格品包装入库。依据成品检验标准。</w:t>
            </w:r>
          </w:p>
          <w:p>
            <w:pPr>
              <w:rPr>
                <w:rFonts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rPr>
              <w:t>抽见：202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11</w:t>
            </w:r>
            <w:r>
              <w:rPr>
                <w:rFonts w:hint="eastAsia" w:ascii="宋体" w:hAnsi="宋体"/>
                <w:color w:val="000000" w:themeColor="text1"/>
                <w:szCs w:val="21"/>
              </w:rPr>
              <w:t>月</w:t>
            </w:r>
            <w:r>
              <w:rPr>
                <w:rFonts w:hint="eastAsia" w:ascii="宋体" w:hAnsi="宋体"/>
                <w:color w:val="000000" w:themeColor="text1"/>
                <w:szCs w:val="21"/>
                <w:lang w:val="en-US" w:eastAsia="zh-CN"/>
              </w:rPr>
              <w:t>30</w:t>
            </w:r>
            <w:r>
              <w:rPr>
                <w:rFonts w:hint="eastAsia" w:ascii="宋体" w:hAnsi="宋体"/>
                <w:color w:val="000000" w:themeColor="text1"/>
                <w:szCs w:val="21"/>
              </w:rPr>
              <w:t>日《</w:t>
            </w:r>
            <w:r>
              <w:rPr>
                <w:rFonts w:hint="eastAsia" w:ascii="宋体" w:hAnsi="宋体"/>
                <w:color w:val="000000" w:themeColor="text1"/>
                <w:szCs w:val="21"/>
                <w:lang w:eastAsia="zh-CN"/>
              </w:rPr>
              <w:t>挂件</w:t>
            </w:r>
            <w:r>
              <w:rPr>
                <w:rFonts w:hint="eastAsia" w:ascii="宋体" w:hAnsi="宋体"/>
                <w:color w:val="000000" w:themeColor="text1"/>
                <w:szCs w:val="21"/>
              </w:rPr>
              <w:t>成品检验记录表》：</w:t>
            </w:r>
          </w:p>
          <w:p>
            <w:pPr>
              <w:rPr>
                <w:rFonts w:ascii="宋体" w:hAnsi="宋体"/>
                <w:color w:val="000000" w:themeColor="text1"/>
                <w:szCs w:val="21"/>
              </w:rPr>
            </w:pPr>
            <w:r>
              <w:rPr>
                <w:rFonts w:hint="eastAsia" w:ascii="宋体" w:hAnsi="宋体"/>
                <w:color w:val="000000" w:themeColor="text1"/>
                <w:szCs w:val="21"/>
              </w:rPr>
              <w:t xml:space="preserve">名称:挂件  </w:t>
            </w:r>
          </w:p>
          <w:p>
            <w:pPr>
              <w:rPr>
                <w:rFonts w:hint="eastAsia" w:ascii="宋体" w:hAnsi="宋体" w:eastAsia="宋体"/>
                <w:color w:val="1D41D5"/>
                <w:szCs w:val="21"/>
                <w:lang w:eastAsia="zh-CN"/>
              </w:rPr>
            </w:pPr>
            <w:r>
              <w:rPr>
                <w:rFonts w:hint="eastAsia" w:ascii="宋体" w:hAnsi="宋体" w:eastAsia="宋体"/>
                <w:color w:val="1D41D5"/>
                <w:szCs w:val="21"/>
                <w:lang w:eastAsia="zh-CN"/>
              </w:rPr>
              <w:drawing>
                <wp:inline distT="0" distB="0" distL="114300" distR="114300">
                  <wp:extent cx="3732530" cy="2624455"/>
                  <wp:effectExtent l="0" t="0" r="1270" b="12065"/>
                  <wp:docPr id="5" name="图片 5" descr="50bca6e53cdffd2fcebc34e84347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bca6e53cdffd2fcebc34e843478a6"/>
                          <pic:cNvPicPr>
                            <a:picLocks noChangeAspect="1"/>
                          </pic:cNvPicPr>
                        </pic:nvPicPr>
                        <pic:blipFill>
                          <a:blip r:embed="rId9"/>
                          <a:stretch>
                            <a:fillRect/>
                          </a:stretch>
                        </pic:blipFill>
                        <pic:spPr>
                          <a:xfrm>
                            <a:off x="0" y="0"/>
                            <a:ext cx="3732530" cy="2624455"/>
                          </a:xfrm>
                          <a:prstGeom prst="rect">
                            <a:avLst/>
                          </a:prstGeom>
                        </pic:spPr>
                      </pic:pic>
                    </a:graphicData>
                  </a:graphic>
                </wp:inline>
              </w:drawing>
            </w:r>
            <w:r>
              <w:rPr>
                <w:rFonts w:hint="eastAsia" w:ascii="宋体" w:hAnsi="宋体" w:eastAsia="宋体"/>
                <w:color w:val="1D41D5"/>
                <w:szCs w:val="21"/>
                <w:lang w:eastAsia="zh-CN"/>
              </w:rPr>
              <w:drawing>
                <wp:inline distT="0" distB="0" distL="114300" distR="114300">
                  <wp:extent cx="3446145" cy="2404745"/>
                  <wp:effectExtent l="0" t="0" r="13335" b="3175"/>
                  <wp:docPr id="6" name="图片 6" descr="4ce4f7a8a5ca2e358c66f3e347d7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ce4f7a8a5ca2e358c66f3e347d720b"/>
                          <pic:cNvPicPr>
                            <a:picLocks noChangeAspect="1"/>
                          </pic:cNvPicPr>
                        </pic:nvPicPr>
                        <pic:blipFill>
                          <a:blip r:embed="rId10"/>
                          <a:stretch>
                            <a:fillRect/>
                          </a:stretch>
                        </pic:blipFill>
                        <pic:spPr>
                          <a:xfrm>
                            <a:off x="0" y="0"/>
                            <a:ext cx="3446145" cy="2404745"/>
                          </a:xfrm>
                          <a:prstGeom prst="rect">
                            <a:avLst/>
                          </a:prstGeom>
                        </pic:spPr>
                      </pic:pic>
                    </a:graphicData>
                  </a:graphic>
                </wp:inline>
              </w:drawing>
            </w:r>
          </w:p>
          <w:p>
            <w:pPr>
              <w:rPr>
                <w:rFonts w:ascii="宋体" w:hAnsi="宋体"/>
                <w:szCs w:val="21"/>
              </w:rPr>
            </w:pPr>
          </w:p>
          <w:p>
            <w:pPr>
              <w:numPr>
                <w:ilvl w:val="0"/>
                <w:numId w:val="0"/>
              </w:numPr>
              <w:rPr>
                <w:rFonts w:hint="eastAsia" w:ascii="宋体" w:hAnsi="宋体"/>
                <w:szCs w:val="21"/>
                <w:lang w:val="en-US" w:eastAsia="zh-CN"/>
              </w:rPr>
            </w:pPr>
            <w:r>
              <w:rPr>
                <w:rFonts w:hint="eastAsia" w:ascii="宋体" w:hAnsi="宋体"/>
                <w:szCs w:val="21"/>
                <w:lang w:val="en-US" w:eastAsia="zh-CN"/>
              </w:rPr>
              <w:t>2）KS门机成品检验记录</w:t>
            </w:r>
          </w:p>
          <w:p>
            <w:pPr>
              <w:pStyle w:val="13"/>
              <w:numPr>
                <w:ilvl w:val="0"/>
                <w:numId w:val="0"/>
              </w:numPr>
              <w:rPr>
                <w:rFonts w:hint="eastAsia"/>
                <w:lang w:val="en-US" w:eastAsia="zh-CN"/>
              </w:rPr>
            </w:pPr>
            <w:r>
              <w:rPr>
                <w:rFonts w:hint="eastAsia"/>
                <w:lang w:val="en-US" w:eastAsia="zh-CN"/>
              </w:rPr>
              <w:t>2021年11月09日</w:t>
            </w:r>
          </w:p>
          <w:p>
            <w:pPr>
              <w:pStyle w:val="13"/>
              <w:numPr>
                <w:ilvl w:val="0"/>
                <w:numId w:val="0"/>
              </w:numPr>
              <w:rPr>
                <w:rFonts w:hint="default"/>
                <w:lang w:val="en-US" w:eastAsia="zh-CN"/>
              </w:rPr>
            </w:pPr>
            <w:r>
              <w:rPr>
                <w:rFonts w:hint="default"/>
                <w:lang w:val="en-US" w:eastAsia="zh-CN"/>
              </w:rPr>
              <w:drawing>
                <wp:inline distT="0" distB="0" distL="114300" distR="114300">
                  <wp:extent cx="2535555" cy="3702050"/>
                  <wp:effectExtent l="0" t="0" r="9525" b="1270"/>
                  <wp:docPr id="7" name="图片 7" descr="5d11132a436a6c4814f4dceed3cd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d11132a436a6c4814f4dceed3cd2d9"/>
                          <pic:cNvPicPr>
                            <a:picLocks noChangeAspect="1"/>
                          </pic:cNvPicPr>
                        </pic:nvPicPr>
                        <pic:blipFill>
                          <a:blip r:embed="rId11"/>
                          <a:stretch>
                            <a:fillRect/>
                          </a:stretch>
                        </pic:blipFill>
                        <pic:spPr>
                          <a:xfrm>
                            <a:off x="0" y="0"/>
                            <a:ext cx="2535555" cy="3702050"/>
                          </a:xfrm>
                          <a:prstGeom prst="rect">
                            <a:avLst/>
                          </a:prstGeom>
                        </pic:spPr>
                      </pic:pic>
                    </a:graphicData>
                  </a:graphic>
                </wp:inline>
              </w:drawing>
            </w:r>
          </w:p>
          <w:p>
            <w:pPr>
              <w:pStyle w:val="13"/>
              <w:numPr>
                <w:ilvl w:val="0"/>
                <w:numId w:val="0"/>
              </w:numPr>
              <w:rPr>
                <w:rFonts w:hint="default"/>
                <w:lang w:val="en-US" w:eastAsia="zh-CN"/>
              </w:rPr>
            </w:pPr>
          </w:p>
          <w:p>
            <w:pPr>
              <w:rPr>
                <w:rFonts w:ascii="宋体" w:hAnsi="宋体"/>
                <w:color w:val="000000" w:themeColor="text1"/>
                <w:szCs w:val="21"/>
              </w:rPr>
            </w:pPr>
            <w:r>
              <w:rPr>
                <w:rFonts w:hint="eastAsia"/>
                <w:lang w:val="en-US" w:eastAsia="zh-CN"/>
              </w:rPr>
              <w:t>3）</w:t>
            </w:r>
            <w:r>
              <w:rPr>
                <w:rFonts w:hint="eastAsia" w:ascii="宋体" w:hAnsi="宋体"/>
                <w:color w:val="000000" w:themeColor="text1"/>
                <w:szCs w:val="21"/>
              </w:rPr>
              <w:t>抽见：202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10</w:t>
            </w:r>
            <w:r>
              <w:rPr>
                <w:rFonts w:hint="eastAsia" w:ascii="宋体" w:hAnsi="宋体"/>
                <w:color w:val="000000" w:themeColor="text1"/>
                <w:szCs w:val="21"/>
              </w:rPr>
              <w:t>月</w:t>
            </w:r>
            <w:r>
              <w:rPr>
                <w:rFonts w:hint="eastAsia" w:ascii="宋体" w:hAnsi="宋体"/>
                <w:color w:val="000000" w:themeColor="text1"/>
                <w:szCs w:val="21"/>
                <w:lang w:val="en-US" w:eastAsia="zh-CN"/>
              </w:rPr>
              <w:t>1</w:t>
            </w:r>
            <w:r>
              <w:rPr>
                <w:rFonts w:hint="eastAsia" w:ascii="宋体" w:hAnsi="宋体"/>
                <w:color w:val="000000" w:themeColor="text1"/>
                <w:szCs w:val="21"/>
              </w:rPr>
              <w:t>8日《成品装箱检验记录表》</w:t>
            </w:r>
          </w:p>
          <w:p>
            <w:pPr>
              <w:rPr>
                <w:rFonts w:ascii="宋体" w:hAnsi="宋体"/>
                <w:color w:val="000000" w:themeColor="text1"/>
                <w:szCs w:val="21"/>
              </w:rPr>
            </w:pPr>
            <w:r>
              <w:rPr>
                <w:rFonts w:hint="eastAsia" w:ascii="宋体" w:hAnsi="宋体"/>
                <w:color w:val="000000" w:themeColor="text1"/>
                <w:szCs w:val="21"/>
              </w:rPr>
              <w:t>门机检验</w:t>
            </w:r>
          </w:p>
          <w:p>
            <w:pPr>
              <w:rPr>
                <w:rFonts w:hint="eastAsia" w:ascii="宋体" w:hAnsi="宋体"/>
                <w:color w:val="000000" w:themeColor="text1"/>
                <w:szCs w:val="21"/>
              </w:rPr>
            </w:pPr>
            <w:r>
              <w:rPr>
                <w:rFonts w:hint="eastAsia" w:ascii="宋体" w:hAnsi="宋体"/>
                <w:color w:val="000000" w:themeColor="text1"/>
                <w:szCs w:val="21"/>
              </w:rPr>
              <w:t>检验项目                要求                  检验结果</w:t>
            </w:r>
          </w:p>
          <w:p>
            <w:pPr>
              <w:rPr>
                <w:rFonts w:hint="eastAsia" w:ascii="宋体" w:hAnsi="宋体"/>
                <w:color w:val="000000" w:themeColor="text1"/>
                <w:szCs w:val="21"/>
                <w:lang w:val="en-US" w:eastAsia="zh-CN"/>
              </w:rPr>
            </w:pPr>
            <w:r>
              <w:rPr>
                <w:rFonts w:hint="eastAsia" w:ascii="宋体" w:hAnsi="宋体"/>
                <w:color w:val="000000" w:themeColor="text1"/>
                <w:szCs w:val="21"/>
                <w:lang w:eastAsia="zh-CN"/>
              </w:rPr>
              <w:t>上坎长度</w:t>
            </w:r>
            <w:r>
              <w:rPr>
                <w:rFonts w:hint="eastAsia" w:ascii="宋体" w:hAnsi="宋体"/>
                <w:color w:val="000000" w:themeColor="text1"/>
                <w:szCs w:val="21"/>
                <w:lang w:val="en-US" w:eastAsia="zh-CN"/>
              </w:rPr>
              <w:t xml:space="preserve">               1300</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OK</w:t>
            </w:r>
          </w:p>
          <w:p>
            <w:pPr>
              <w:pStyle w:val="13"/>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轿门地坎长度        1000                 OK</w:t>
            </w:r>
          </w:p>
          <w:p>
            <w:pPr>
              <w:pStyle w:val="13"/>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轿门护脚板          800                  OK</w:t>
            </w:r>
          </w:p>
          <w:p>
            <w:pPr>
              <w:rPr>
                <w:rFonts w:ascii="宋体" w:hAnsi="宋体"/>
                <w:color w:val="000000" w:themeColor="text1"/>
                <w:szCs w:val="21"/>
              </w:rPr>
            </w:pPr>
            <w:r>
              <w:rPr>
                <w:rFonts w:hint="eastAsia"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挂件检验</w:t>
            </w:r>
          </w:p>
          <w:p>
            <w:pPr>
              <w:rPr>
                <w:rFonts w:hint="eastAsia" w:ascii="宋体" w:hAnsi="宋体"/>
                <w:color w:val="000000" w:themeColor="text1"/>
                <w:szCs w:val="21"/>
              </w:rPr>
            </w:pPr>
            <w:r>
              <w:rPr>
                <w:rFonts w:hint="eastAsia" w:ascii="宋体" w:hAnsi="宋体"/>
                <w:color w:val="000000" w:themeColor="text1"/>
                <w:szCs w:val="21"/>
              </w:rPr>
              <w:t>检验项目                  要求                检验结果</w:t>
            </w:r>
          </w:p>
          <w:p>
            <w:pPr>
              <w:rPr>
                <w:rFonts w:hint="eastAsia" w:ascii="宋体" w:hAnsi="宋体"/>
                <w:color w:val="000000" w:themeColor="text1"/>
                <w:szCs w:val="21"/>
              </w:rPr>
            </w:pPr>
            <w:r>
              <w:rPr>
                <w:rFonts w:hint="eastAsia" w:ascii="宋体" w:hAnsi="宋体"/>
                <w:color w:val="000000" w:themeColor="text1"/>
                <w:szCs w:val="21"/>
                <w:lang w:eastAsia="zh-CN"/>
              </w:rPr>
              <w:t>上坎长度</w:t>
            </w:r>
            <w:r>
              <w:rPr>
                <w:rFonts w:hint="eastAsia" w:ascii="宋体" w:hAnsi="宋体"/>
                <w:color w:val="000000" w:themeColor="text1"/>
                <w:szCs w:val="21"/>
                <w:lang w:val="en-US" w:eastAsia="zh-CN"/>
              </w:rPr>
              <w:t xml:space="preserve">                 1260 </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OK</w:t>
            </w:r>
            <w:r>
              <w:rPr>
                <w:rFonts w:hint="eastAsia" w:ascii="宋体" w:hAnsi="宋体"/>
                <w:color w:val="000000" w:themeColor="text1"/>
                <w:szCs w:val="21"/>
              </w:rPr>
              <w:t xml:space="preserve">   </w:t>
            </w:r>
          </w:p>
          <w:p>
            <w:pPr>
              <w:rPr>
                <w:rFonts w:hint="eastAsia" w:ascii="宋体" w:hAnsi="宋体"/>
                <w:color w:val="000000" w:themeColor="text1"/>
                <w:szCs w:val="21"/>
                <w:lang w:val="en-US" w:eastAsia="zh-CN"/>
              </w:rPr>
            </w:pPr>
            <w:r>
              <w:rPr>
                <w:rFonts w:hint="eastAsia" w:ascii="宋体" w:hAnsi="宋体"/>
                <w:color w:val="000000" w:themeColor="text1"/>
                <w:szCs w:val="21"/>
                <w:lang w:eastAsia="zh-CN"/>
              </w:rPr>
              <w:t>层门地坎长度</w:t>
            </w:r>
            <w:r>
              <w:rPr>
                <w:rFonts w:hint="eastAsia" w:ascii="宋体" w:hAnsi="宋体"/>
                <w:color w:val="000000" w:themeColor="text1"/>
                <w:szCs w:val="21"/>
                <w:lang w:val="en-US" w:eastAsia="zh-CN"/>
              </w:rPr>
              <w:t xml:space="preserve">             1400                 OK</w:t>
            </w:r>
          </w:p>
          <w:p>
            <w:pPr>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层门地坎托板长度         800                  OK</w:t>
            </w:r>
          </w:p>
          <w:p>
            <w:pPr>
              <w:rPr>
                <w:rFonts w:ascii="宋体" w:hAnsi="宋体"/>
                <w:color w:val="000000" w:themeColor="text1"/>
                <w:szCs w:val="21"/>
              </w:rPr>
            </w:pPr>
            <w:r>
              <w:rPr>
                <w:rFonts w:hint="eastAsia" w:ascii="宋体" w:hAnsi="宋体"/>
                <w:color w:val="000000" w:themeColor="text1"/>
                <w:szCs w:val="21"/>
                <w:lang w:val="en-US" w:eastAsia="zh-CN"/>
              </w:rPr>
              <w:t>厅门护脚板长度           760                  OK</w:t>
            </w:r>
            <w:r>
              <w:rPr>
                <w:rFonts w:hint="eastAsia" w:ascii="宋体" w:hAnsi="宋体"/>
                <w:color w:val="000000" w:themeColor="text1"/>
                <w:szCs w:val="21"/>
              </w:rPr>
              <w:t xml:space="preserve">          </w:t>
            </w:r>
          </w:p>
          <w:p>
            <w:pPr>
              <w:rPr>
                <w:rFonts w:ascii="宋体" w:hAnsi="宋体"/>
                <w:color w:val="000000" w:themeColor="text1"/>
                <w:szCs w:val="21"/>
              </w:rPr>
            </w:pPr>
            <w:r>
              <w:rPr>
                <w:rFonts w:hint="eastAsia" w:ascii="宋体" w:hAnsi="宋体"/>
                <w:color w:val="000000" w:themeColor="text1"/>
                <w:szCs w:val="21"/>
              </w:rPr>
              <w:t xml:space="preserve">包装质量检查          </w:t>
            </w:r>
          </w:p>
          <w:p>
            <w:pPr>
              <w:rPr>
                <w:rFonts w:ascii="宋体" w:hAnsi="宋体"/>
                <w:color w:val="000000" w:themeColor="text1"/>
                <w:szCs w:val="21"/>
              </w:rPr>
            </w:pPr>
            <w:r>
              <w:rPr>
                <w:rFonts w:hint="eastAsia" w:ascii="宋体" w:hAnsi="宋体"/>
                <w:color w:val="000000" w:themeColor="text1"/>
                <w:szCs w:val="21"/>
              </w:rPr>
              <w:t>随机文件是否正确         齐全               合格</w:t>
            </w:r>
          </w:p>
          <w:p>
            <w:pPr>
              <w:rPr>
                <w:rFonts w:ascii="宋体" w:hAnsi="宋体"/>
                <w:color w:val="000000" w:themeColor="text1"/>
                <w:szCs w:val="21"/>
              </w:rPr>
            </w:pPr>
            <w:r>
              <w:rPr>
                <w:rFonts w:hint="eastAsia" w:ascii="宋体" w:hAnsi="宋体"/>
                <w:color w:val="000000" w:themeColor="text1"/>
                <w:szCs w:val="21"/>
              </w:rPr>
              <w:t>包装形式               钢带包边             合格</w:t>
            </w:r>
          </w:p>
          <w:p>
            <w:r>
              <w:rPr>
                <w:rFonts w:hint="eastAsia" w:ascii="宋体" w:hAnsi="宋体"/>
                <w:color w:val="000000" w:themeColor="text1"/>
                <w:szCs w:val="21"/>
              </w:rPr>
              <w:t>装箱顺序、摆放方式        正常              合格</w:t>
            </w:r>
          </w:p>
          <w:p>
            <w:pPr>
              <w:rPr>
                <w:rFonts w:ascii="宋体" w:hAnsi="宋体"/>
                <w:color w:val="000000" w:themeColor="text1"/>
                <w:szCs w:val="21"/>
              </w:rPr>
            </w:pPr>
            <w:r>
              <w:rPr>
                <w:rFonts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 xml:space="preserve">检验结果：合格  </w:t>
            </w:r>
          </w:p>
          <w:p>
            <w:pPr>
              <w:rPr>
                <w:rFonts w:ascii="宋体" w:hAnsi="宋体"/>
                <w:szCs w:val="21"/>
              </w:rPr>
            </w:pPr>
            <w:r>
              <w:rPr>
                <w:rFonts w:hint="eastAsia" w:ascii="宋体" w:hAnsi="宋体"/>
                <w:color w:val="000000" w:themeColor="text1"/>
                <w:szCs w:val="21"/>
              </w:rPr>
              <w:t>检验员：陈其锋</w:t>
            </w:r>
          </w:p>
          <w:p>
            <w:pPr>
              <w:pStyle w:val="13"/>
              <w:numPr>
                <w:ilvl w:val="0"/>
                <w:numId w:val="0"/>
              </w:numPr>
              <w:rPr>
                <w:rFonts w:hint="default"/>
                <w:b/>
                <w:bCs w:val="0"/>
                <w:lang w:val="en-US" w:eastAsia="zh-CN"/>
              </w:rPr>
            </w:pPr>
          </w:p>
          <w:p>
            <w:pPr>
              <w:pStyle w:val="13"/>
              <w:ind w:firstLine="210" w:firstLineChars="100"/>
              <w:rPr>
                <w:rFonts w:hint="eastAsia" w:ascii="宋体" w:hAnsi="宋体" w:cs="宋体"/>
                <w:bCs w:val="0"/>
                <w:spacing w:val="0"/>
                <w:szCs w:val="21"/>
              </w:rPr>
            </w:pPr>
            <w:r>
              <w:rPr>
                <w:rFonts w:hint="eastAsia" w:ascii="宋体" w:hAnsi="宋体" w:cs="宋体"/>
                <w:bCs w:val="0"/>
                <w:spacing w:val="0"/>
                <w:szCs w:val="21"/>
                <w:lang w:eastAsia="zh-CN"/>
              </w:rPr>
              <w:t>四、</w:t>
            </w:r>
            <w:r>
              <w:rPr>
                <w:rFonts w:hint="eastAsia" w:ascii="宋体" w:hAnsi="宋体" w:cs="宋体"/>
                <w:bCs w:val="0"/>
                <w:spacing w:val="0"/>
                <w:szCs w:val="21"/>
              </w:rPr>
              <w:t>查</w:t>
            </w:r>
            <w:r>
              <w:rPr>
                <w:rFonts w:hint="eastAsia" w:ascii="宋体" w:hAnsi="宋体" w:cs="宋体"/>
                <w:bCs w:val="0"/>
                <w:spacing w:val="0"/>
                <w:szCs w:val="21"/>
                <w:lang w:eastAsia="zh-CN"/>
              </w:rPr>
              <w:t>三方委外检验情况：</w:t>
            </w:r>
            <w:r>
              <w:rPr>
                <w:rFonts w:hint="eastAsia" w:ascii="宋体" w:hAnsi="宋体" w:cs="宋体"/>
                <w:bCs w:val="0"/>
                <w:spacing w:val="0"/>
                <w:szCs w:val="21"/>
              </w:rPr>
              <w:t>公司的产品有型式试验报告，提供特种设备型式试验报告（电梯）。证书编号：</w:t>
            </w:r>
            <w:r>
              <w:rPr>
                <w:rFonts w:hint="eastAsia" w:ascii="宋体" w:hAnsi="宋体" w:cs="宋体"/>
                <w:bCs w:val="0"/>
                <w:spacing w:val="0"/>
                <w:szCs w:val="21"/>
                <w:lang w:val="en-US" w:eastAsia="zh-CN"/>
              </w:rPr>
              <w:t>ETC20B330198</w:t>
            </w:r>
            <w:r>
              <w:rPr>
                <w:rFonts w:hint="eastAsia" w:ascii="宋体" w:hAnsi="宋体" w:cs="宋体"/>
                <w:bCs w:val="0"/>
                <w:spacing w:val="0"/>
                <w:szCs w:val="21"/>
              </w:rPr>
              <w:t>设备类别：电梯主要部件；设备品种：层门；产品名称：KS系列层门（型号KS111G/B）；型式试验日期：20</w:t>
            </w:r>
            <w:r>
              <w:rPr>
                <w:rFonts w:hint="eastAsia" w:ascii="宋体" w:hAnsi="宋体" w:cs="宋体"/>
                <w:bCs w:val="0"/>
                <w:spacing w:val="0"/>
                <w:szCs w:val="21"/>
                <w:lang w:val="en-US" w:eastAsia="zh-CN"/>
              </w:rPr>
              <w:t>20</w:t>
            </w:r>
            <w:r>
              <w:rPr>
                <w:rFonts w:hint="eastAsia" w:ascii="宋体" w:hAnsi="宋体" w:cs="宋体"/>
                <w:bCs w:val="0"/>
                <w:spacing w:val="0"/>
                <w:szCs w:val="21"/>
              </w:rPr>
              <w:t>年</w:t>
            </w:r>
            <w:r>
              <w:rPr>
                <w:rFonts w:hint="eastAsia" w:ascii="宋体" w:hAnsi="宋体" w:cs="宋体"/>
                <w:bCs w:val="0"/>
                <w:spacing w:val="0"/>
                <w:szCs w:val="21"/>
                <w:lang w:val="en-US" w:eastAsia="zh-CN"/>
              </w:rPr>
              <w:t>12</w:t>
            </w:r>
            <w:r>
              <w:rPr>
                <w:rFonts w:hint="eastAsia" w:ascii="宋体" w:hAnsi="宋体" w:cs="宋体"/>
                <w:bCs w:val="0"/>
                <w:spacing w:val="0"/>
                <w:szCs w:val="21"/>
              </w:rPr>
              <w:t>月1</w:t>
            </w:r>
            <w:r>
              <w:rPr>
                <w:rFonts w:hint="eastAsia" w:ascii="宋体" w:hAnsi="宋体" w:cs="宋体"/>
                <w:bCs w:val="0"/>
                <w:spacing w:val="0"/>
                <w:szCs w:val="21"/>
                <w:lang w:val="en-US" w:eastAsia="zh-CN"/>
              </w:rPr>
              <w:t>0</w:t>
            </w:r>
            <w:r>
              <w:rPr>
                <w:rFonts w:hint="eastAsia" w:ascii="宋体" w:hAnsi="宋体" w:cs="宋体"/>
                <w:bCs w:val="0"/>
                <w:spacing w:val="0"/>
                <w:szCs w:val="21"/>
              </w:rPr>
              <w:t>日；结论：型式试验合格。具体见附件。</w:t>
            </w:r>
          </w:p>
          <w:p>
            <w:pPr>
              <w:pStyle w:val="13"/>
              <w:ind w:firstLine="210" w:firstLineChars="100"/>
              <w:rPr>
                <w:rFonts w:hint="eastAsia" w:ascii="宋体" w:hAnsi="宋体" w:eastAsia="宋体" w:cs="宋体"/>
                <w:bCs w:val="0"/>
                <w:spacing w:val="0"/>
                <w:szCs w:val="21"/>
                <w:lang w:eastAsia="zh-CN"/>
              </w:rPr>
            </w:pPr>
            <w:r>
              <w:rPr>
                <w:rFonts w:hint="eastAsia" w:ascii="宋体" w:hAnsi="宋体" w:cs="宋体"/>
                <w:bCs w:val="0"/>
                <w:spacing w:val="0"/>
                <w:szCs w:val="21"/>
                <w:lang w:eastAsia="zh-CN"/>
              </w:rPr>
              <w:t>无市场监督抽查情况。</w:t>
            </w:r>
          </w:p>
          <w:p>
            <w:pPr>
              <w:spacing w:line="400" w:lineRule="atLeast"/>
              <w:ind w:firstLine="420" w:firstLineChars="200"/>
              <w:jc w:val="left"/>
              <w:rPr>
                <w:rFonts w:ascii="宋体" w:hAnsi="宋体" w:cs="宋体"/>
                <w:szCs w:val="21"/>
              </w:rPr>
            </w:pPr>
            <w:r>
              <w:rPr>
                <w:rFonts w:hint="eastAsia" w:ascii="宋体" w:hAnsi="宋体" w:cs="宋体"/>
                <w:szCs w:val="21"/>
              </w:rPr>
              <w:t>查，公司的检验员，均经过培训、考核，并有公司的质检员授权。</w:t>
            </w:r>
          </w:p>
          <w:p>
            <w:pPr>
              <w:pStyle w:val="2"/>
              <w:rPr>
                <w:rFonts w:ascii="宋体" w:hAnsi="宋体"/>
                <w:szCs w:val="21"/>
              </w:rPr>
            </w:pPr>
            <w:r>
              <w:rPr>
                <w:rFonts w:hint="eastAsia" w:ascii="宋体" w:hAnsi="宋体" w:cs="宋体"/>
                <w:color w:val="auto"/>
                <w:kern w:val="2"/>
                <w:sz w:val="21"/>
                <w:szCs w:val="21"/>
              </w:rPr>
              <w:t>经查，公司至今，没有原辅料、半成品、成品让步放行的情况，产品的放行均有授权的质检人员的签字。</w:t>
            </w:r>
          </w:p>
        </w:tc>
        <w:tc>
          <w:tcPr>
            <w:tcW w:w="1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不合格输出的控制</w:t>
            </w:r>
          </w:p>
        </w:tc>
        <w:tc>
          <w:tcPr>
            <w:tcW w:w="960" w:type="dxa"/>
          </w:tcPr>
          <w:p>
            <w:pPr>
              <w:adjustRightInd w:val="0"/>
              <w:snapToGrid w:val="0"/>
              <w:jc w:val="center"/>
              <w:rPr>
                <w:rFonts w:ascii="宋体" w:hAnsi="宋体" w:cs="宋体"/>
                <w:szCs w:val="21"/>
              </w:rPr>
            </w:pPr>
            <w:r>
              <w:rPr>
                <w:rFonts w:hint="eastAsia" w:ascii="宋体" w:hAnsi="宋体" w:cs="宋体"/>
                <w:szCs w:val="21"/>
              </w:rPr>
              <w:t>Q8.7</w:t>
            </w:r>
          </w:p>
        </w:tc>
        <w:tc>
          <w:tcPr>
            <w:tcW w:w="10549" w:type="dxa"/>
            <w:gridSpan w:val="2"/>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w:t>
            </w:r>
            <w:r>
              <w:rPr>
                <w:rFonts w:hint="eastAsia" w:ascii="宋体" w:hAnsi="宋体"/>
                <w:szCs w:val="21"/>
                <w:lang w:eastAsia="zh-CN"/>
              </w:rPr>
              <w:t>，</w:t>
            </w:r>
            <w:r>
              <w:rPr>
                <w:rFonts w:hint="eastAsia" w:ascii="宋体" w:hAnsi="宋体"/>
                <w:szCs w:val="21"/>
              </w:rPr>
              <w:t>对不合格的处置方法选择、采取措施的程度取决于不合格的性质及其对产品和服务的影响程度。明确并实施对适用于纠正的不合格输出，在进行纠正之后须实施再验证。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Cs w:val="21"/>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制程不合格记录表</w:t>
            </w:r>
            <w:r>
              <w:rPr>
                <w:rFonts w:hint="eastAsia" w:ascii="宋体" w:hAnsi="宋体"/>
                <w:szCs w:val="21"/>
              </w:rPr>
              <w:t>》</w:t>
            </w:r>
          </w:p>
          <w:p>
            <w:pPr>
              <w:rPr>
                <w:rFonts w:ascii="宋体" w:hAnsi="宋体"/>
                <w:szCs w:val="21"/>
              </w:rPr>
            </w:pPr>
            <w:r>
              <w:rPr>
                <w:rFonts w:hint="eastAsia" w:ascii="宋体" w:hAnsi="宋体"/>
                <w:szCs w:val="21"/>
              </w:rPr>
              <w:t>1）日期：202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w:t>
            </w:r>
            <w:r>
              <w:rPr>
                <w:rFonts w:hint="eastAsia" w:ascii="宋体" w:hAnsi="宋体"/>
                <w:szCs w:val="21"/>
              </w:rPr>
              <w:t xml:space="preserve">3日 </w:t>
            </w:r>
          </w:p>
          <w:p>
            <w:pPr>
              <w:rPr>
                <w:rFonts w:hint="default" w:ascii="宋体" w:hAnsi="宋体"/>
                <w:szCs w:val="21"/>
                <w:lang w:val="en-US" w:eastAsia="zh-CN"/>
              </w:rPr>
            </w:pPr>
            <w:r>
              <w:rPr>
                <w:rFonts w:hint="eastAsia" w:ascii="宋体" w:hAnsi="宋体"/>
                <w:szCs w:val="21"/>
              </w:rPr>
              <w:t>不合格描述</w:t>
            </w:r>
            <w:r>
              <w:rPr>
                <w:rFonts w:hint="eastAsia" w:ascii="宋体" w:hAnsi="宋体"/>
                <w:szCs w:val="21"/>
                <w:lang w:eastAsia="zh-CN"/>
              </w:rPr>
              <w:t>：在工序检验时发现挂件上坎折弯角度偏大。要求</w:t>
            </w:r>
            <w:r>
              <w:rPr>
                <w:rFonts w:hint="eastAsia" w:ascii="宋体" w:hAnsi="宋体"/>
                <w:szCs w:val="21"/>
                <w:lang w:val="en-US" w:eastAsia="zh-CN"/>
              </w:rPr>
              <w:t>90°，实际测量95°。</w:t>
            </w:r>
          </w:p>
          <w:p>
            <w:pPr>
              <w:rPr>
                <w:rFonts w:ascii="宋体" w:hAnsi="宋体"/>
                <w:szCs w:val="21"/>
              </w:rPr>
            </w:pPr>
            <w:r>
              <w:rPr>
                <w:rFonts w:hint="eastAsia" w:ascii="宋体" w:hAnsi="宋体"/>
                <w:szCs w:val="21"/>
              </w:rPr>
              <w:t>处理方案：返</w:t>
            </w:r>
            <w:r>
              <w:rPr>
                <w:rFonts w:hint="eastAsia" w:ascii="宋体" w:hAnsi="宋体"/>
                <w:szCs w:val="21"/>
                <w:lang w:eastAsia="zh-CN"/>
              </w:rPr>
              <w:t>工</w:t>
            </w:r>
            <w:r>
              <w:rPr>
                <w:rFonts w:hint="eastAsia" w:ascii="宋体" w:hAnsi="宋体"/>
                <w:szCs w:val="21"/>
              </w:rPr>
              <w:t>处理。</w:t>
            </w:r>
          </w:p>
          <w:p>
            <w:pPr>
              <w:rPr>
                <w:rFonts w:ascii="宋体" w:hAnsi="宋体"/>
                <w:szCs w:val="21"/>
              </w:rPr>
            </w:pPr>
            <w:r>
              <w:rPr>
                <w:rFonts w:hint="eastAsia" w:ascii="宋体" w:hAnsi="宋体"/>
                <w:szCs w:val="21"/>
              </w:rPr>
              <w:t>跟踪验证：返</w:t>
            </w:r>
            <w:r>
              <w:rPr>
                <w:rFonts w:hint="eastAsia" w:ascii="宋体" w:hAnsi="宋体"/>
                <w:szCs w:val="21"/>
                <w:lang w:eastAsia="zh-CN"/>
              </w:rPr>
              <w:t>工</w:t>
            </w:r>
            <w:r>
              <w:rPr>
                <w:rFonts w:hint="eastAsia" w:ascii="宋体" w:hAnsi="宋体"/>
                <w:szCs w:val="21"/>
              </w:rPr>
              <w:t>后检验合格。</w:t>
            </w:r>
          </w:p>
          <w:p>
            <w:pPr>
              <w:rPr>
                <w:rFonts w:ascii="宋体" w:hAnsi="宋体"/>
                <w:szCs w:val="21"/>
              </w:rPr>
            </w:pPr>
            <w:r>
              <w:rPr>
                <w:rFonts w:hint="eastAsia" w:ascii="宋体" w:hAnsi="宋体"/>
                <w:szCs w:val="21"/>
              </w:rPr>
              <w:t>验证人：陈其锋</w:t>
            </w:r>
          </w:p>
          <w:p>
            <w:pPr>
              <w:rPr>
                <w:rFonts w:ascii="宋体" w:hAnsi="宋体"/>
                <w:szCs w:val="21"/>
              </w:rPr>
            </w:pPr>
            <w:r>
              <w:rPr>
                <w:rFonts w:hint="eastAsia" w:ascii="宋体" w:hAnsi="宋体"/>
                <w:szCs w:val="21"/>
              </w:rPr>
              <w:t>经查，该公司体系运行以来没发生对不合格品进行让步放行的情况。</w:t>
            </w:r>
          </w:p>
        </w:tc>
        <w:tc>
          <w:tcPr>
            <w:tcW w:w="1040" w:type="dxa"/>
          </w:tcPr>
          <w:p>
            <w:r>
              <w:rPr>
                <w:rFonts w:hint="eastAsia"/>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pPr>
              <w:rPr>
                <w:rFonts w:ascii="宋体" w:hAnsi="宋体" w:cs="新宋体"/>
                <w:szCs w:val="21"/>
              </w:rPr>
            </w:pPr>
          </w:p>
        </w:tc>
        <w:tc>
          <w:tcPr>
            <w:tcW w:w="10525" w:type="dxa"/>
          </w:tcPr>
          <w:p>
            <w:pPr>
              <w:spacing w:line="360" w:lineRule="atLeast"/>
              <w:ind w:firstLine="420" w:firstLineChars="200"/>
            </w:pPr>
            <w:r>
              <w:rPr>
                <w:rFonts w:hint="eastAsia"/>
              </w:rPr>
              <w:t>查，技术质量部实施以下安全管理制度：《运行控制程序》、《消防安全管理制度》、《培训制度》、《消防器材管理规定程序》、《火灾应急预案》、《职业病防治管理制度》、《劳保用品管理规定》等。</w:t>
            </w:r>
          </w:p>
          <w:p>
            <w:pPr>
              <w:spacing w:line="360" w:lineRule="atLeast"/>
            </w:pPr>
            <w:r>
              <w:rPr>
                <w:rFonts w:hint="eastAsia"/>
              </w:rPr>
              <w:t>查不可接受风险源：火灾、触电、灼伤、机械伤害、职业病危害（粉尘、噪声）等</w:t>
            </w:r>
          </w:p>
          <w:p>
            <w:pPr>
              <w:spacing w:line="360" w:lineRule="atLeast"/>
            </w:pPr>
            <w:r>
              <w:rPr>
                <w:rFonts w:hint="eastAsia"/>
              </w:rPr>
              <w:t>查看，公司制订的相应的管理制度及管理方案，对重大风险源进行管控。</w:t>
            </w:r>
          </w:p>
          <w:p>
            <w:pPr>
              <w:spacing w:line="360" w:lineRule="atLeast"/>
              <w:ind w:firstLine="420" w:firstLineChars="200"/>
            </w:pPr>
            <w:r>
              <w:rPr>
                <w:rFonts w:hint="eastAsia"/>
              </w:rPr>
              <w:t>1）查意外火灾控制：对火灾应急设施、安防设施运行情况等进行了检查维护。</w:t>
            </w:r>
          </w:p>
          <w:p>
            <w:pPr>
              <w:spacing w:line="360" w:lineRule="atLeast"/>
              <w:ind w:firstLine="420" w:firstLineChars="200"/>
            </w:pPr>
            <w:r>
              <w:rPr>
                <w:rFonts w:hint="eastAsia"/>
              </w:rPr>
              <w:t>查，办公</w:t>
            </w:r>
            <w:r>
              <w:rPr>
                <w:rFonts w:hint="eastAsia"/>
                <w:lang w:eastAsia="zh-CN"/>
              </w:rPr>
              <w:t>、生产</w:t>
            </w:r>
            <w:r>
              <w:rPr>
                <w:rFonts w:hint="eastAsia"/>
              </w:rPr>
              <w:t>现场张贴有“请勿吸烟”标识；</w:t>
            </w:r>
          </w:p>
          <w:p>
            <w:pPr>
              <w:spacing w:line="360" w:lineRule="atLeast"/>
              <w:ind w:firstLine="420" w:firstLineChars="200"/>
            </w:pPr>
            <w:r>
              <w:rPr>
                <w:rFonts w:hint="eastAsia"/>
              </w:rPr>
              <w:t>现场查看：办公现场未发现大功率电器使用。</w:t>
            </w:r>
          </w:p>
          <w:p>
            <w:pPr>
              <w:spacing w:line="360" w:lineRule="atLeast"/>
              <w:ind w:firstLine="420" w:firstLineChars="200"/>
            </w:pPr>
            <w:r>
              <w:rPr>
                <w:rFonts w:hint="eastAsia"/>
              </w:rPr>
              <w:t>现场查看：在检验室，检测设备有防护装置，并悬挂操作指导书以指导员工安全操作。</w:t>
            </w:r>
          </w:p>
          <w:p>
            <w:pPr>
              <w:numPr>
                <w:ilvl w:val="0"/>
                <w:numId w:val="9"/>
              </w:numPr>
              <w:spacing w:line="360" w:lineRule="atLeast"/>
              <w:ind w:firstLine="420" w:firstLineChars="200"/>
              <w:rPr>
                <w:rFonts w:hint="eastAsia"/>
                <w:szCs w:val="22"/>
              </w:rPr>
            </w:pPr>
            <w:r>
              <w:rPr>
                <w:rFonts w:hint="eastAsia"/>
                <w:szCs w:val="22"/>
              </w:rPr>
              <w:t>查，杜绝触电事故的控制：对人员的安全用电知识培训、学习；严禁使用三无电器产品；加强日常安全用电检查和电器设备维保。</w:t>
            </w:r>
          </w:p>
          <w:p>
            <w:pPr>
              <w:pStyle w:val="13"/>
              <w:numPr>
                <w:ilvl w:val="0"/>
                <w:numId w:val="9"/>
              </w:numPr>
              <w:ind w:left="0" w:leftChars="0" w:firstLine="460" w:firstLineChars="200"/>
              <w:rPr>
                <w:rFonts w:hint="eastAsia"/>
                <w:color w:val="000000"/>
                <w:szCs w:val="21"/>
              </w:rPr>
            </w:pPr>
            <w:r>
              <w:rPr>
                <w:rFonts w:hint="eastAsia"/>
                <w:lang w:val="en-US" w:eastAsia="zh-CN"/>
              </w:rPr>
              <w:t>查职业病防护管控：</w:t>
            </w:r>
            <w:r>
              <w:rPr>
                <w:rFonts w:hint="eastAsia"/>
                <w:color w:val="000000"/>
                <w:szCs w:val="21"/>
              </w:rPr>
              <w:t>定期进行职业病体系</w:t>
            </w:r>
            <w:r>
              <w:rPr>
                <w:rFonts w:hint="eastAsia"/>
                <w:color w:val="000000"/>
                <w:szCs w:val="21"/>
                <w:lang w:eastAsia="zh-CN"/>
              </w:rPr>
              <w:t>；</w:t>
            </w:r>
            <w:r>
              <w:rPr>
                <w:rFonts w:hint="eastAsia"/>
                <w:color w:val="000000"/>
                <w:szCs w:val="21"/>
              </w:rPr>
              <w:t>严格要求防护用品的佩戴</w:t>
            </w:r>
          </w:p>
          <w:p>
            <w:pPr>
              <w:numPr>
                <w:ilvl w:val="0"/>
                <w:numId w:val="9"/>
              </w:numPr>
              <w:ind w:left="0" w:leftChars="0" w:firstLine="420" w:firstLineChars="200"/>
              <w:rPr>
                <w:rFonts w:hint="eastAsia"/>
                <w:szCs w:val="21"/>
              </w:rPr>
            </w:pPr>
            <w:r>
              <w:rPr>
                <w:rFonts w:hint="eastAsia"/>
                <w:color w:val="000000"/>
                <w:szCs w:val="21"/>
                <w:lang w:val="en-US" w:eastAsia="zh-CN"/>
              </w:rPr>
              <w:t>灼伤防护管控：</w:t>
            </w:r>
            <w:r>
              <w:rPr>
                <w:rFonts w:hint="eastAsia"/>
                <w:szCs w:val="21"/>
              </w:rPr>
              <w:t>定期进行安全教育，提高安全意识。严格按照规程操作</w:t>
            </w:r>
          </w:p>
          <w:p>
            <w:pPr>
              <w:numPr>
                <w:ilvl w:val="0"/>
                <w:numId w:val="0"/>
              </w:numPr>
              <w:spacing w:line="360" w:lineRule="exact"/>
              <w:ind w:firstLine="420" w:firstLineChars="200"/>
              <w:rPr>
                <w:rFonts w:hint="eastAsia"/>
                <w:color w:val="000000"/>
                <w:szCs w:val="21"/>
              </w:rPr>
            </w:pPr>
            <w:r>
              <w:rPr>
                <w:rFonts w:hint="eastAsia"/>
                <w:lang w:val="en-US" w:eastAsia="zh-CN"/>
              </w:rPr>
              <w:t>5）机械伤害防护管控：</w:t>
            </w:r>
            <w:r>
              <w:rPr>
                <w:rFonts w:hint="eastAsia"/>
                <w:color w:val="000000"/>
                <w:szCs w:val="21"/>
              </w:rPr>
              <w:t>安装调试安全技能培训</w:t>
            </w:r>
            <w:r>
              <w:rPr>
                <w:rFonts w:hint="eastAsia"/>
                <w:color w:val="000000"/>
                <w:szCs w:val="21"/>
                <w:lang w:eastAsia="zh-CN"/>
              </w:rPr>
              <w:t>、设备操作规程培训</w:t>
            </w:r>
            <w:r>
              <w:rPr>
                <w:rFonts w:hint="eastAsia"/>
                <w:color w:val="000000"/>
                <w:szCs w:val="21"/>
              </w:rPr>
              <w:t>；现场安全</w:t>
            </w:r>
            <w:r>
              <w:rPr>
                <w:rFonts w:hint="eastAsia"/>
                <w:color w:val="000000"/>
                <w:szCs w:val="21"/>
                <w:lang w:eastAsia="zh-CN"/>
              </w:rPr>
              <w:t>生产</w:t>
            </w:r>
            <w:r>
              <w:rPr>
                <w:rFonts w:hint="eastAsia"/>
                <w:color w:val="000000"/>
                <w:szCs w:val="21"/>
              </w:rPr>
              <w:t>意识培训；员工须佩戴好劳保防护用品进入</w:t>
            </w:r>
            <w:r>
              <w:rPr>
                <w:rFonts w:hint="eastAsia"/>
                <w:color w:val="000000"/>
                <w:szCs w:val="21"/>
                <w:lang w:eastAsia="zh-CN"/>
              </w:rPr>
              <w:t>生产</w:t>
            </w:r>
            <w:r>
              <w:rPr>
                <w:rFonts w:hint="eastAsia"/>
                <w:color w:val="000000"/>
                <w:szCs w:val="21"/>
              </w:rPr>
              <w:t>现场</w:t>
            </w:r>
            <w:r>
              <w:rPr>
                <w:rFonts w:hint="eastAsia"/>
                <w:color w:val="000000"/>
                <w:szCs w:val="21"/>
                <w:lang w:eastAsia="zh-CN"/>
              </w:rPr>
              <w:t>；生产</w:t>
            </w:r>
            <w:r>
              <w:rPr>
                <w:rFonts w:hint="eastAsia"/>
                <w:color w:val="000000"/>
                <w:szCs w:val="21"/>
              </w:rPr>
              <w:t>作业时所用的小型工具应随手携带或放在安全的地方，不得随意乱放，以防坠落伤人。</w:t>
            </w:r>
          </w:p>
          <w:p>
            <w:pPr>
              <w:spacing w:line="360" w:lineRule="atLeast"/>
              <w:rPr>
                <w:rFonts w:hint="eastAsia" w:eastAsia="宋体"/>
                <w:lang w:eastAsia="zh-CN"/>
              </w:rPr>
            </w:pPr>
            <w:r>
              <w:rPr>
                <w:rFonts w:hint="eastAsia"/>
                <w:szCs w:val="22"/>
              </w:rPr>
              <w:t>现场查看办公设备和电气检测设备均有接地保护，可有效避免触电事故的发生。</w:t>
            </w:r>
            <w:r>
              <w:rPr>
                <w:rFonts w:hint="eastAsia"/>
                <w:szCs w:val="22"/>
                <w:lang w:eastAsia="zh-CN"/>
              </w:rPr>
              <w:t>生产现场有劳保发放记录及人员规范配戴劳保用品。</w:t>
            </w:r>
          </w:p>
        </w:tc>
        <w:tc>
          <w:tcPr>
            <w:tcW w:w="1064"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525"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应急准备和响应控制程序》、《火灾应急方案</w:t>
            </w:r>
            <w:r>
              <w:rPr>
                <w:rFonts w:hint="eastAsia" w:cs="宋体"/>
                <w:szCs w:val="21"/>
              </w:rPr>
              <w:t>》</w:t>
            </w:r>
          </w:p>
          <w:p>
            <w:pPr>
              <w:spacing w:line="360" w:lineRule="auto"/>
              <w:rPr>
                <w:szCs w:val="21"/>
              </w:rPr>
            </w:pPr>
            <w:r>
              <w:rPr>
                <w:rFonts w:hint="eastAsia" w:cs="宋体"/>
                <w:szCs w:val="21"/>
              </w:rPr>
              <w:t>技术质量部人员在综合管理部组织下，参加了公司组织的消防安全演习。</w:t>
            </w:r>
          </w:p>
          <w:p>
            <w:pPr>
              <w:spacing w:line="360" w:lineRule="auto"/>
              <w:jc w:val="left"/>
              <w:rPr>
                <w:rFonts w:cs="宋体"/>
                <w:szCs w:val="21"/>
              </w:rPr>
            </w:pPr>
            <w:r>
              <w:rPr>
                <w:rFonts w:hint="eastAsia" w:cs="宋体"/>
                <w:szCs w:val="21"/>
              </w:rPr>
              <w:t>查见：消防演习实况记录：技术质量部相关人员参加了202</w:t>
            </w:r>
            <w:r>
              <w:rPr>
                <w:rFonts w:hint="eastAsia" w:cs="宋体"/>
                <w:szCs w:val="21"/>
                <w:lang w:val="en-US" w:eastAsia="zh-CN"/>
              </w:rPr>
              <w:t>1</w:t>
            </w:r>
            <w:r>
              <w:rPr>
                <w:rFonts w:hint="eastAsia" w:cs="宋体"/>
                <w:szCs w:val="21"/>
              </w:rPr>
              <w:t>年</w:t>
            </w:r>
            <w:r>
              <w:rPr>
                <w:rFonts w:hint="eastAsia" w:cs="宋体"/>
                <w:szCs w:val="21"/>
                <w:lang w:val="en-US" w:eastAsia="zh-CN"/>
              </w:rPr>
              <w:t>11</w:t>
            </w:r>
            <w:r>
              <w:rPr>
                <w:rFonts w:hint="eastAsia" w:cs="宋体"/>
                <w:szCs w:val="21"/>
              </w:rPr>
              <w:t>月</w:t>
            </w:r>
            <w:r>
              <w:rPr>
                <w:rFonts w:hint="eastAsia" w:cs="宋体"/>
                <w:szCs w:val="21"/>
                <w:lang w:val="en-US" w:eastAsia="zh-CN"/>
              </w:rPr>
              <w:t>1</w:t>
            </w:r>
            <w:r>
              <w:rPr>
                <w:rFonts w:hint="eastAsia" w:cs="宋体"/>
                <w:szCs w:val="21"/>
              </w:rPr>
              <w:t>0日在公司由职业健康安全综合管理部组织的消防演习。</w:t>
            </w:r>
          </w:p>
          <w:p>
            <w:pPr>
              <w:spacing w:line="360" w:lineRule="auto"/>
              <w:ind w:firstLine="420" w:firstLineChars="200"/>
              <w:rPr>
                <w:rFonts w:ascii="宋体" w:cs="宋体"/>
                <w:szCs w:val="21"/>
              </w:rPr>
            </w:pPr>
            <w:r>
              <w:rPr>
                <w:rFonts w:hint="eastAsia" w:ascii="宋体" w:cs="宋体"/>
                <w:szCs w:val="21"/>
              </w:rPr>
              <w:t>查，现场对应，公司员工的消防安全意识提高了，增强了火灾发生的防火意识，培养了全员防火意识，熟知火警警铃或疏散警报信号。</w:t>
            </w:r>
          </w:p>
          <w:p>
            <w:pPr>
              <w:spacing w:line="360" w:lineRule="auto"/>
              <w:rPr>
                <w:rFonts w:ascii="宋体" w:hAnsi="宋体" w:cs="宋体"/>
                <w:szCs w:val="21"/>
              </w:rPr>
            </w:pPr>
            <w:r>
              <w:rPr>
                <w:rFonts w:hint="eastAsia" w:ascii="宋体" w:cs="宋体"/>
                <w:szCs w:val="21"/>
              </w:rPr>
              <w:t>查应急准备：消防器材完善、良好。</w:t>
            </w:r>
          </w:p>
        </w:tc>
        <w:tc>
          <w:tcPr>
            <w:tcW w:w="1064" w:type="dxa"/>
            <w:gridSpan w:val="2"/>
          </w:tcPr>
          <w:p>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7" w:type="dxa"/>
            <w:vAlign w:val="center"/>
          </w:tcPr>
          <w:p>
            <w:pPr>
              <w:rPr>
                <w:sz w:val="24"/>
                <w:szCs w:val="24"/>
              </w:rPr>
            </w:pPr>
            <w:r>
              <w:rPr>
                <w:rFonts w:hint="eastAsia"/>
                <w:sz w:val="24"/>
                <w:szCs w:val="24"/>
              </w:rPr>
              <w:t xml:space="preserve">受审核部门：制造部 </w:t>
            </w:r>
            <w:r>
              <w:rPr>
                <w:rFonts w:hint="eastAsia"/>
                <w:sz w:val="24"/>
                <w:szCs w:val="24"/>
                <w:lang w:eastAsia="zh-CN"/>
              </w:rPr>
              <w:t>，</w:t>
            </w:r>
            <w:r>
              <w:rPr>
                <w:rFonts w:hint="eastAsia"/>
                <w:sz w:val="24"/>
                <w:szCs w:val="24"/>
              </w:rPr>
              <w:t>主管领导：</w:t>
            </w:r>
            <w:r>
              <w:rPr>
                <w:rFonts w:hint="eastAsia"/>
                <w:sz w:val="24"/>
                <w:szCs w:val="24"/>
                <w:lang w:val="en-US" w:eastAsia="zh-CN"/>
              </w:rPr>
              <w:t>景超</w:t>
            </w:r>
            <w:r>
              <w:rPr>
                <w:rFonts w:hint="eastAsia"/>
                <w:sz w:val="24"/>
                <w:szCs w:val="24"/>
              </w:rPr>
              <w:t xml:space="preserve"> ，   陪同人员：苟国军</w:t>
            </w:r>
          </w:p>
        </w:tc>
        <w:tc>
          <w:tcPr>
            <w:tcW w:w="111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lang w:eastAsia="zh-CN"/>
              </w:rPr>
              <w:t>，</w:t>
            </w:r>
            <w:r>
              <w:rPr>
                <w:sz w:val="24"/>
                <w:szCs w:val="24"/>
              </w:rPr>
              <w:t xml:space="preserve">  </w:t>
            </w:r>
            <w:r>
              <w:rPr>
                <w:rFonts w:hint="eastAsia"/>
                <w:sz w:val="24"/>
                <w:szCs w:val="24"/>
              </w:rPr>
              <w:t>审核时间：202</w:t>
            </w:r>
            <w:r>
              <w:rPr>
                <w:rFonts w:hint="eastAsia"/>
                <w:sz w:val="24"/>
                <w:szCs w:val="24"/>
                <w:lang w:val="en-US" w:eastAsia="zh-CN"/>
              </w:rPr>
              <w:t>1.12.2下午</w:t>
            </w:r>
          </w:p>
        </w:tc>
        <w:tc>
          <w:tcPr>
            <w:tcW w:w="111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7" w:type="dxa"/>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 xml:space="preserve">5.3岗位/职责 /权限；6.2质量目标及其实现的策划；7.1.3基础设施； </w:t>
            </w:r>
            <w:r>
              <w:rPr>
                <w:rFonts w:hint="eastAsia" w:ascii="宋体" w:hAnsi="宋体" w:cs="新宋体"/>
                <w:sz w:val="18"/>
                <w:szCs w:val="18"/>
                <w:lang w:val="en-US" w:eastAsia="zh-CN"/>
              </w:rPr>
              <w:t>7.1.4运行环境；</w:t>
            </w:r>
          </w:p>
          <w:p>
            <w:pPr>
              <w:rPr>
                <w:sz w:val="24"/>
                <w:szCs w:val="24"/>
              </w:rPr>
            </w:pPr>
            <w:r>
              <w:rPr>
                <w:rFonts w:hint="eastAsia"/>
                <w:sz w:val="24"/>
                <w:szCs w:val="24"/>
              </w:rPr>
              <w:t xml:space="preserve"> </w:t>
            </w:r>
          </w:p>
        </w:tc>
        <w:tc>
          <w:tcPr>
            <w:tcW w:w="111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Q5.3</w:t>
            </w:r>
          </w:p>
        </w:tc>
        <w:tc>
          <w:tcPr>
            <w:tcW w:w="10477" w:type="dxa"/>
          </w:tcPr>
          <w:p>
            <w:pPr>
              <w:spacing w:line="400" w:lineRule="exact"/>
              <w:ind w:firstLine="420" w:firstLineChars="200"/>
              <w:jc w:val="left"/>
              <w:rPr>
                <w:rFonts w:ascii="宋体" w:hAnsi="宋体" w:cs="宋体"/>
                <w:szCs w:val="21"/>
              </w:rPr>
            </w:pPr>
            <w:r>
              <w:rPr>
                <w:rFonts w:hint="eastAsia" w:ascii="宋体" w:hAnsi="宋体" w:cs="宋体"/>
                <w:szCs w:val="21"/>
              </w:rPr>
              <w:t>查制造部主要工作职责：</w:t>
            </w:r>
          </w:p>
          <w:p>
            <w:pPr>
              <w:spacing w:line="340" w:lineRule="exact"/>
              <w:ind w:firstLine="210" w:firstLineChars="100"/>
              <w:rPr>
                <w:rFonts w:ascii="宋体" w:hAnsi="宋体"/>
                <w:szCs w:val="21"/>
              </w:rPr>
            </w:pPr>
            <w:r>
              <w:rPr>
                <w:rFonts w:hint="eastAsia" w:ascii="宋体" w:hAnsi="宋体"/>
                <w:szCs w:val="21"/>
              </w:rPr>
              <w:t>a)  负责编制编制生产计划,并实施；</w:t>
            </w:r>
          </w:p>
          <w:p>
            <w:pPr>
              <w:spacing w:line="340" w:lineRule="exact"/>
              <w:ind w:firstLine="210" w:firstLineChars="100"/>
              <w:rPr>
                <w:rFonts w:ascii="宋体" w:hAnsi="宋体"/>
                <w:szCs w:val="21"/>
              </w:rPr>
            </w:pPr>
            <w:r>
              <w:rPr>
                <w:rFonts w:hint="eastAsia" w:ascii="宋体" w:hAnsi="宋体"/>
                <w:szCs w:val="21"/>
              </w:rPr>
              <w:t>b)  负责产品实现过程的控制；</w:t>
            </w:r>
          </w:p>
          <w:p>
            <w:pPr>
              <w:spacing w:line="340" w:lineRule="exact"/>
              <w:ind w:firstLine="210" w:firstLineChars="100"/>
              <w:rPr>
                <w:rFonts w:ascii="宋体" w:hAnsi="宋体"/>
                <w:szCs w:val="21"/>
              </w:rPr>
            </w:pPr>
            <w:r>
              <w:rPr>
                <w:rFonts w:hint="eastAsia" w:ascii="宋体" w:hAnsi="宋体"/>
                <w:szCs w:val="21"/>
              </w:rPr>
              <w:t>c)  负责运行设备的日常管理；</w:t>
            </w:r>
          </w:p>
          <w:p>
            <w:pPr>
              <w:spacing w:line="340" w:lineRule="exact"/>
              <w:ind w:firstLine="210" w:firstLineChars="100"/>
              <w:rPr>
                <w:rFonts w:ascii="宋体" w:hAnsi="宋体"/>
                <w:szCs w:val="21"/>
              </w:rPr>
            </w:pPr>
            <w:r>
              <w:rPr>
                <w:rFonts w:hint="eastAsia" w:ascii="宋体" w:hAnsi="宋体"/>
                <w:szCs w:val="21"/>
              </w:rPr>
              <w:t>d)  负责生产过程中的质量控制和不合格的控制。</w:t>
            </w:r>
          </w:p>
          <w:p>
            <w:pPr>
              <w:spacing w:line="320" w:lineRule="exact"/>
              <w:textAlignment w:val="baseline"/>
              <w:rPr>
                <w:rFonts w:ascii="宋体" w:hAnsi="宋体" w:cs="宋体"/>
                <w:spacing w:val="21"/>
                <w:szCs w:val="21"/>
              </w:rPr>
            </w:pPr>
            <w:r>
              <w:rPr>
                <w:rFonts w:hint="eastAsia" w:ascii="宋体" w:hAnsi="宋体"/>
                <w:szCs w:val="21"/>
              </w:rPr>
              <w:t xml:space="preserve">  </w:t>
            </w:r>
            <w:r>
              <w:rPr>
                <w:rFonts w:hint="eastAsia" w:ascii="宋体" w:hAnsi="宋体" w:cs="宋体"/>
                <w:spacing w:val="21"/>
                <w:szCs w:val="21"/>
              </w:rPr>
              <w:t>………..</w:t>
            </w:r>
          </w:p>
          <w:p>
            <w:pPr>
              <w:rPr>
                <w:rFonts w:ascii="宋体" w:hAnsi="宋体" w:cs="宋体"/>
                <w:szCs w:val="21"/>
              </w:rPr>
            </w:pPr>
            <w:r>
              <w:rPr>
                <w:rFonts w:hint="eastAsia" w:ascii="宋体" w:hAnsi="宋体" w:cs="宋体"/>
                <w:szCs w:val="21"/>
              </w:rPr>
              <w:t>部门岗位基本符合要求。</w:t>
            </w:r>
          </w:p>
        </w:tc>
        <w:tc>
          <w:tcPr>
            <w:tcW w:w="111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tc>
        <w:tc>
          <w:tcPr>
            <w:tcW w:w="10477" w:type="dxa"/>
          </w:tcPr>
          <w:p>
            <w:pPr>
              <w:spacing w:line="320" w:lineRule="exact"/>
              <w:ind w:firstLine="210" w:firstLineChars="100"/>
              <w:textAlignment w:val="baseline"/>
              <w:rPr>
                <w:rFonts w:ascii="宋体" w:hAnsi="宋体"/>
                <w:szCs w:val="21"/>
              </w:rPr>
            </w:pPr>
            <w:r>
              <w:rPr>
                <w:rFonts w:hint="eastAsia" w:ascii="宋体" w:hAnsi="宋体"/>
                <w:szCs w:val="21"/>
              </w:rPr>
              <w:t>查《部门质量目标分解表》该部门的质量目标为：</w:t>
            </w:r>
          </w:p>
          <w:p>
            <w:pPr>
              <w:spacing w:line="320" w:lineRule="exact"/>
              <w:ind w:firstLine="210" w:firstLineChars="100"/>
              <w:textAlignment w:val="baseline"/>
              <w:rPr>
                <w:rFonts w:hint="eastAsia" w:ascii="宋体" w:hAnsi="宋体"/>
                <w:szCs w:val="21"/>
              </w:rPr>
            </w:pPr>
            <w:r>
              <w:rPr>
                <w:rFonts w:hint="eastAsia" w:ascii="宋体" w:hAnsi="宋体"/>
                <w:szCs w:val="21"/>
              </w:rPr>
              <w:t>1）生产成品合格率9</w:t>
            </w:r>
            <w:r>
              <w:rPr>
                <w:rFonts w:hint="eastAsia" w:ascii="宋体" w:hAnsi="宋体"/>
                <w:szCs w:val="21"/>
                <w:lang w:val="en-US" w:eastAsia="zh-CN"/>
              </w:rPr>
              <w:t>8</w:t>
            </w:r>
            <w:r>
              <w:rPr>
                <w:rFonts w:hint="eastAsia" w:ascii="宋体" w:hAnsi="宋体"/>
                <w:szCs w:val="21"/>
              </w:rPr>
              <w:t>.5%；</w:t>
            </w:r>
          </w:p>
          <w:p>
            <w:pPr>
              <w:spacing w:line="320" w:lineRule="exact"/>
              <w:ind w:firstLine="210" w:firstLineChars="100"/>
              <w:textAlignment w:val="baseline"/>
              <w:rPr>
                <w:rFonts w:hint="eastAsia"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11</w:t>
            </w:r>
            <w:r>
              <w:rPr>
                <w:rFonts w:hint="eastAsia" w:ascii="宋体" w:hAnsi="宋体"/>
                <w:szCs w:val="21"/>
              </w:rPr>
              <w:t>月《部门质量目标完成情况统计表》对部门目标进行考核，综合完成情况为：</w:t>
            </w:r>
          </w:p>
          <w:p>
            <w:pPr>
              <w:spacing w:line="320" w:lineRule="exact"/>
              <w:ind w:firstLine="210" w:firstLineChars="100"/>
              <w:textAlignment w:val="baseline"/>
              <w:rPr>
                <w:rFonts w:hint="eastAsia" w:ascii="宋体" w:hAnsi="宋体"/>
                <w:szCs w:val="21"/>
              </w:rPr>
            </w:pPr>
            <w:r>
              <w:rPr>
                <w:rFonts w:hint="eastAsia" w:ascii="宋体" w:hAnsi="宋体"/>
                <w:szCs w:val="21"/>
              </w:rPr>
              <w:t>1）生产成品合格率9</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6</w:t>
            </w:r>
            <w:r>
              <w:rPr>
                <w:rFonts w:hint="eastAsia" w:ascii="宋体" w:hAnsi="宋体"/>
                <w:szCs w:val="21"/>
              </w:rPr>
              <w:t>%；</w:t>
            </w:r>
          </w:p>
          <w:p>
            <w:pPr>
              <w:spacing w:line="320" w:lineRule="exact"/>
              <w:ind w:firstLine="210" w:firstLineChars="100"/>
              <w:textAlignment w:val="baseline"/>
              <w:rPr>
                <w:rFonts w:ascii="宋体" w:hAnsi="宋体"/>
                <w:szCs w:val="21"/>
              </w:rPr>
            </w:pPr>
            <w:r>
              <w:rPr>
                <w:rFonts w:hint="eastAsia" w:ascii="宋体" w:hAnsi="宋体"/>
                <w:szCs w:val="21"/>
              </w:rPr>
              <w:t>基本达到目标要求。</w:t>
            </w:r>
          </w:p>
          <w:p>
            <w:pPr>
              <w:spacing w:line="320" w:lineRule="exact"/>
              <w:ind w:firstLine="210" w:firstLineChars="100"/>
              <w:textAlignment w:val="baseline"/>
              <w:rPr>
                <w:rFonts w:ascii="宋体" w:hAnsi="宋体" w:cs="宋体"/>
                <w:szCs w:val="21"/>
              </w:rPr>
            </w:pPr>
            <w:r>
              <w:rPr>
                <w:rFonts w:hint="eastAsia" w:ascii="宋体" w:hAnsi="宋体"/>
                <w:szCs w:val="21"/>
              </w:rPr>
              <w:t>目标量化情况良好，质量目标缺乏指标实际完成的实证性资料且考核指标单一。已跟负责人沟通。</w:t>
            </w:r>
          </w:p>
        </w:tc>
        <w:tc>
          <w:tcPr>
            <w:tcW w:w="11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基础设施</w:t>
            </w:r>
          </w:p>
          <w:p>
            <w:pPr>
              <w:adjustRightInd w:val="0"/>
              <w:snapToGrid w:val="0"/>
              <w:jc w:val="center"/>
              <w:rPr>
                <w:rFonts w:ascii="宋体" w:hAnsi="宋体" w:cs="宋体"/>
                <w:szCs w:val="21"/>
              </w:rPr>
            </w:pPr>
          </w:p>
        </w:tc>
        <w:tc>
          <w:tcPr>
            <w:tcW w:w="960" w:type="dxa"/>
          </w:tcPr>
          <w:p>
            <w:pPr>
              <w:adjustRightInd w:val="0"/>
              <w:snapToGrid w:val="0"/>
              <w:jc w:val="center"/>
              <w:rPr>
                <w:rFonts w:ascii="宋体" w:hAnsi="宋体" w:cs="宋体"/>
                <w:bCs/>
                <w:spacing w:val="10"/>
                <w:szCs w:val="21"/>
              </w:rPr>
            </w:pPr>
            <w:r>
              <w:rPr>
                <w:rFonts w:hint="eastAsia" w:ascii="宋体" w:hAnsi="宋体" w:cs="宋体"/>
                <w:bCs/>
                <w:spacing w:val="10"/>
                <w:szCs w:val="21"/>
              </w:rPr>
              <w:t>Q7.1.3</w:t>
            </w:r>
          </w:p>
          <w:p>
            <w:pPr>
              <w:pStyle w:val="13"/>
            </w:pPr>
          </w:p>
        </w:tc>
        <w:tc>
          <w:tcPr>
            <w:tcW w:w="10477"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w:t>
            </w:r>
            <w:r>
              <w:rPr>
                <w:rFonts w:hint="eastAsia" w:ascii="宋体" w:hAnsi="宋体"/>
                <w:szCs w:val="21"/>
                <w:lang w:val="en-US" w:eastAsia="zh-CN"/>
              </w:rPr>
              <w:t>17000</w:t>
            </w:r>
            <w:r>
              <w:rPr>
                <w:rFonts w:hint="eastAsia" w:ascii="宋体" w:hAnsi="宋体"/>
                <w:szCs w:val="21"/>
              </w:rPr>
              <w:t>平方左右，车间、库房按区域划。分开，办公场所面积</w:t>
            </w:r>
            <w:r>
              <w:rPr>
                <w:rFonts w:hint="eastAsia" w:ascii="宋体" w:hAnsi="宋体"/>
                <w:szCs w:val="21"/>
                <w:lang w:val="en-US" w:eastAsia="zh-CN"/>
              </w:rPr>
              <w:t>1000</w:t>
            </w:r>
            <w:r>
              <w:rPr>
                <w:rFonts w:hint="eastAsia" w:ascii="宋体" w:hAnsi="宋体"/>
                <w:szCs w:val="21"/>
              </w:rPr>
              <w:t>平方。</w:t>
            </w:r>
          </w:p>
          <w:p>
            <w:pPr>
              <w:spacing w:line="360" w:lineRule="auto"/>
              <w:rPr>
                <w:rFonts w:ascii="宋体" w:hAnsi="宋体"/>
                <w:szCs w:val="21"/>
              </w:rPr>
            </w:pPr>
            <w:r>
              <w:rPr>
                <w:rFonts w:hint="eastAsia" w:ascii="宋体" w:hAnsi="宋体"/>
                <w:szCs w:val="21"/>
              </w:rPr>
              <w:t>2、查《设备管理台账》主要设备包括</w:t>
            </w:r>
            <w:r>
              <w:rPr>
                <w:rFonts w:hint="eastAsia" w:ascii="宋体" w:hAnsi="宋体" w:cs="宋体"/>
                <w:szCs w:val="21"/>
              </w:rPr>
              <w:t>组装线、</w:t>
            </w:r>
            <w:r>
              <w:rPr>
                <w:rFonts w:hint="eastAsia" w:ascii="宋体" w:hAnsi="宋体" w:cs="宋体"/>
                <w:szCs w:val="21"/>
                <w:lang w:val="en-US" w:eastAsia="zh-CN"/>
              </w:rPr>
              <w:t>喷塑房、</w:t>
            </w:r>
            <w:r>
              <w:rPr>
                <w:rFonts w:hint="eastAsia" w:ascii="宋体" w:hAnsi="宋体" w:cs="宋体"/>
                <w:szCs w:val="21"/>
              </w:rPr>
              <w:t>旋铆机、钢丝绳熔断机，激光机、折弯机</w:t>
            </w:r>
            <w:r>
              <w:rPr>
                <w:rFonts w:hint="eastAsia" w:ascii="宋体" w:hAnsi="宋体" w:cs="宋体"/>
                <w:szCs w:val="21"/>
                <w:lang w:eastAsia="zh-CN"/>
              </w:rPr>
              <w:t>、</w:t>
            </w:r>
            <w:r>
              <w:rPr>
                <w:rFonts w:hint="eastAsia" w:ascii="宋体" w:hAnsi="宋体" w:cs="宋体"/>
                <w:szCs w:val="21"/>
                <w:lang w:val="en-US" w:eastAsia="zh-CN"/>
              </w:rPr>
              <w:t>冲床</w:t>
            </w:r>
            <w:r>
              <w:rPr>
                <w:rFonts w:hint="eastAsia" w:ascii="宋体" w:hAnsi="宋体" w:cs="宋体"/>
                <w:szCs w:val="21"/>
              </w:rPr>
              <w:t>等</w:t>
            </w:r>
            <w:r>
              <w:rPr>
                <w:rFonts w:ascii="宋体" w:hAnsi="宋体" w:cs="宋体"/>
                <w:szCs w:val="21"/>
              </w:rPr>
              <w:t>，</w:t>
            </w:r>
            <w:r>
              <w:rPr>
                <w:rFonts w:hint="eastAsia" w:ascii="宋体" w:hAnsi="宋体"/>
                <w:szCs w:val="21"/>
              </w:rPr>
              <w:t>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3.抽查设施保养记录，采用《设备日常维护保养记录》进行记录。</w:t>
            </w:r>
          </w:p>
          <w:p>
            <w:pPr>
              <w:spacing w:line="360" w:lineRule="auto"/>
              <w:ind w:firstLine="420" w:firstLineChars="200"/>
              <w:jc w:val="left"/>
              <w:rPr>
                <w:rFonts w:ascii="宋体" w:hAnsi="宋体"/>
                <w:szCs w:val="21"/>
                <w:highlight w:val="none"/>
              </w:rPr>
            </w:pPr>
            <w:r>
              <w:rPr>
                <w:rFonts w:hint="eastAsia" w:ascii="宋体" w:hAnsi="宋体"/>
                <w:szCs w:val="21"/>
                <w:highlight w:val="none"/>
              </w:rPr>
              <w:t>1）设施名称：</w:t>
            </w:r>
            <w:r>
              <w:rPr>
                <w:rFonts w:hint="eastAsia" w:ascii="宋体" w:hAnsi="宋体" w:cs="宋体"/>
                <w:szCs w:val="21"/>
                <w:highlight w:val="none"/>
              </w:rPr>
              <w:t xml:space="preserve">折弯机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点检内容：电气运转是否正常，系统有无异常；设备清洁、润滑；设备安全防护设施是否异常、设备电路是否正常等。</w:t>
            </w:r>
          </w:p>
          <w:p>
            <w:pPr>
              <w:spacing w:line="360" w:lineRule="auto"/>
              <w:ind w:firstLine="420" w:firstLineChars="200"/>
              <w:jc w:val="left"/>
              <w:rPr>
                <w:rFonts w:ascii="宋体" w:hAnsi="宋体"/>
                <w:color w:val="000000"/>
                <w:szCs w:val="21"/>
                <w:highlight w:val="none"/>
              </w:rPr>
            </w:pPr>
            <w:r>
              <w:rPr>
                <w:rFonts w:hint="eastAsia" w:ascii="宋体" w:hAnsi="宋体"/>
                <w:szCs w:val="21"/>
                <w:highlight w:val="none"/>
              </w:rPr>
              <w:t>保养人：</w:t>
            </w:r>
            <w:r>
              <w:rPr>
                <w:rFonts w:hint="eastAsia" w:ascii="宋体" w:hAnsi="宋体"/>
                <w:color w:val="000000"/>
                <w:szCs w:val="21"/>
                <w:highlight w:val="none"/>
              </w:rPr>
              <w:t>邓杨</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2）设施名称：</w:t>
            </w:r>
            <w:r>
              <w:rPr>
                <w:rFonts w:hint="eastAsia" w:ascii="宋体" w:hAnsi="宋体"/>
                <w:color w:val="000000"/>
                <w:szCs w:val="21"/>
                <w:highlight w:val="none"/>
                <w:lang w:val="en-US" w:eastAsia="zh-CN"/>
              </w:rPr>
              <w:t>剪板</w:t>
            </w:r>
            <w:r>
              <w:rPr>
                <w:rFonts w:hint="eastAsia" w:ascii="宋体" w:hAnsi="宋体"/>
                <w:color w:val="000000"/>
                <w:szCs w:val="21"/>
                <w:highlight w:val="none"/>
              </w:rPr>
              <w:t xml:space="preserve">机 </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时间：202</w:t>
            </w:r>
            <w:r>
              <w:rPr>
                <w:rFonts w:hint="eastAsia" w:ascii="宋体" w:hAnsi="宋体"/>
                <w:color w:val="000000"/>
                <w:szCs w:val="21"/>
                <w:highlight w:val="none"/>
                <w:lang w:val="en-US" w:eastAsia="zh-CN"/>
              </w:rPr>
              <w:t>1</w:t>
            </w:r>
            <w:r>
              <w:rPr>
                <w:rFonts w:hint="eastAsia" w:ascii="宋体" w:hAnsi="宋体"/>
                <w:color w:val="000000"/>
                <w:szCs w:val="21"/>
                <w:highlight w:val="none"/>
              </w:rPr>
              <w:t>年</w:t>
            </w:r>
            <w:r>
              <w:rPr>
                <w:rFonts w:hint="eastAsia" w:ascii="宋体" w:hAnsi="宋体"/>
                <w:color w:val="000000"/>
                <w:szCs w:val="21"/>
                <w:highlight w:val="none"/>
                <w:lang w:val="en-US" w:eastAsia="zh-CN"/>
              </w:rPr>
              <w:t>8</w:t>
            </w:r>
            <w:r>
              <w:rPr>
                <w:rFonts w:hint="eastAsia" w:ascii="宋体" w:hAnsi="宋体"/>
                <w:color w:val="000000"/>
                <w:szCs w:val="21"/>
                <w:highlight w:val="none"/>
              </w:rPr>
              <w:t>月</w:t>
            </w:r>
            <w:r>
              <w:rPr>
                <w:rFonts w:hint="eastAsia" w:ascii="宋体" w:hAnsi="宋体"/>
                <w:color w:val="000000"/>
                <w:szCs w:val="21"/>
                <w:highlight w:val="none"/>
                <w:lang w:val="en-US" w:eastAsia="zh-CN"/>
              </w:rPr>
              <w:t>24</w:t>
            </w:r>
            <w:r>
              <w:rPr>
                <w:rFonts w:hint="eastAsia" w:ascii="宋体" w:hAnsi="宋体"/>
                <w:color w:val="000000"/>
                <w:szCs w:val="21"/>
                <w:highlight w:val="none"/>
              </w:rPr>
              <w:t>日</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点检内容：电机运转是否正常，</w:t>
            </w:r>
            <w:r>
              <w:rPr>
                <w:rFonts w:hint="eastAsia" w:ascii="宋体" w:hAnsi="宋体"/>
                <w:color w:val="000000"/>
                <w:szCs w:val="21"/>
                <w:highlight w:val="none"/>
                <w:lang w:val="en-US" w:eastAsia="zh-CN"/>
              </w:rPr>
              <w:t>有无漏洞现象</w:t>
            </w:r>
            <w:r>
              <w:rPr>
                <w:rFonts w:hint="eastAsia" w:ascii="宋体" w:hAnsi="宋体"/>
                <w:color w:val="000000"/>
                <w:szCs w:val="21"/>
                <w:highlight w:val="none"/>
              </w:rPr>
              <w:t>；</w:t>
            </w:r>
            <w:r>
              <w:rPr>
                <w:rFonts w:hint="eastAsia" w:ascii="宋体" w:hAnsi="宋体"/>
                <w:color w:val="000000"/>
                <w:szCs w:val="21"/>
                <w:highlight w:val="none"/>
                <w:lang w:val="en-US" w:eastAsia="zh-CN"/>
              </w:rPr>
              <w:t>按钮操作正常、有无脱落松动现象</w:t>
            </w:r>
            <w:r>
              <w:rPr>
                <w:rFonts w:hint="eastAsia" w:ascii="宋体" w:hAnsi="宋体"/>
                <w:color w:val="000000"/>
                <w:szCs w:val="21"/>
                <w:highlight w:val="none"/>
              </w:rPr>
              <w:t>、设备电路是否正常等。</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保养人：邓杨</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其他设备均按要求进行了保养，保养记录不全，现场生产设备状态完好，暂无设备维修情况。</w:t>
            </w:r>
          </w:p>
          <w:p>
            <w:pPr>
              <w:numPr>
                <w:ilvl w:val="0"/>
                <w:numId w:val="0"/>
              </w:numPr>
              <w:spacing w:line="360" w:lineRule="auto"/>
              <w:ind w:firstLine="210" w:firstLineChars="100"/>
              <w:rPr>
                <w:rFonts w:ascii="宋体" w:hAnsi="宋体"/>
                <w:szCs w:val="21"/>
              </w:rPr>
            </w:pPr>
            <w:r>
              <w:rPr>
                <w:rFonts w:hint="eastAsia" w:ascii="宋体" w:hAnsi="宋体"/>
                <w:szCs w:val="21"/>
                <w:lang w:val="en-US" w:eastAsia="zh-CN"/>
              </w:rPr>
              <w:t>4、</w:t>
            </w:r>
            <w:r>
              <w:rPr>
                <w:rFonts w:hint="eastAsia" w:ascii="宋体" w:hAnsi="宋体"/>
                <w:szCs w:val="21"/>
              </w:rPr>
              <w:t>特种设备：叉车一台，储气罐</w:t>
            </w:r>
            <w:r>
              <w:rPr>
                <w:rFonts w:hint="eastAsia" w:ascii="宋体" w:hAnsi="宋体"/>
                <w:szCs w:val="21"/>
                <w:lang w:val="en-US" w:eastAsia="zh-CN"/>
              </w:rPr>
              <w:t>4</w:t>
            </w:r>
            <w:r>
              <w:rPr>
                <w:rFonts w:hint="eastAsia" w:ascii="宋体" w:hAnsi="宋体"/>
                <w:szCs w:val="21"/>
              </w:rPr>
              <w:t>个提供有效检验报告、祥见附件。</w:t>
            </w:r>
          </w:p>
          <w:p>
            <w:pPr>
              <w:spacing w:line="360" w:lineRule="auto"/>
              <w:ind w:firstLine="420" w:firstLineChars="200"/>
              <w:jc w:val="left"/>
              <w:rPr>
                <w:rFonts w:ascii="宋体" w:hAnsi="宋体"/>
                <w:szCs w:val="21"/>
              </w:rPr>
            </w:pPr>
            <w:r>
              <w:rPr>
                <w:rFonts w:hint="eastAsia" w:ascii="宋体" w:hAnsi="宋体"/>
                <w:szCs w:val="21"/>
              </w:rPr>
              <w:t>5、支持性服务，建立信息管理系统用于生产和服务。</w:t>
            </w:r>
          </w:p>
          <w:p>
            <w:pPr>
              <w:spacing w:line="400" w:lineRule="exact"/>
              <w:ind w:firstLine="420" w:firstLineChars="200"/>
              <w:rPr>
                <w:rFonts w:ascii="宋体" w:hAnsi="宋体" w:cs="宋体"/>
                <w:szCs w:val="21"/>
              </w:rPr>
            </w:pPr>
            <w:r>
              <w:rPr>
                <w:rFonts w:hint="eastAsia" w:ascii="宋体" w:hAnsi="宋体"/>
                <w:szCs w:val="21"/>
              </w:rPr>
              <w:t xml:space="preserve">   目前该公司基础设施符合要求，基本能满足公司运营的要求。</w:t>
            </w:r>
          </w:p>
        </w:tc>
        <w:tc>
          <w:tcPr>
            <w:tcW w:w="111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运行环境</w:t>
            </w:r>
          </w:p>
          <w:p>
            <w:pPr>
              <w:adjustRightInd w:val="0"/>
              <w:snapToGrid w:val="0"/>
              <w:jc w:val="center"/>
              <w:rPr>
                <w:rFonts w:ascii="宋体" w:hAnsi="宋体" w:cs="宋体"/>
                <w:szCs w:val="21"/>
              </w:rPr>
            </w:pPr>
          </w:p>
        </w:tc>
        <w:tc>
          <w:tcPr>
            <w:tcW w:w="960" w:type="dxa"/>
          </w:tcPr>
          <w:p>
            <w:pPr>
              <w:pStyle w:val="13"/>
              <w:rPr>
                <w:rFonts w:ascii="宋体" w:hAnsi="宋体" w:cs="宋体"/>
                <w:szCs w:val="21"/>
              </w:rPr>
            </w:pPr>
            <w:r>
              <w:rPr>
                <w:rFonts w:hint="eastAsia" w:ascii="宋体" w:hAnsi="宋体" w:cs="宋体"/>
                <w:szCs w:val="21"/>
              </w:rPr>
              <w:t>Q7.1.4</w:t>
            </w:r>
          </w:p>
        </w:tc>
        <w:tc>
          <w:tcPr>
            <w:tcW w:w="10477" w:type="dxa"/>
          </w:tcPr>
          <w:p>
            <w:pPr>
              <w:spacing w:line="360" w:lineRule="auto"/>
              <w:rPr>
                <w:szCs w:val="22"/>
              </w:rPr>
            </w:pPr>
            <w:r>
              <w:rPr>
                <w:rFonts w:hint="eastAsia"/>
              </w:rPr>
              <w:t>现场查看：生产</w:t>
            </w:r>
            <w:r>
              <w:rPr>
                <w:rFonts w:hint="eastAsia"/>
                <w:szCs w:val="22"/>
              </w:rPr>
              <w:t>车间内设备布置合理，通道部分不畅通，照明设施齐全，均配备了电风扇、消防设施等设施，作业场所光线较充足。生产区域对环境要求不高，目前工作环境符合生产需要。</w:t>
            </w:r>
          </w:p>
          <w:p>
            <w:pPr>
              <w:pStyle w:val="4"/>
            </w:pPr>
            <w:r>
              <w:rPr>
                <w:rFonts w:hint="eastAsia"/>
              </w:rPr>
              <w:t>办公环境卫生干净整洁，通风良好无返潮；照明良好；人员工作井然有序。</w:t>
            </w:r>
          </w:p>
          <w:p>
            <w:pPr>
              <w:pStyle w:val="4"/>
            </w:pPr>
            <w:r>
              <w:rPr>
                <w:rFonts w:hint="eastAsia"/>
                <w:szCs w:val="22"/>
              </w:rPr>
              <w:t>公司员工和睦相处，精诚团结，工作氛围和谐，工作环境适宜，无歧视。基础设施和工作环境能满足要求。</w:t>
            </w:r>
          </w:p>
        </w:tc>
        <w:tc>
          <w:tcPr>
            <w:tcW w:w="1112" w:type="dxa"/>
          </w:tcPr>
          <w:p>
            <w:r>
              <w:rPr>
                <w:rFonts w:hint="eastAsia"/>
              </w:rPr>
              <w:t>符合</w:t>
            </w:r>
          </w:p>
        </w:tc>
      </w:tr>
    </w:tbl>
    <w:p>
      <w:pPr>
        <w:spacing w:line="480" w:lineRule="exact"/>
        <w:jc w:val="left"/>
      </w:pPr>
      <w:r>
        <w:rPr>
          <w:rFonts w:hint="eastAsia"/>
        </w:rPr>
        <w:t>说明：不符合标注N</w:t>
      </w:r>
    </w:p>
    <w:p>
      <w:pPr>
        <w:pStyle w:val="13"/>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5"/>
        <w:gridCol w:w="36"/>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5" w:type="dxa"/>
            <w:vAlign w:val="center"/>
          </w:tcPr>
          <w:p>
            <w:pPr>
              <w:rPr>
                <w:sz w:val="24"/>
                <w:szCs w:val="24"/>
              </w:rPr>
            </w:pPr>
            <w:r>
              <w:rPr>
                <w:rFonts w:hint="eastAsia"/>
                <w:sz w:val="24"/>
                <w:szCs w:val="24"/>
              </w:rPr>
              <w:t>受审核部门：制造部</w:t>
            </w:r>
            <w:r>
              <w:rPr>
                <w:sz w:val="24"/>
                <w:szCs w:val="24"/>
              </w:rPr>
              <w:t xml:space="preserve">       </w:t>
            </w:r>
            <w:r>
              <w:rPr>
                <w:rFonts w:hint="eastAsia"/>
                <w:sz w:val="24"/>
                <w:szCs w:val="24"/>
              </w:rPr>
              <w:t>主管领导：</w:t>
            </w:r>
            <w:r>
              <w:rPr>
                <w:rFonts w:hint="eastAsia"/>
                <w:sz w:val="24"/>
                <w:szCs w:val="24"/>
                <w:lang w:val="en-US" w:eastAsia="zh-CN"/>
              </w:rPr>
              <w:t>景超</w:t>
            </w:r>
            <w:r>
              <w:rPr>
                <w:rFonts w:hint="eastAsia"/>
                <w:sz w:val="24"/>
                <w:szCs w:val="24"/>
              </w:rPr>
              <w:t xml:space="preserve"> ，   陪同人员：苟国军</w:t>
            </w:r>
          </w:p>
        </w:tc>
        <w:tc>
          <w:tcPr>
            <w:tcW w:w="1124"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文平、肖禹（技术专家），</w:t>
            </w:r>
            <w:r>
              <w:rPr>
                <w:sz w:val="24"/>
                <w:szCs w:val="24"/>
              </w:rPr>
              <w:t xml:space="preserve"> </w:t>
            </w:r>
            <w:r>
              <w:rPr>
                <w:rFonts w:hint="eastAsia"/>
                <w:sz w:val="24"/>
                <w:szCs w:val="24"/>
              </w:rPr>
              <w:t>审核时间：202</w:t>
            </w:r>
            <w:r>
              <w:rPr>
                <w:rFonts w:hint="eastAsia"/>
                <w:sz w:val="24"/>
                <w:szCs w:val="24"/>
                <w:lang w:val="en-US" w:eastAsia="zh-CN"/>
              </w:rPr>
              <w:t>1.12.2下午</w:t>
            </w:r>
          </w:p>
        </w:tc>
        <w:tc>
          <w:tcPr>
            <w:tcW w:w="112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5"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 xml:space="preserve">审核条款： </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文平、肖禹</w:t>
            </w:r>
          </w:p>
          <w:p>
            <w:pPr>
              <w:spacing w:line="300" w:lineRule="exact"/>
              <w:rPr>
                <w:rFonts w:hint="eastAsia" w:ascii="宋体" w:hAnsi="宋体" w:cs="新宋体"/>
                <w:sz w:val="18"/>
                <w:szCs w:val="18"/>
                <w:lang w:val="en-US" w:eastAsia="zh-CN"/>
              </w:rPr>
            </w:pPr>
            <w:r>
              <w:rPr>
                <w:rFonts w:hint="eastAsia" w:ascii="宋体" w:hAnsi="宋体" w:cs="新宋体"/>
                <w:sz w:val="18"/>
                <w:szCs w:val="18"/>
              </w:rPr>
              <w:t>8.5.1生产和服务提供的控制； 8.5.2标识和可追溯性；8.5.4防护；</w:t>
            </w: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SO45001：2018：文平</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highlight w:val="none"/>
              </w:rPr>
              <w:t>；；</w:t>
            </w:r>
            <w:r>
              <w:rPr>
                <w:rFonts w:hint="eastAsia" w:ascii="宋体" w:hAnsi="宋体" w:cs="新宋体"/>
                <w:sz w:val="18"/>
                <w:szCs w:val="18"/>
                <w:highlight w:val="none"/>
                <w:lang w:val="en-US" w:eastAsia="zh-CN"/>
              </w:rPr>
              <w:t>8.2应急准备和响应；</w:t>
            </w:r>
          </w:p>
          <w:p>
            <w:pPr>
              <w:rPr>
                <w:sz w:val="24"/>
                <w:szCs w:val="24"/>
              </w:rPr>
            </w:pPr>
          </w:p>
        </w:tc>
        <w:tc>
          <w:tcPr>
            <w:tcW w:w="112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400" w:lineRule="exact"/>
              <w:jc w:val="left"/>
              <w:rPr>
                <w:rFonts w:ascii="宋体" w:hAnsi="宋体" w:cs="宋体"/>
                <w:szCs w:val="21"/>
              </w:rPr>
            </w:pPr>
            <w:r>
              <w:rPr>
                <w:rFonts w:hint="eastAsia" w:ascii="宋体" w:hAnsi="宋体" w:cs="宋体"/>
                <w:szCs w:val="21"/>
              </w:rPr>
              <w:t>生产和服务提供的控制</w:t>
            </w:r>
          </w:p>
          <w:p>
            <w:pPr>
              <w:spacing w:line="400" w:lineRule="exact"/>
              <w:jc w:val="left"/>
              <w:rPr>
                <w:rFonts w:ascii="宋体" w:hAnsi="宋体" w:cs="宋体"/>
                <w:szCs w:val="21"/>
              </w:rPr>
            </w:pPr>
          </w:p>
        </w:tc>
        <w:tc>
          <w:tcPr>
            <w:tcW w:w="960"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465" w:type="dxa"/>
          </w:tcPr>
          <w:p>
            <w:pPr>
              <w:rPr>
                <w:rFonts w:ascii="宋体" w:hAnsi="宋体"/>
                <w:szCs w:val="21"/>
              </w:rPr>
            </w:pPr>
            <w:r>
              <w:rPr>
                <w:rFonts w:hint="eastAsia" w:ascii="宋体" w:hAnsi="宋体"/>
                <w:szCs w:val="21"/>
              </w:rPr>
              <w:t>公司制定了《生产过程控制程序》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w:t>
            </w:r>
          </w:p>
          <w:p>
            <w:pPr>
              <w:rPr>
                <w:rFonts w:ascii="宋体" w:hAnsi="宋体"/>
                <w:szCs w:val="21"/>
              </w:rPr>
            </w:pPr>
            <w:r>
              <w:rPr>
                <w:rFonts w:hint="eastAsia" w:ascii="宋体" w:hAnsi="宋体"/>
                <w:szCs w:val="21"/>
              </w:rPr>
              <w:t>2、查生产车间及作业工位执行的作业指导书主要包括：《标准作业指导书》、《检验标准》、《设备操作作业指导书》、工艺图纸等，均放置于工位附近，便于查阅对照。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rPr>
              <w:t>组装线、</w:t>
            </w:r>
            <w:r>
              <w:rPr>
                <w:rFonts w:hint="eastAsia" w:ascii="宋体" w:hAnsi="宋体" w:cs="宋体"/>
                <w:szCs w:val="21"/>
                <w:lang w:val="en-US" w:eastAsia="zh-CN"/>
              </w:rPr>
              <w:t>喷塑房、</w:t>
            </w:r>
            <w:r>
              <w:rPr>
                <w:rFonts w:hint="eastAsia" w:ascii="宋体" w:hAnsi="宋体" w:cs="宋体"/>
                <w:szCs w:val="21"/>
              </w:rPr>
              <w:t>旋铆机、钢丝绳熔断机，激光机、折弯机</w:t>
            </w:r>
            <w:r>
              <w:rPr>
                <w:rFonts w:hint="eastAsia" w:ascii="宋体" w:hAnsi="宋体" w:cs="宋体"/>
                <w:szCs w:val="21"/>
                <w:lang w:eastAsia="zh-CN"/>
              </w:rPr>
              <w:t>、</w:t>
            </w:r>
            <w:r>
              <w:rPr>
                <w:rFonts w:hint="eastAsia" w:ascii="宋体" w:hAnsi="宋体" w:cs="宋体"/>
                <w:szCs w:val="21"/>
                <w:lang w:val="en-US" w:eastAsia="zh-CN"/>
              </w:rPr>
              <w:t>冲床</w:t>
            </w:r>
            <w:r>
              <w:rPr>
                <w:rFonts w:hint="eastAsia" w:ascii="宋体" w:hAnsi="宋体"/>
                <w:szCs w:val="21"/>
              </w:rPr>
              <w:t>等设备，生产相关设备工作正常，状态良好，无异常现象，符合产品的生产的条件及要求。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ascii="宋体" w:hAnsi="宋体" w:cs="宋体"/>
                <w:szCs w:val="21"/>
              </w:rPr>
              <w:t>数显游标卡尺、万能角度尺、钢卷尺、扭矩测试仪</w:t>
            </w:r>
            <w:r>
              <w:rPr>
                <w:rFonts w:hint="eastAsia" w:ascii="宋体" w:hAnsi="宋体" w:cs="宋体"/>
                <w:szCs w:val="21"/>
                <w:lang w:eastAsia="zh-CN"/>
              </w:rPr>
              <w:t>、</w:t>
            </w:r>
            <w:r>
              <w:rPr>
                <w:rFonts w:hint="eastAsia" w:ascii="宋体" w:hAnsi="宋体" w:cs="宋体"/>
                <w:szCs w:val="21"/>
                <w:lang w:val="en-US" w:eastAsia="zh-CN"/>
              </w:rPr>
              <w:t>刀口尺、涂层测厚仪</w:t>
            </w:r>
            <w:r>
              <w:rPr>
                <w:rFonts w:hint="eastAsia" w:ascii="宋体" w:hAnsi="宋体" w:cs="宋体"/>
                <w:szCs w:val="21"/>
              </w:rPr>
              <w:t>等</w:t>
            </w:r>
            <w:r>
              <w:rPr>
                <w:rFonts w:hint="eastAsia" w:ascii="宋体" w:hAnsi="宋体"/>
                <w:szCs w:val="21"/>
              </w:rPr>
              <w:t>。</w:t>
            </w:r>
          </w:p>
          <w:p>
            <w:pPr>
              <w:rPr>
                <w:rFonts w:ascii="宋体" w:hAnsi="宋体"/>
                <w:szCs w:val="21"/>
              </w:rPr>
            </w:pPr>
            <w:r>
              <w:rPr>
                <w:rFonts w:hint="eastAsia" w:ascii="宋体" w:hAnsi="宋体"/>
                <w:szCs w:val="21"/>
              </w:rPr>
              <w:t>5.出示了《生产计划表》 明确的产品名称、数量、顾客等内容；抽</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份上旬</w:t>
            </w:r>
            <w:r>
              <w:rPr>
                <w:rFonts w:hint="eastAsia" w:ascii="宋体" w:hAnsi="宋体"/>
                <w:szCs w:val="21"/>
              </w:rPr>
              <w:t>生产计划单</w:t>
            </w:r>
          </w:p>
          <w:p>
            <w:pPr>
              <w:rPr>
                <w:rFonts w:ascii="宋体" w:hAnsi="宋体"/>
                <w:szCs w:val="21"/>
              </w:rPr>
            </w:pPr>
            <w:r>
              <w:rPr>
                <w:rFonts w:hint="eastAsia" w:ascii="宋体" w:hAnsi="宋体"/>
                <w:szCs w:val="21"/>
              </w:rPr>
              <w:t>名称          数量       下单时间     销单时间</w:t>
            </w:r>
          </w:p>
          <w:p>
            <w:pPr>
              <w:rPr>
                <w:rFonts w:ascii="宋体" w:hAnsi="宋体"/>
                <w:szCs w:val="21"/>
              </w:rPr>
            </w:pPr>
            <w:r>
              <w:rPr>
                <w:rFonts w:hint="eastAsia" w:ascii="宋体" w:hAnsi="宋体"/>
                <w:szCs w:val="21"/>
              </w:rPr>
              <w:t xml:space="preserve">KS中分门机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 xml:space="preserve">台       </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 xml:space="preserve">日     </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p>
          <w:p>
            <w:pPr>
              <w:rPr>
                <w:rFonts w:ascii="宋体" w:hAnsi="宋体"/>
                <w:szCs w:val="21"/>
              </w:rPr>
            </w:pPr>
            <w:r>
              <w:rPr>
                <w:rFonts w:hint="eastAsia" w:ascii="宋体" w:hAnsi="宋体"/>
                <w:szCs w:val="21"/>
              </w:rPr>
              <w:t xml:space="preserve">KS中分挂件   </w:t>
            </w:r>
            <w:r>
              <w:rPr>
                <w:rFonts w:hint="eastAsia" w:ascii="宋体" w:hAnsi="宋体"/>
                <w:szCs w:val="21"/>
                <w:lang w:val="en-US" w:eastAsia="zh-CN"/>
              </w:rPr>
              <w:t xml:space="preserve"> 8</w:t>
            </w:r>
            <w:r>
              <w:rPr>
                <w:rFonts w:hint="eastAsia" w:ascii="宋体" w:hAnsi="宋体"/>
                <w:szCs w:val="21"/>
              </w:rPr>
              <w:t xml:space="preserve">台       </w:t>
            </w:r>
            <w:r>
              <w:rPr>
                <w:rFonts w:hint="eastAsia" w:ascii="宋体" w:hAnsi="宋体"/>
                <w:szCs w:val="21"/>
                <w:lang w:val="en-US" w:eastAsia="zh-CN"/>
              </w:rPr>
              <w:t xml:space="preserve"> 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 xml:space="preserve">日    </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p>
          <w:p>
            <w:pPr>
              <w:rPr>
                <w:rFonts w:hint="default" w:ascii="宋体" w:hAnsi="宋体" w:eastAsia="宋体"/>
                <w:szCs w:val="21"/>
                <w:lang w:val="en-US" w:eastAsia="zh-CN"/>
              </w:rPr>
            </w:pPr>
            <w:r>
              <w:rPr>
                <w:rFonts w:hint="eastAsia" w:ascii="宋体" w:hAnsi="宋体"/>
                <w:szCs w:val="21"/>
                <w:lang w:val="en-US" w:eastAsia="zh-CN"/>
              </w:rPr>
              <w:t>KS门板        30套       11月29日    12月8日</w:t>
            </w:r>
          </w:p>
          <w:p>
            <w:pPr>
              <w:rPr>
                <w:rFonts w:ascii="宋体" w:hAnsi="宋体"/>
                <w:szCs w:val="21"/>
              </w:rPr>
            </w:pPr>
            <w:r>
              <w:rPr>
                <w:rFonts w:ascii="宋体" w:hAnsi="宋体"/>
                <w:szCs w:val="21"/>
              </w:rPr>
              <w:t>………</w:t>
            </w:r>
          </w:p>
          <w:p>
            <w:pPr>
              <w:adjustRightInd w:val="0"/>
              <w:snapToGrid w:val="0"/>
              <w:spacing w:line="400" w:lineRule="exact"/>
              <w:rPr>
                <w:rFonts w:ascii="宋体" w:hAnsi="宋体"/>
                <w:szCs w:val="21"/>
              </w:rPr>
            </w:pPr>
            <w:r>
              <w:rPr>
                <w:rFonts w:hint="eastAsia" w:ascii="宋体" w:hAnsi="宋体"/>
                <w:szCs w:val="21"/>
              </w:rPr>
              <w:t>现场观察产品工艺：</w:t>
            </w:r>
          </w:p>
          <w:p>
            <w:pPr>
              <w:widowControl/>
              <w:spacing w:line="400" w:lineRule="exact"/>
              <w:rPr>
                <w:rFonts w:ascii="宋体" w:hAnsi="宋体"/>
                <w:szCs w:val="21"/>
              </w:rPr>
            </w:pPr>
            <w:r>
              <w:rPr>
                <w:rFonts w:hint="eastAsia" w:ascii="宋体" w:hAnsi="宋体"/>
                <w:szCs w:val="21"/>
              </w:rPr>
              <w:t>门机</w:t>
            </w:r>
            <w:r>
              <w:rPr>
                <w:rFonts w:hint="eastAsia" w:ascii="宋体" w:hAnsi="宋体"/>
                <w:szCs w:val="21"/>
                <w:lang w:eastAsia="zh-CN"/>
              </w:rPr>
              <w:t>、</w:t>
            </w:r>
            <w:r>
              <w:rPr>
                <w:rFonts w:hint="eastAsia" w:ascii="宋体" w:hAnsi="宋体"/>
                <w:szCs w:val="21"/>
                <w:lang w:val="en-US" w:eastAsia="zh-CN"/>
              </w:rPr>
              <w:t>门板</w:t>
            </w:r>
            <w:r>
              <w:rPr>
                <w:rFonts w:hint="eastAsia" w:ascii="宋体" w:hAnsi="宋体"/>
                <w:szCs w:val="21"/>
              </w:rPr>
              <w:t>和挂件加工工艺</w:t>
            </w:r>
            <w:r>
              <w:rPr>
                <w:rFonts w:hint="eastAsia" w:ascii="宋体" w:hAnsi="宋体"/>
                <w:szCs w:val="21"/>
                <w:lang w:val="en-US" w:eastAsia="zh-CN"/>
              </w:rPr>
              <w:t>流程</w:t>
            </w:r>
            <w:r>
              <w:rPr>
                <w:rFonts w:hint="eastAsia" w:ascii="宋体" w:hAnsi="宋体"/>
                <w:szCs w:val="21"/>
                <w:lang w:eastAsia="zh-CN"/>
              </w:rPr>
              <w:t>：</w:t>
            </w:r>
            <w:r>
              <w:rPr>
                <w:rFonts w:hint="eastAsia" w:ascii="宋体" w:hAnsi="宋体"/>
                <w:szCs w:val="21"/>
              </w:rPr>
              <w:t>采购原料——下料——折弯成型——</w:t>
            </w:r>
            <w:r>
              <w:rPr>
                <w:rFonts w:hint="eastAsia" w:ascii="宋体" w:hAnsi="宋体"/>
                <w:szCs w:val="21"/>
                <w:lang w:val="en-US" w:eastAsia="zh-CN"/>
              </w:rPr>
              <w:t>冲压——焊接（门板）——喷塑（门板）——</w:t>
            </w:r>
            <w:r>
              <w:rPr>
                <w:rFonts w:hint="eastAsia" w:ascii="宋体" w:hAnsi="宋体"/>
                <w:szCs w:val="21"/>
              </w:rPr>
              <w:t>组装----检验---包装。</w:t>
            </w:r>
          </w:p>
          <w:p>
            <w:pPr>
              <w:widowControl/>
              <w:spacing w:line="400" w:lineRule="exact"/>
              <w:rPr>
                <w:rFonts w:hint="default" w:ascii="宋体" w:hAnsi="宋体"/>
                <w:szCs w:val="21"/>
                <w:lang w:val="en-US" w:eastAsia="zh-CN"/>
              </w:rPr>
            </w:pPr>
            <w:r>
              <w:rPr>
                <w:rFonts w:hint="eastAsia" w:ascii="宋体" w:hAnsi="宋体"/>
                <w:szCs w:val="21"/>
              </w:rPr>
              <w:t>关键过程：组装</w:t>
            </w:r>
            <w:r>
              <w:rPr>
                <w:rFonts w:hint="eastAsia" w:ascii="宋体" w:hAnsi="宋体"/>
                <w:szCs w:val="21"/>
                <w:lang w:eastAsia="zh-CN"/>
              </w:rPr>
              <w:t>、</w:t>
            </w:r>
            <w:r>
              <w:rPr>
                <w:rFonts w:hint="eastAsia" w:ascii="宋体" w:hAnsi="宋体"/>
                <w:szCs w:val="21"/>
                <w:lang w:val="en-US" w:eastAsia="zh-CN"/>
              </w:rPr>
              <w:t>焊接、喷塑过程</w:t>
            </w:r>
          </w:p>
          <w:p>
            <w:pPr>
              <w:widowControl/>
              <w:spacing w:line="400" w:lineRule="exact"/>
              <w:rPr>
                <w:rFonts w:hint="eastAsia" w:ascii="宋体" w:hAnsi="宋体"/>
                <w:szCs w:val="21"/>
              </w:rPr>
            </w:pPr>
            <w:r>
              <w:rPr>
                <w:rFonts w:hint="eastAsia" w:ascii="宋体" w:hAnsi="宋体"/>
                <w:szCs w:val="21"/>
              </w:rPr>
              <w:t>需确认/特殊过程：</w:t>
            </w:r>
            <w:r>
              <w:rPr>
                <w:rFonts w:hint="eastAsia" w:ascii="宋体" w:hAnsi="宋体"/>
                <w:szCs w:val="21"/>
                <w:lang w:val="en-US" w:eastAsia="zh-CN"/>
              </w:rPr>
              <w:t>焊接、喷塑过程</w:t>
            </w:r>
          </w:p>
          <w:p>
            <w:pPr>
              <w:rPr>
                <w:rFonts w:ascii="宋体" w:hAnsi="宋体"/>
                <w:szCs w:val="21"/>
              </w:rPr>
            </w:pPr>
            <w:r>
              <w:rPr>
                <w:rFonts w:hint="eastAsia" w:ascii="宋体" w:hAnsi="宋体"/>
                <w:szCs w:val="21"/>
              </w:rPr>
              <w:t>查看现场：</w:t>
            </w:r>
          </w:p>
          <w:p>
            <w:pPr>
              <w:rPr>
                <w:rFonts w:ascii="宋体" w:hAnsi="宋体"/>
                <w:szCs w:val="21"/>
                <w:highlight w:val="green"/>
              </w:rPr>
            </w:pPr>
            <w:r>
              <w:rPr>
                <w:rFonts w:hint="eastAsia" w:ascii="宋体" w:hAnsi="宋体"/>
                <w:szCs w:val="21"/>
              </w:rPr>
              <w:t>生产现场观察门机</w:t>
            </w:r>
            <w:r>
              <w:rPr>
                <w:rFonts w:hint="eastAsia" w:ascii="宋体" w:hAnsi="宋体"/>
                <w:szCs w:val="21"/>
                <w:lang w:eastAsia="zh-CN"/>
              </w:rPr>
              <w:t>、</w:t>
            </w:r>
            <w:r>
              <w:rPr>
                <w:rFonts w:hint="eastAsia" w:ascii="宋体" w:hAnsi="宋体"/>
                <w:szCs w:val="21"/>
                <w:lang w:val="en-US" w:eastAsia="zh-CN"/>
              </w:rPr>
              <w:t>门板</w:t>
            </w:r>
            <w:r>
              <w:rPr>
                <w:rFonts w:hint="eastAsia" w:ascii="宋体" w:hAnsi="宋体"/>
                <w:szCs w:val="21"/>
              </w:rPr>
              <w:t>和挂件在正常生产。</w:t>
            </w:r>
          </w:p>
          <w:p>
            <w:pPr>
              <w:rPr>
                <w:rFonts w:ascii="宋体" w:hAnsi="宋体"/>
                <w:szCs w:val="21"/>
              </w:rPr>
            </w:pPr>
            <w:r>
              <w:rPr>
                <w:rFonts w:hint="eastAsia" w:ascii="宋体" w:hAnsi="宋体"/>
                <w:szCs w:val="21"/>
              </w:rPr>
              <w:t>查看生产情况</w:t>
            </w:r>
          </w:p>
          <w:p>
            <w:pPr>
              <w:rPr>
                <w:rFonts w:ascii="宋体" w:hAnsi="宋体"/>
                <w:szCs w:val="21"/>
              </w:rPr>
            </w:pPr>
            <w:r>
              <w:rPr>
                <w:rFonts w:hint="eastAsia" w:ascii="宋体" w:hAnsi="宋体"/>
                <w:szCs w:val="21"/>
              </w:rPr>
              <w:t>1、下料工序</w:t>
            </w:r>
          </w:p>
          <w:p>
            <w:pPr>
              <w:rPr>
                <w:rFonts w:ascii="宋体" w:hAnsi="宋体"/>
                <w:szCs w:val="21"/>
              </w:rPr>
            </w:pPr>
            <w:r>
              <w:rPr>
                <w:rFonts w:hint="eastAsia" w:ascii="宋体" w:hAnsi="宋体"/>
                <w:szCs w:val="21"/>
              </w:rPr>
              <w:t>产品：门机PL800上坎件</w:t>
            </w:r>
          </w:p>
          <w:p>
            <w:pPr>
              <w:rPr>
                <w:rFonts w:ascii="宋体" w:hAnsi="宋体"/>
                <w:szCs w:val="21"/>
              </w:rPr>
            </w:pPr>
            <w:r>
              <w:rPr>
                <w:rFonts w:hint="eastAsia" w:ascii="宋体" w:hAnsi="宋体"/>
                <w:szCs w:val="21"/>
              </w:rPr>
              <w:t>工作操作要求：产品图、生产计划单；</w:t>
            </w:r>
          </w:p>
          <w:p>
            <w:pPr>
              <w:rPr>
                <w:rFonts w:ascii="宋体" w:hAnsi="宋体"/>
                <w:szCs w:val="21"/>
              </w:rPr>
            </w:pPr>
            <w:r>
              <w:rPr>
                <w:rFonts w:hint="eastAsia" w:ascii="宋体" w:hAnsi="宋体"/>
                <w:szCs w:val="21"/>
              </w:rPr>
              <w:t>生产设备：激光机；</w:t>
            </w:r>
          </w:p>
          <w:p>
            <w:pPr>
              <w:rPr>
                <w:rFonts w:ascii="宋体" w:hAnsi="宋体"/>
                <w:szCs w:val="21"/>
              </w:rPr>
            </w:pPr>
            <w:r>
              <w:rPr>
                <w:rFonts w:hint="eastAsia" w:ascii="宋体" w:hAnsi="宋体"/>
                <w:szCs w:val="21"/>
              </w:rPr>
              <w:t xml:space="preserve">操作：员工况胜源按图纸和下料单在激光机上编程进行下料，材料：镀锌板，厚度2.3，下料尺寸1460x350。 </w:t>
            </w:r>
          </w:p>
          <w:p>
            <w:pPr>
              <w:rPr>
                <w:rFonts w:ascii="宋体" w:hAnsi="宋体"/>
                <w:szCs w:val="21"/>
              </w:rPr>
            </w:pPr>
            <w:r>
              <w:rPr>
                <w:rFonts w:hint="eastAsia" w:ascii="宋体" w:hAnsi="宋体"/>
                <w:szCs w:val="21"/>
              </w:rPr>
              <w:t>质量控制要求：材质、尺寸</w:t>
            </w:r>
          </w:p>
          <w:p>
            <w:pPr>
              <w:rPr>
                <w:rFonts w:hint="eastAsia" w:ascii="宋体" w:hAnsi="宋体"/>
                <w:szCs w:val="21"/>
              </w:rPr>
            </w:pPr>
            <w:r>
              <w:rPr>
                <w:rFonts w:hint="eastAsia" w:ascii="宋体" w:hAnsi="宋体"/>
                <w:szCs w:val="21"/>
              </w:rPr>
              <w:t>e)  监视和测量点：按图纸进行，由专人核验。</w:t>
            </w:r>
          </w:p>
          <w:p>
            <w:pPr>
              <w:pStyle w:val="13"/>
            </w:pPr>
          </w:p>
          <w:p>
            <w:pPr>
              <w:rPr>
                <w:rFonts w:ascii="宋体" w:hAnsi="宋体"/>
                <w:szCs w:val="21"/>
              </w:rPr>
            </w:pPr>
            <w:r>
              <w:rPr>
                <w:rFonts w:hint="eastAsia" w:ascii="宋体" w:hAnsi="宋体"/>
                <w:szCs w:val="21"/>
              </w:rPr>
              <w:t>2、折弯成型工序</w:t>
            </w:r>
          </w:p>
          <w:p>
            <w:pPr>
              <w:rPr>
                <w:rFonts w:ascii="宋体" w:hAnsi="宋体"/>
                <w:szCs w:val="21"/>
              </w:rPr>
            </w:pPr>
            <w:r>
              <w:rPr>
                <w:rFonts w:hint="eastAsia" w:ascii="宋体" w:hAnsi="宋体"/>
                <w:szCs w:val="21"/>
              </w:rPr>
              <w:t>产品：挂件PL800上坎件</w:t>
            </w:r>
          </w:p>
          <w:p>
            <w:pPr>
              <w:rPr>
                <w:rFonts w:ascii="宋体" w:hAnsi="宋体"/>
                <w:szCs w:val="21"/>
              </w:rPr>
            </w:pPr>
            <w:r>
              <w:rPr>
                <w:rFonts w:hint="eastAsia" w:ascii="宋体" w:hAnsi="宋体"/>
                <w:szCs w:val="21"/>
              </w:rPr>
              <w:t>a)工作操作要求：折弯标准作业指导书（CQEH-1E-098）；</w:t>
            </w:r>
          </w:p>
          <w:p>
            <w:pPr>
              <w:rPr>
                <w:rFonts w:ascii="宋体" w:hAnsi="宋体"/>
                <w:szCs w:val="21"/>
              </w:rPr>
            </w:pPr>
            <w:r>
              <w:rPr>
                <w:rFonts w:hint="eastAsia" w:ascii="宋体" w:hAnsi="宋体"/>
                <w:szCs w:val="21"/>
              </w:rPr>
              <w:t>b)生产设备：折弯机；</w:t>
            </w:r>
          </w:p>
          <w:p>
            <w:pPr>
              <w:rPr>
                <w:rFonts w:ascii="宋体" w:hAnsi="宋体"/>
                <w:szCs w:val="21"/>
              </w:rPr>
            </w:pPr>
            <w:r>
              <w:rPr>
                <w:rFonts w:hint="eastAsia" w:ascii="宋体" w:hAnsi="宋体"/>
                <w:szCs w:val="21"/>
              </w:rPr>
              <w:t>c) 操作：操作工</w:t>
            </w:r>
            <w:r>
              <w:rPr>
                <w:rFonts w:hint="eastAsia" w:ascii="宋体" w:hAnsi="宋体"/>
                <w:szCs w:val="21"/>
                <w:lang w:val="en-US" w:eastAsia="zh-CN"/>
              </w:rPr>
              <w:t>胡胜鹏</w:t>
            </w:r>
            <w:r>
              <w:rPr>
                <w:rFonts w:hint="eastAsia" w:ascii="宋体" w:hAnsi="宋体"/>
                <w:szCs w:val="21"/>
              </w:rPr>
              <w:t xml:space="preserve">依据工艺文件操作，折弯参数：面1，长度16，角度90度；面2，长度16，角度-90度；面3，长度22，角度-90度；面4，长度16，角度90度；面5，长度90，角度90度； </w:t>
            </w:r>
          </w:p>
          <w:p>
            <w:pPr>
              <w:rPr>
                <w:rFonts w:ascii="宋体" w:hAnsi="宋体"/>
                <w:szCs w:val="21"/>
              </w:rPr>
            </w:pPr>
            <w:r>
              <w:rPr>
                <w:rFonts w:hint="eastAsia" w:ascii="宋体" w:hAnsi="宋体"/>
                <w:szCs w:val="21"/>
              </w:rPr>
              <w:t>d)质量控制要求：控制以上几项尺寸。</w:t>
            </w:r>
          </w:p>
          <w:p>
            <w:pPr>
              <w:rPr>
                <w:rFonts w:hint="eastAsia" w:ascii="宋体" w:hAnsi="宋体"/>
                <w:szCs w:val="21"/>
              </w:rPr>
            </w:pPr>
            <w:r>
              <w:rPr>
                <w:rFonts w:hint="eastAsia" w:ascii="宋体" w:hAnsi="宋体"/>
                <w:szCs w:val="21"/>
              </w:rPr>
              <w:t>e)  监视和测量点：尺寸，采取检验员专检检验，现场核实质量合格，有质量记录。</w:t>
            </w:r>
          </w:p>
          <w:p>
            <w:pPr>
              <w:pStyle w:val="13"/>
              <w:rPr>
                <w:rFonts w:hint="eastAsia"/>
              </w:rPr>
            </w:pPr>
          </w:p>
          <w:p>
            <w:pPr>
              <w:spacing w:line="240" w:lineRule="auto"/>
              <w:ind w:right="-334" w:rightChars="-159"/>
              <w:rPr>
                <w:rFonts w:ascii="宋体" w:hAnsi="宋体"/>
                <w:sz w:val="21"/>
                <w:szCs w:val="21"/>
              </w:rPr>
            </w:pPr>
            <w:r>
              <w:rPr>
                <w:rFonts w:hint="eastAsia" w:ascii="宋体" w:hAnsi="宋体"/>
                <w:sz w:val="21"/>
                <w:szCs w:val="21"/>
                <w:lang w:val="en-US" w:eastAsia="zh-CN"/>
              </w:rPr>
              <w:t>3、冲压</w:t>
            </w:r>
            <w:r>
              <w:rPr>
                <w:rFonts w:hint="eastAsia" w:ascii="宋体" w:hAnsi="宋体"/>
                <w:sz w:val="21"/>
                <w:szCs w:val="21"/>
              </w:rPr>
              <w:t>工序：</w:t>
            </w:r>
          </w:p>
          <w:p>
            <w:pPr>
              <w:spacing w:line="240" w:lineRule="auto"/>
              <w:ind w:right="-334" w:rightChars="-159"/>
              <w:rPr>
                <w:rFonts w:hint="default" w:ascii="宋体" w:hAnsi="宋体" w:eastAsia="宋体"/>
                <w:sz w:val="21"/>
                <w:szCs w:val="21"/>
                <w:lang w:val="en-US" w:eastAsia="zh-CN"/>
              </w:rPr>
            </w:pPr>
            <w:r>
              <w:rPr>
                <w:rFonts w:hint="eastAsia" w:ascii="宋体" w:hAnsi="宋体"/>
                <w:sz w:val="21"/>
                <w:szCs w:val="21"/>
              </w:rPr>
              <w:t>产品：</w:t>
            </w:r>
            <w:r>
              <w:rPr>
                <w:rFonts w:hint="eastAsia" w:ascii="宋体" w:hAnsi="宋体"/>
                <w:sz w:val="21"/>
                <w:szCs w:val="21"/>
                <w:lang w:val="en-US" w:eastAsia="zh-CN"/>
              </w:rPr>
              <w:t>KS111层门装置</w:t>
            </w:r>
          </w:p>
          <w:p>
            <w:pPr>
              <w:spacing w:line="240" w:lineRule="auto"/>
              <w:ind w:right="-334" w:rightChars="-159"/>
              <w:rPr>
                <w:rFonts w:ascii="宋体" w:hAnsi="宋体"/>
                <w:sz w:val="21"/>
                <w:szCs w:val="21"/>
              </w:rPr>
            </w:pPr>
            <w:r>
              <w:rPr>
                <w:rFonts w:hint="eastAsia" w:ascii="宋体" w:hAnsi="宋体"/>
                <w:sz w:val="21"/>
                <w:szCs w:val="21"/>
              </w:rPr>
              <w:t>生产设备：</w:t>
            </w:r>
            <w:r>
              <w:rPr>
                <w:rFonts w:hint="eastAsia" w:ascii="宋体" w:hAnsi="宋体"/>
                <w:sz w:val="21"/>
                <w:szCs w:val="21"/>
                <w:lang w:val="en-US" w:eastAsia="zh-CN"/>
              </w:rPr>
              <w:t>冲床</w:t>
            </w:r>
            <w:r>
              <w:rPr>
                <w:rFonts w:hint="eastAsia" w:ascii="宋体" w:hAnsi="宋体"/>
                <w:sz w:val="21"/>
                <w:szCs w:val="21"/>
              </w:rPr>
              <w:t xml:space="preserve"> 、模具</w:t>
            </w:r>
          </w:p>
          <w:p>
            <w:pPr>
              <w:spacing w:line="240" w:lineRule="auto"/>
              <w:ind w:right="-334" w:rightChars="-159"/>
              <w:rPr>
                <w:rFonts w:hint="eastAsia" w:ascii="宋体" w:hAnsi="宋体"/>
                <w:sz w:val="21"/>
                <w:szCs w:val="21"/>
                <w:lang w:val="en-US" w:eastAsia="zh-CN"/>
              </w:rPr>
            </w:pPr>
            <w:r>
              <w:rPr>
                <w:rFonts w:hint="eastAsia" w:ascii="宋体" w:hAnsi="宋体"/>
                <w:sz w:val="21"/>
                <w:szCs w:val="21"/>
              </w:rPr>
              <w:t>检测设备：</w:t>
            </w:r>
            <w:r>
              <w:rPr>
                <w:rFonts w:hint="eastAsia" w:ascii="宋体" w:hAnsi="宋体"/>
                <w:sz w:val="21"/>
                <w:szCs w:val="21"/>
                <w:lang w:eastAsia="zh-CN"/>
              </w:rPr>
              <w:t>钢卷尺</w:t>
            </w:r>
            <w:r>
              <w:rPr>
                <w:rFonts w:hint="eastAsia" w:ascii="宋体" w:hAnsi="宋体"/>
                <w:sz w:val="21"/>
                <w:szCs w:val="21"/>
              </w:rPr>
              <w:t>、</w:t>
            </w:r>
            <w:r>
              <w:rPr>
                <w:rFonts w:hint="eastAsia" w:ascii="宋体" w:hAnsi="宋体"/>
                <w:sz w:val="21"/>
                <w:szCs w:val="21"/>
                <w:lang w:val="en-US" w:eastAsia="zh-CN"/>
              </w:rPr>
              <w:t>游标卡尺</w:t>
            </w:r>
          </w:p>
          <w:p>
            <w:pPr>
              <w:pStyle w:val="13"/>
              <w:rPr>
                <w:rFonts w:hint="eastAsia" w:ascii="宋体" w:hAnsi="宋体"/>
                <w:sz w:val="21"/>
                <w:szCs w:val="21"/>
                <w:lang w:val="en-US" w:eastAsia="zh-CN"/>
              </w:rPr>
            </w:pPr>
            <w:r>
              <w:rPr>
                <w:rFonts w:hint="eastAsia" w:ascii="宋体" w:hAnsi="宋体"/>
                <w:sz w:val="21"/>
                <w:szCs w:val="21"/>
                <w:lang w:val="en-US" w:eastAsia="zh-CN"/>
              </w:rPr>
              <w:t>操作过程：员工陈余田按产品图纸选取模具，模具安装调试合格后，进行首件冲压加工，冲压8个圆孔φ10.5，采用一次冲压完成。待首检检验合格后再进行批量加工。</w:t>
            </w:r>
          </w:p>
          <w:p>
            <w:pPr>
              <w:pStyle w:val="13"/>
              <w:rPr>
                <w:rFonts w:hint="default" w:ascii="宋体" w:hAnsi="宋体"/>
                <w:sz w:val="21"/>
                <w:szCs w:val="21"/>
                <w:lang w:val="en-US" w:eastAsia="zh-CN"/>
              </w:rPr>
            </w:pPr>
            <w:r>
              <w:rPr>
                <w:rFonts w:hint="eastAsia" w:ascii="宋体" w:hAnsi="宋体"/>
                <w:sz w:val="21"/>
                <w:szCs w:val="21"/>
                <w:lang w:val="en-US" w:eastAsia="zh-CN"/>
              </w:rPr>
              <w:t>质量监控：表面质量、孔径尺寸、毛刺量。</w:t>
            </w:r>
          </w:p>
          <w:p>
            <w:pPr>
              <w:spacing w:line="240" w:lineRule="auto"/>
              <w:ind w:right="-334" w:rightChars="-159"/>
              <w:rPr>
                <w:rFonts w:hint="eastAsia" w:ascii="宋体" w:hAnsi="宋体"/>
                <w:sz w:val="21"/>
                <w:szCs w:val="21"/>
              </w:rPr>
            </w:pPr>
            <w:r>
              <w:rPr>
                <w:rFonts w:hint="eastAsia" w:ascii="宋体" w:hAnsi="宋体"/>
                <w:sz w:val="21"/>
                <w:szCs w:val="21"/>
                <w:lang w:val="en-US" w:eastAsia="zh-CN"/>
              </w:rPr>
              <w:t>现场察看</w:t>
            </w:r>
            <w:r>
              <w:rPr>
                <w:rFonts w:hint="eastAsia" w:ascii="宋体" w:hAnsi="宋体"/>
                <w:sz w:val="21"/>
                <w:szCs w:val="21"/>
              </w:rPr>
              <w:t>：</w:t>
            </w:r>
            <w:r>
              <w:rPr>
                <w:rFonts w:hint="eastAsia" w:ascii="宋体" w:hAnsi="宋体"/>
                <w:sz w:val="21"/>
                <w:szCs w:val="21"/>
                <w:lang w:val="en-US" w:eastAsia="zh-CN"/>
              </w:rPr>
              <w:t>员工陈余田</w:t>
            </w:r>
            <w:r>
              <w:rPr>
                <w:rFonts w:hint="eastAsia" w:ascii="宋体" w:hAnsi="宋体"/>
                <w:sz w:val="21"/>
                <w:szCs w:val="21"/>
              </w:rPr>
              <w:t>为熟练工，按《</w:t>
            </w:r>
            <w:r>
              <w:rPr>
                <w:rFonts w:hint="eastAsia" w:ascii="宋体" w:hAnsi="宋体"/>
                <w:sz w:val="21"/>
                <w:szCs w:val="21"/>
                <w:lang w:val="en-US" w:eastAsia="zh-CN"/>
              </w:rPr>
              <w:t>冲床</w:t>
            </w:r>
            <w:r>
              <w:rPr>
                <w:rFonts w:hint="eastAsia" w:ascii="宋体" w:hAnsi="宋体"/>
                <w:sz w:val="21"/>
                <w:szCs w:val="21"/>
              </w:rPr>
              <w:t>操作规程》规程执行</w:t>
            </w:r>
            <w:r>
              <w:rPr>
                <w:rFonts w:hint="eastAsia" w:ascii="宋体" w:hAnsi="宋体"/>
                <w:sz w:val="21"/>
                <w:szCs w:val="21"/>
                <w:lang w:eastAsia="zh-CN"/>
              </w:rPr>
              <w:t>，</w:t>
            </w:r>
            <w:r>
              <w:rPr>
                <w:rFonts w:hint="eastAsia" w:ascii="宋体" w:hAnsi="宋体"/>
                <w:sz w:val="21"/>
                <w:szCs w:val="21"/>
                <w:lang w:val="en-US" w:eastAsia="zh-CN"/>
              </w:rPr>
              <w:t>操作及产品质量符合要求</w:t>
            </w:r>
            <w:r>
              <w:rPr>
                <w:rFonts w:hint="eastAsia" w:ascii="宋体" w:hAnsi="宋体"/>
                <w:sz w:val="21"/>
                <w:szCs w:val="21"/>
              </w:rPr>
              <w:t>。</w:t>
            </w:r>
          </w:p>
          <w:p>
            <w:pPr>
              <w:pStyle w:val="13"/>
              <w:rPr>
                <w:rFonts w:hint="eastAsia"/>
              </w:rPr>
            </w:pPr>
          </w:p>
          <w:p>
            <w:pPr>
              <w:spacing w:line="240" w:lineRule="auto"/>
              <w:ind w:right="-334" w:rightChars="-159"/>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焊接工序</w:t>
            </w:r>
            <w:r>
              <w:rPr>
                <w:rFonts w:hint="eastAsia" w:ascii="宋体" w:hAnsi="宋体"/>
                <w:sz w:val="21"/>
                <w:szCs w:val="21"/>
                <w:lang w:eastAsia="zh-CN"/>
              </w:rPr>
              <w:t>：</w:t>
            </w:r>
            <w:r>
              <w:rPr>
                <w:rFonts w:hint="eastAsia" w:ascii="宋体" w:hAnsi="宋体"/>
                <w:sz w:val="21"/>
                <w:szCs w:val="21"/>
              </w:rPr>
              <w:t xml:space="preserve">  </w:t>
            </w:r>
          </w:p>
          <w:p>
            <w:pPr>
              <w:spacing w:line="240" w:lineRule="auto"/>
              <w:ind w:right="-334" w:rightChars="-159"/>
              <w:rPr>
                <w:rFonts w:hint="eastAsia" w:ascii="宋体" w:hAnsi="宋体"/>
                <w:sz w:val="21"/>
                <w:szCs w:val="21"/>
                <w:highlight w:val="none"/>
                <w:lang w:val="en-US" w:eastAsia="zh-CN"/>
              </w:rPr>
            </w:pPr>
            <w:r>
              <w:rPr>
                <w:rFonts w:hint="eastAsia" w:ascii="宋体" w:hAnsi="宋体"/>
                <w:sz w:val="21"/>
                <w:szCs w:val="21"/>
              </w:rPr>
              <w:t>产</w:t>
            </w:r>
            <w:r>
              <w:rPr>
                <w:rFonts w:hint="eastAsia" w:ascii="宋体" w:hAnsi="宋体"/>
                <w:sz w:val="21"/>
                <w:szCs w:val="21"/>
                <w:highlight w:val="none"/>
              </w:rPr>
              <w:t>品：</w:t>
            </w:r>
            <w:r>
              <w:rPr>
                <w:rFonts w:hint="eastAsia" w:ascii="宋体" w:hAnsi="宋体"/>
                <w:sz w:val="21"/>
                <w:szCs w:val="21"/>
                <w:highlight w:val="none"/>
                <w:lang w:val="en-US" w:eastAsia="zh-CN"/>
              </w:rPr>
              <w:t>KS111层门门板</w:t>
            </w:r>
          </w:p>
          <w:p>
            <w:pPr>
              <w:spacing w:line="240" w:lineRule="auto"/>
              <w:ind w:right="-334" w:rightChars="-159"/>
              <w:rPr>
                <w:rFonts w:ascii="宋体" w:hAnsi="宋体"/>
                <w:sz w:val="21"/>
                <w:szCs w:val="21"/>
                <w:highlight w:val="none"/>
              </w:rPr>
            </w:pPr>
            <w:r>
              <w:rPr>
                <w:rFonts w:hint="eastAsia" w:ascii="宋体" w:hAnsi="宋体"/>
                <w:sz w:val="21"/>
                <w:szCs w:val="21"/>
                <w:highlight w:val="none"/>
              </w:rPr>
              <w:t>生产设备：焊机 、工装</w:t>
            </w:r>
          </w:p>
          <w:p>
            <w:pPr>
              <w:spacing w:line="240" w:lineRule="auto"/>
              <w:ind w:right="-334" w:rightChars="-159"/>
              <w:rPr>
                <w:rFonts w:hint="default" w:ascii="宋体" w:hAnsi="宋体" w:eastAsia="宋体"/>
                <w:sz w:val="21"/>
                <w:szCs w:val="21"/>
                <w:highlight w:val="none"/>
                <w:lang w:val="en-US" w:eastAsia="zh-CN"/>
              </w:rPr>
            </w:pPr>
            <w:r>
              <w:rPr>
                <w:rFonts w:hint="eastAsia" w:ascii="宋体" w:hAnsi="宋体"/>
                <w:sz w:val="21"/>
                <w:szCs w:val="21"/>
                <w:highlight w:val="none"/>
              </w:rPr>
              <w:t>检测设备：</w:t>
            </w:r>
            <w:r>
              <w:rPr>
                <w:rFonts w:hint="eastAsia" w:ascii="宋体" w:hAnsi="宋体"/>
                <w:sz w:val="21"/>
                <w:szCs w:val="21"/>
                <w:highlight w:val="none"/>
                <w:lang w:val="en-US" w:eastAsia="zh-CN"/>
              </w:rPr>
              <w:t>刀口</w:t>
            </w:r>
            <w:r>
              <w:rPr>
                <w:rFonts w:hint="eastAsia" w:ascii="宋体" w:hAnsi="宋体"/>
                <w:sz w:val="21"/>
                <w:szCs w:val="21"/>
                <w:highlight w:val="none"/>
                <w:lang w:eastAsia="zh-CN"/>
              </w:rPr>
              <w:t>尺、</w:t>
            </w:r>
            <w:r>
              <w:rPr>
                <w:rFonts w:hint="eastAsia" w:ascii="宋体" w:hAnsi="宋体"/>
                <w:sz w:val="21"/>
                <w:szCs w:val="21"/>
                <w:highlight w:val="none"/>
                <w:lang w:val="en-US" w:eastAsia="zh-CN"/>
              </w:rPr>
              <w:t>塞尺</w:t>
            </w:r>
          </w:p>
          <w:p>
            <w:pPr>
              <w:spacing w:line="240" w:lineRule="auto"/>
              <w:ind w:right="-334" w:rightChars="-159"/>
              <w:rPr>
                <w:rFonts w:ascii="宋体" w:hAnsi="宋体"/>
                <w:sz w:val="21"/>
                <w:szCs w:val="21"/>
                <w:highlight w:val="none"/>
              </w:rPr>
            </w:pPr>
            <w:r>
              <w:rPr>
                <w:rFonts w:hint="eastAsia" w:ascii="宋体" w:hAnsi="宋体"/>
                <w:sz w:val="21"/>
                <w:szCs w:val="21"/>
                <w:highlight w:val="none"/>
              </w:rPr>
              <w:t>依据：《焊接作业指导书》</w:t>
            </w:r>
          </w:p>
          <w:p>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操作：操作工</w:t>
            </w:r>
            <w:r>
              <w:rPr>
                <w:rFonts w:hint="eastAsia" w:ascii="宋体" w:hAnsi="宋体" w:cs="宋体"/>
                <w:color w:val="000000"/>
                <w:sz w:val="21"/>
                <w:szCs w:val="21"/>
                <w:highlight w:val="none"/>
                <w:lang w:val="en-US" w:eastAsia="zh-CN"/>
              </w:rPr>
              <w:t>刘伟</w:t>
            </w:r>
            <w:r>
              <w:rPr>
                <w:rFonts w:hint="eastAsia" w:ascii="宋体" w:hAnsi="宋体" w:eastAsia="宋体" w:cs="宋体"/>
                <w:color w:val="000000"/>
                <w:sz w:val="21"/>
                <w:szCs w:val="21"/>
                <w:highlight w:val="none"/>
              </w:rPr>
              <w:t>依据生产任务单，选择相应的工装，固定产品，调节焊接电流</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90</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100</w:t>
            </w:r>
            <w:r>
              <w:rPr>
                <w:rFonts w:hint="eastAsia" w:ascii="宋体" w:hAnsi="宋体" w:eastAsia="宋体" w:cs="宋体"/>
                <w:color w:val="000000"/>
                <w:sz w:val="21"/>
                <w:szCs w:val="21"/>
                <w:highlight w:val="none"/>
                <w:lang w:val="en-US" w:eastAsia="zh-CN"/>
              </w:rPr>
              <w:t>A）</w:t>
            </w:r>
            <w:r>
              <w:rPr>
                <w:rFonts w:hint="eastAsia" w:ascii="宋体" w:hAnsi="宋体" w:eastAsia="宋体" w:cs="宋体"/>
                <w:color w:val="000000"/>
                <w:sz w:val="21"/>
                <w:szCs w:val="21"/>
                <w:highlight w:val="none"/>
              </w:rPr>
              <w:t>、电压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18-2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V）</w:t>
            </w:r>
            <w:r>
              <w:rPr>
                <w:rFonts w:hint="eastAsia" w:ascii="宋体" w:hAnsi="宋体" w:eastAsia="宋体" w:cs="宋体"/>
                <w:color w:val="000000"/>
                <w:sz w:val="21"/>
                <w:szCs w:val="21"/>
                <w:highlight w:val="none"/>
              </w:rPr>
              <w:t>，启动设备焊接，对</w:t>
            </w:r>
            <w:r>
              <w:rPr>
                <w:rFonts w:hint="eastAsia" w:ascii="宋体" w:hAnsi="宋体" w:cs="宋体"/>
                <w:color w:val="000000"/>
                <w:sz w:val="21"/>
                <w:szCs w:val="21"/>
                <w:highlight w:val="none"/>
                <w:lang w:val="en-US" w:eastAsia="zh-CN"/>
              </w:rPr>
              <w:t>焊点、平面度、</w:t>
            </w:r>
            <w:r>
              <w:rPr>
                <w:rFonts w:hint="eastAsia" w:ascii="宋体" w:hAnsi="宋体" w:eastAsia="宋体" w:cs="宋体"/>
                <w:color w:val="000000"/>
                <w:sz w:val="21"/>
                <w:szCs w:val="21"/>
                <w:highlight w:val="none"/>
              </w:rPr>
              <w:t>牢固性进行确认检验后再进入批量生产，过程进行巡查。</w:t>
            </w:r>
          </w:p>
          <w:p>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监视和测量：由员工自检和检验员专检的方式控制，填写《巡检检验记录》，现场核实符合。</w:t>
            </w:r>
          </w:p>
          <w:p>
            <w:pPr>
              <w:pStyle w:val="1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操作工：</w:t>
            </w:r>
            <w:r>
              <w:rPr>
                <w:rFonts w:hint="eastAsia" w:ascii="宋体" w:hAnsi="宋体" w:cs="宋体"/>
                <w:color w:val="000000"/>
                <w:sz w:val="21"/>
                <w:szCs w:val="21"/>
                <w:highlight w:val="none"/>
                <w:lang w:val="en-US" w:eastAsia="zh-CN"/>
              </w:rPr>
              <w:t>刘伟</w:t>
            </w:r>
            <w:r>
              <w:rPr>
                <w:rFonts w:hint="eastAsia" w:ascii="宋体" w:hAnsi="宋体" w:eastAsia="宋体" w:cs="宋体"/>
                <w:color w:val="000000"/>
                <w:sz w:val="21"/>
                <w:szCs w:val="21"/>
                <w:highlight w:val="none"/>
              </w:rPr>
              <w:t>为熟练工，持有焊工证，按作业指导书执行。</w:t>
            </w:r>
          </w:p>
          <w:p>
            <w:pPr>
              <w:pStyle w:val="13"/>
              <w:rPr>
                <w:rFonts w:hint="eastAsia" w:ascii="宋体" w:hAnsi="宋体" w:eastAsia="宋体" w:cs="宋体"/>
                <w:color w:val="000000"/>
                <w:sz w:val="21"/>
                <w:szCs w:val="21"/>
              </w:rPr>
            </w:pPr>
          </w:p>
          <w:p>
            <w:pPr>
              <w:spacing w:line="240" w:lineRule="auto"/>
              <w:ind w:right="-334" w:rightChars="-159"/>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 xml:space="preserve">工序：喷塑工序  </w:t>
            </w:r>
          </w:p>
          <w:p>
            <w:pPr>
              <w:spacing w:line="240" w:lineRule="auto"/>
              <w:ind w:right="-334" w:rightChars="-159"/>
              <w:rPr>
                <w:rFonts w:hint="eastAsia" w:ascii="宋体" w:hAnsi="宋体"/>
                <w:sz w:val="21"/>
                <w:szCs w:val="21"/>
                <w:highlight w:val="none"/>
                <w:lang w:val="en-US" w:eastAsia="zh-CN"/>
              </w:rPr>
            </w:pPr>
            <w:r>
              <w:rPr>
                <w:rFonts w:hint="eastAsia" w:ascii="宋体" w:hAnsi="宋体"/>
                <w:sz w:val="21"/>
                <w:szCs w:val="21"/>
                <w:highlight w:val="none"/>
                <w:lang w:val="en-US" w:eastAsia="zh-CN"/>
              </w:rPr>
              <w:t>产品：KS111层门门板</w:t>
            </w:r>
          </w:p>
          <w:p>
            <w:pPr>
              <w:spacing w:line="240" w:lineRule="auto"/>
              <w:ind w:right="-334" w:rightChars="-159"/>
              <w:rPr>
                <w:rFonts w:hint="eastAsia" w:ascii="宋体" w:hAnsi="宋体"/>
                <w:sz w:val="21"/>
                <w:szCs w:val="21"/>
                <w:highlight w:val="none"/>
                <w:lang w:val="en-US" w:eastAsia="zh-CN"/>
              </w:rPr>
            </w:pPr>
            <w:r>
              <w:rPr>
                <w:rFonts w:hint="eastAsia" w:ascii="宋体" w:hAnsi="宋体"/>
                <w:sz w:val="21"/>
                <w:szCs w:val="21"/>
                <w:highlight w:val="none"/>
                <w:lang w:val="en-US" w:eastAsia="zh-CN"/>
              </w:rPr>
              <w:t>生产设备：喷塑房</w:t>
            </w:r>
          </w:p>
          <w:p>
            <w:pPr>
              <w:spacing w:line="240" w:lineRule="auto"/>
              <w:ind w:right="-334" w:rightChars="-159"/>
              <w:rPr>
                <w:rFonts w:hint="default" w:ascii="宋体" w:hAnsi="宋体"/>
                <w:sz w:val="21"/>
                <w:szCs w:val="21"/>
                <w:highlight w:val="none"/>
                <w:lang w:val="en-US" w:eastAsia="zh-CN"/>
              </w:rPr>
            </w:pPr>
            <w:r>
              <w:rPr>
                <w:rFonts w:hint="eastAsia" w:ascii="宋体" w:hAnsi="宋体"/>
                <w:sz w:val="21"/>
                <w:szCs w:val="21"/>
                <w:highlight w:val="none"/>
                <w:lang w:val="en-US" w:eastAsia="zh-CN"/>
              </w:rPr>
              <w:t>检测设备：涂厚测厚仪、划刀、百格板、漆膜冲击仪。</w:t>
            </w:r>
          </w:p>
          <w:p>
            <w:pPr>
              <w:spacing w:line="240" w:lineRule="auto"/>
              <w:ind w:right="-334" w:rightChars="-159"/>
              <w:rPr>
                <w:rFonts w:ascii="宋体" w:hAnsi="宋体"/>
                <w:sz w:val="21"/>
                <w:szCs w:val="21"/>
                <w:highlight w:val="none"/>
              </w:rPr>
            </w:pPr>
            <w:r>
              <w:rPr>
                <w:rFonts w:hint="eastAsia" w:ascii="宋体" w:hAnsi="宋体"/>
                <w:sz w:val="21"/>
                <w:szCs w:val="21"/>
                <w:highlight w:val="none"/>
              </w:rPr>
              <w:t>依据：《喷塑作业指导书》</w:t>
            </w:r>
          </w:p>
          <w:p>
            <w:pPr>
              <w:spacing w:line="240" w:lineRule="auto"/>
              <w:rPr>
                <w:rFonts w:hint="eastAsia" w:ascii="宋体" w:hAnsi="宋体" w:cs="宋体"/>
                <w:sz w:val="21"/>
                <w:szCs w:val="21"/>
              </w:rPr>
            </w:pPr>
            <w:r>
              <w:rPr>
                <w:rFonts w:hint="eastAsia" w:ascii="宋体" w:hAnsi="宋体" w:cs="宋体"/>
                <w:sz w:val="21"/>
                <w:szCs w:val="21"/>
                <w:highlight w:val="none"/>
              </w:rPr>
              <w:t>操作：</w:t>
            </w:r>
            <w:r>
              <w:rPr>
                <w:rFonts w:hint="eastAsia" w:ascii="宋体" w:hAnsi="宋体" w:eastAsia="宋体"/>
                <w:sz w:val="21"/>
                <w:szCs w:val="21"/>
                <w:highlight w:val="none"/>
                <w:lang w:val="en-US" w:eastAsia="zh-CN"/>
              </w:rPr>
              <w:t>1）门板件前期处理：</w:t>
            </w:r>
            <w:r>
              <w:rPr>
                <w:rFonts w:hint="eastAsia" w:ascii="宋体" w:hAnsi="宋体" w:eastAsia="宋体"/>
                <w:sz w:val="21"/>
                <w:szCs w:val="21"/>
                <w:highlight w:val="none"/>
              </w:rPr>
              <w:t>将工件吊入调配好的</w:t>
            </w:r>
            <w:r>
              <w:rPr>
                <w:rFonts w:hint="eastAsia" w:ascii="宋体" w:hAnsi="宋体" w:eastAsia="宋体"/>
                <w:sz w:val="21"/>
                <w:szCs w:val="21"/>
                <w:highlight w:val="none"/>
                <w:lang w:val="en-US" w:eastAsia="zh-CN"/>
              </w:rPr>
              <w:t>脱脂</w:t>
            </w:r>
            <w:r>
              <w:rPr>
                <w:rFonts w:hint="eastAsia" w:ascii="宋体" w:hAnsi="宋体" w:eastAsia="宋体"/>
                <w:sz w:val="21"/>
                <w:szCs w:val="21"/>
                <w:highlight w:val="none"/>
              </w:rPr>
              <w:t>液（</w:t>
            </w:r>
            <w:r>
              <w:rPr>
                <w:rFonts w:hint="eastAsia" w:ascii="宋体" w:hAnsi="宋体" w:eastAsia="宋体"/>
                <w:sz w:val="21"/>
                <w:szCs w:val="21"/>
                <w:highlight w:val="none"/>
                <w:lang w:val="en-US" w:eastAsia="zh-CN"/>
              </w:rPr>
              <w:t>1022和1023</w:t>
            </w:r>
            <w:r>
              <w:rPr>
                <w:rFonts w:hint="eastAsia" w:ascii="宋体" w:hAnsi="宋体" w:eastAsia="宋体"/>
                <w:sz w:val="21"/>
                <w:szCs w:val="21"/>
                <w:highlight w:val="none"/>
              </w:rPr>
              <w:t>）槽中浸泡</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分钟；吊出后放入清水槽中进行清洗去除脱脂残液；吊出后放入</w:t>
            </w:r>
            <w:r>
              <w:rPr>
                <w:rFonts w:hint="eastAsia" w:ascii="宋体" w:hAnsi="宋体" w:eastAsia="宋体"/>
                <w:sz w:val="21"/>
                <w:szCs w:val="21"/>
                <w:highlight w:val="none"/>
                <w:lang w:val="en-US" w:eastAsia="zh-CN"/>
              </w:rPr>
              <w:t>陶</w:t>
            </w:r>
            <w:r>
              <w:rPr>
                <w:rFonts w:hint="eastAsia" w:ascii="宋体" w:hAnsi="宋体" w:eastAsia="宋体"/>
                <w:sz w:val="21"/>
                <w:szCs w:val="21"/>
                <w:highlight w:val="none"/>
              </w:rPr>
              <w:t>化液（</w:t>
            </w:r>
            <w:r>
              <w:rPr>
                <w:rFonts w:hint="eastAsia" w:ascii="宋体" w:hAnsi="宋体" w:eastAsia="宋体"/>
                <w:sz w:val="21"/>
                <w:szCs w:val="21"/>
                <w:highlight w:val="none"/>
                <w:lang w:val="en-US" w:eastAsia="zh-CN"/>
              </w:rPr>
              <w:t>20163</w:t>
            </w:r>
            <w:r>
              <w:rPr>
                <w:rFonts w:hint="eastAsia" w:ascii="宋体" w:hAnsi="宋体" w:eastAsia="宋体"/>
                <w:sz w:val="21"/>
                <w:szCs w:val="21"/>
                <w:highlight w:val="none"/>
              </w:rPr>
              <w:t>)槽中进行</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分钟的</w:t>
            </w:r>
            <w:r>
              <w:rPr>
                <w:rFonts w:hint="eastAsia" w:ascii="宋体" w:hAnsi="宋体" w:eastAsia="宋体"/>
                <w:sz w:val="21"/>
                <w:szCs w:val="21"/>
                <w:highlight w:val="none"/>
                <w:lang w:val="en-US" w:eastAsia="zh-CN"/>
              </w:rPr>
              <w:t>陶</w:t>
            </w:r>
            <w:r>
              <w:rPr>
                <w:rFonts w:hint="eastAsia" w:ascii="宋体" w:hAnsi="宋体" w:eastAsia="宋体"/>
                <w:sz w:val="21"/>
                <w:szCs w:val="21"/>
                <w:highlight w:val="none"/>
              </w:rPr>
              <w:t>化处理；吊出后放入清水槽中进行清洗去除</w:t>
            </w:r>
            <w:r>
              <w:rPr>
                <w:rFonts w:hint="eastAsia" w:ascii="宋体" w:hAnsi="宋体" w:eastAsia="宋体"/>
                <w:sz w:val="21"/>
                <w:szCs w:val="21"/>
                <w:highlight w:val="none"/>
                <w:lang w:val="en-US" w:eastAsia="zh-CN"/>
              </w:rPr>
              <w:t>陶</w:t>
            </w:r>
            <w:r>
              <w:rPr>
                <w:rFonts w:hint="eastAsia" w:ascii="宋体" w:hAnsi="宋体" w:eastAsia="宋体"/>
                <w:sz w:val="21"/>
                <w:szCs w:val="21"/>
                <w:highlight w:val="none"/>
              </w:rPr>
              <w:t>化残液；工件取出后</w:t>
            </w:r>
            <w:r>
              <w:rPr>
                <w:rFonts w:hint="eastAsia" w:ascii="宋体" w:hAnsi="宋体" w:eastAsia="宋体"/>
                <w:sz w:val="21"/>
                <w:szCs w:val="21"/>
                <w:highlight w:val="none"/>
                <w:lang w:val="en-US" w:eastAsia="zh-CN"/>
              </w:rPr>
              <w:t>加</w:t>
            </w:r>
            <w:r>
              <w:rPr>
                <w:rFonts w:hint="eastAsia" w:ascii="宋体" w:hAnsi="宋体" w:eastAsia="宋体"/>
                <w:sz w:val="21"/>
                <w:szCs w:val="21"/>
                <w:highlight w:val="none"/>
              </w:rPr>
              <w:t>温</w:t>
            </w:r>
            <w:r>
              <w:rPr>
                <w:rFonts w:hint="eastAsia" w:ascii="宋体" w:hAnsi="宋体" w:eastAsia="宋体"/>
                <w:sz w:val="21"/>
                <w:szCs w:val="21"/>
                <w:highlight w:val="none"/>
                <w:lang w:val="en-US" w:eastAsia="zh-CN"/>
              </w:rPr>
              <w:t>吹干</w:t>
            </w:r>
            <w:r>
              <w:rPr>
                <w:rFonts w:hint="eastAsia" w:ascii="宋体" w:hAnsi="宋体" w:eastAsia="宋体"/>
                <w:sz w:val="21"/>
                <w:szCs w:val="21"/>
                <w:highlight w:val="none"/>
              </w:rPr>
              <w:t>。</w:t>
            </w:r>
          </w:p>
          <w:p>
            <w:pPr>
              <w:spacing w:line="240" w:lineRule="auto"/>
              <w:ind w:firstLine="210" w:firstLineChars="100"/>
              <w:rPr>
                <w:rFonts w:ascii="宋体" w:hAnsi="宋体"/>
                <w:sz w:val="21"/>
                <w:szCs w:val="21"/>
                <w:highlight w:val="none"/>
              </w:rPr>
            </w:pPr>
            <w:r>
              <w:rPr>
                <w:rFonts w:hint="eastAsia" w:ascii="宋体" w:hAnsi="宋体"/>
                <w:sz w:val="21"/>
                <w:szCs w:val="21"/>
                <w:highlight w:val="none"/>
                <w:lang w:val="en-US" w:eastAsia="zh-CN"/>
              </w:rPr>
              <w:t>2）喷塑：</w:t>
            </w:r>
            <w:r>
              <w:rPr>
                <w:rFonts w:hint="eastAsia" w:ascii="宋体" w:hAnsi="宋体"/>
                <w:sz w:val="21"/>
                <w:szCs w:val="21"/>
                <w:highlight w:val="none"/>
              </w:rPr>
              <w:t>回收系统准备及粉筒准备：检查回收滤芯是否松动，检查粉筒是否清理干净；喷粉前，检查喷房、烤炉和工作场所是否清扫干净；检查设备连接是否正确，确认喷枪和喷房接地是否良好；确认产品与吊挂处，吊挂处与喷房导电良好。</w:t>
            </w:r>
          </w:p>
          <w:p>
            <w:pPr>
              <w:spacing w:line="240" w:lineRule="auto"/>
              <w:ind w:firstLine="210" w:firstLineChars="100"/>
              <w:rPr>
                <w:rFonts w:hint="eastAsia" w:ascii="宋体" w:hAnsi="宋体"/>
                <w:sz w:val="21"/>
                <w:szCs w:val="21"/>
                <w:highlight w:val="none"/>
              </w:rPr>
            </w:pPr>
            <w:r>
              <w:rPr>
                <w:rFonts w:hint="eastAsia" w:ascii="宋体" w:hAnsi="宋体"/>
                <w:sz w:val="21"/>
                <w:szCs w:val="21"/>
                <w:highlight w:val="none"/>
              </w:rPr>
              <w:t>喷塑静电枪参数调试：检查喷枪电源、气管、喷嘴、粉泵是否正常；将喷枪参数调到正常水准：</w:t>
            </w:r>
            <w:r>
              <w:rPr>
                <w:rFonts w:hint="eastAsia" w:ascii="宋体" w:hAnsi="宋体"/>
                <w:sz w:val="21"/>
                <w:szCs w:val="21"/>
                <w:highlight w:val="none"/>
                <w:lang w:val="en-US" w:eastAsia="zh-CN"/>
              </w:rPr>
              <w:t>电压55</w:t>
            </w:r>
            <w:r>
              <w:rPr>
                <w:rFonts w:hint="eastAsia" w:ascii="宋体" w:hAnsi="宋体"/>
                <w:sz w:val="21"/>
                <w:szCs w:val="21"/>
                <w:highlight w:val="none"/>
              </w:rPr>
              <w:t>-</w:t>
            </w:r>
            <w:r>
              <w:rPr>
                <w:rFonts w:hint="eastAsia" w:ascii="宋体" w:hAnsi="宋体"/>
                <w:sz w:val="21"/>
                <w:szCs w:val="21"/>
                <w:highlight w:val="none"/>
                <w:lang w:val="en-US" w:eastAsia="zh-CN"/>
              </w:rPr>
              <w:t>60</w:t>
            </w:r>
            <w:r>
              <w:rPr>
                <w:rFonts w:hint="eastAsia" w:ascii="宋体" w:hAnsi="宋体"/>
                <w:sz w:val="21"/>
                <w:szCs w:val="21"/>
                <w:highlight w:val="none"/>
              </w:rPr>
              <w:t>V,</w:t>
            </w:r>
            <w:r>
              <w:rPr>
                <w:rFonts w:hint="eastAsia" w:ascii="宋体" w:hAnsi="宋体"/>
                <w:sz w:val="21"/>
                <w:szCs w:val="21"/>
                <w:highlight w:val="none"/>
                <w:lang w:val="en-US" w:eastAsia="zh-CN"/>
              </w:rPr>
              <w:t>AB面</w:t>
            </w:r>
            <w:r>
              <w:rPr>
                <w:rFonts w:hint="eastAsia" w:ascii="宋体" w:hAnsi="宋体"/>
                <w:sz w:val="21"/>
                <w:szCs w:val="21"/>
                <w:highlight w:val="none"/>
              </w:rPr>
              <w:t>电流为</w:t>
            </w:r>
            <w:r>
              <w:rPr>
                <w:rFonts w:hint="eastAsia" w:ascii="宋体" w:hAnsi="宋体"/>
                <w:sz w:val="21"/>
                <w:szCs w:val="21"/>
                <w:highlight w:val="none"/>
                <w:lang w:val="en-US" w:eastAsia="zh-CN"/>
              </w:rPr>
              <w:t>1</w:t>
            </w:r>
            <w:r>
              <w:rPr>
                <w:rFonts w:hint="eastAsia" w:ascii="宋体" w:hAnsi="宋体"/>
                <w:sz w:val="21"/>
                <w:szCs w:val="21"/>
                <w:highlight w:val="none"/>
              </w:rPr>
              <w:t>-</w:t>
            </w:r>
            <w:r>
              <w:rPr>
                <w:rFonts w:hint="eastAsia" w:ascii="宋体" w:hAnsi="宋体"/>
                <w:sz w:val="21"/>
                <w:szCs w:val="21"/>
                <w:highlight w:val="none"/>
                <w:lang w:val="en-US" w:eastAsia="zh-CN"/>
              </w:rPr>
              <w:t>3μ</w:t>
            </w:r>
            <w:r>
              <w:rPr>
                <w:rFonts w:hint="eastAsia" w:ascii="宋体" w:hAnsi="宋体"/>
                <w:sz w:val="21"/>
                <w:szCs w:val="21"/>
                <w:highlight w:val="none"/>
              </w:rPr>
              <w:t>A；</w:t>
            </w:r>
            <w:r>
              <w:rPr>
                <w:rFonts w:hint="eastAsia" w:ascii="宋体" w:hAnsi="宋体"/>
                <w:sz w:val="21"/>
                <w:szCs w:val="21"/>
                <w:highlight w:val="none"/>
                <w:lang w:val="en-US" w:eastAsia="zh-CN"/>
              </w:rPr>
              <w:t>吹</w:t>
            </w:r>
            <w:r>
              <w:rPr>
                <w:rFonts w:hint="eastAsia" w:ascii="宋体" w:hAnsi="宋体"/>
                <w:sz w:val="21"/>
                <w:szCs w:val="21"/>
                <w:highlight w:val="none"/>
              </w:rPr>
              <w:t>气</w:t>
            </w:r>
            <w:r>
              <w:rPr>
                <w:rFonts w:hint="eastAsia" w:ascii="宋体" w:hAnsi="宋体"/>
                <w:sz w:val="21"/>
                <w:szCs w:val="21"/>
                <w:highlight w:val="none"/>
                <w:lang w:val="en-US" w:eastAsia="zh-CN"/>
              </w:rPr>
              <w:t>量</w:t>
            </w:r>
            <w:r>
              <w:rPr>
                <w:rFonts w:hint="eastAsia" w:ascii="宋体" w:hAnsi="宋体"/>
                <w:sz w:val="21"/>
                <w:szCs w:val="21"/>
                <w:highlight w:val="none"/>
              </w:rPr>
              <w:t>为</w:t>
            </w:r>
            <w:r>
              <w:rPr>
                <w:rFonts w:hint="eastAsia" w:ascii="宋体" w:hAnsi="宋体"/>
                <w:sz w:val="21"/>
                <w:szCs w:val="21"/>
                <w:highlight w:val="none"/>
                <w:lang w:val="en-US" w:eastAsia="zh-CN"/>
              </w:rPr>
              <w:t>35</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0%。喷枪出粉量控制在</w:t>
            </w:r>
            <w:r>
              <w:rPr>
                <w:rFonts w:hint="eastAsia" w:ascii="宋体" w:hAnsi="宋体"/>
                <w:sz w:val="21"/>
                <w:szCs w:val="21"/>
                <w:highlight w:val="none"/>
                <w:lang w:val="en-US" w:eastAsia="zh-CN"/>
              </w:rPr>
              <w:t>35%</w:t>
            </w:r>
            <w:r>
              <w:rPr>
                <w:rFonts w:hint="eastAsia" w:ascii="宋体" w:hAnsi="宋体"/>
                <w:sz w:val="21"/>
                <w:szCs w:val="21"/>
                <w:highlight w:val="none"/>
              </w:rPr>
              <w:t>—</w:t>
            </w:r>
            <w:r>
              <w:rPr>
                <w:rFonts w:hint="eastAsia" w:ascii="宋体" w:hAnsi="宋体"/>
                <w:sz w:val="21"/>
                <w:szCs w:val="21"/>
                <w:highlight w:val="none"/>
                <w:lang w:val="en-US" w:eastAsia="zh-CN"/>
              </w:rPr>
              <w:t>50%（2小时</w:t>
            </w:r>
            <w:r>
              <w:rPr>
                <w:rFonts w:hint="eastAsia" w:ascii="宋体" w:hAnsi="宋体"/>
                <w:sz w:val="21"/>
                <w:szCs w:val="21"/>
                <w:highlight w:val="none"/>
              </w:rPr>
              <w:t>/</w:t>
            </w:r>
            <w:r>
              <w:rPr>
                <w:rFonts w:hint="eastAsia" w:ascii="宋体" w:hAnsi="宋体"/>
                <w:sz w:val="21"/>
                <w:szCs w:val="21"/>
                <w:highlight w:val="none"/>
                <w:lang w:val="en-US" w:eastAsia="zh-CN"/>
              </w:rPr>
              <w:t>1次）</w:t>
            </w:r>
            <w:r>
              <w:rPr>
                <w:rFonts w:hint="eastAsia" w:ascii="宋体" w:hAnsi="宋体"/>
                <w:sz w:val="21"/>
                <w:szCs w:val="21"/>
                <w:highlight w:val="none"/>
              </w:rPr>
              <w:t>。</w:t>
            </w:r>
          </w:p>
          <w:p>
            <w:pPr>
              <w:spacing w:line="240" w:lineRule="auto"/>
              <w:ind w:firstLine="420" w:firstLineChars="200"/>
              <w:rPr>
                <w:rFonts w:ascii="宋体" w:hAnsi="宋体" w:cs="宋体"/>
                <w:sz w:val="21"/>
                <w:szCs w:val="21"/>
              </w:rPr>
            </w:pPr>
            <w:r>
              <w:rPr>
                <w:rFonts w:hint="eastAsia" w:ascii="宋体" w:hAnsi="宋体" w:cs="宋体"/>
                <w:sz w:val="21"/>
                <w:szCs w:val="21"/>
              </w:rPr>
              <w:t>查看操作符合要求，参数与文件一样。</w:t>
            </w:r>
          </w:p>
          <w:p>
            <w:pPr>
              <w:rPr>
                <w:rFonts w:hint="eastAsia" w:ascii="宋体" w:hAnsi="宋体"/>
                <w:sz w:val="21"/>
                <w:szCs w:val="21"/>
              </w:rPr>
            </w:pPr>
            <w:r>
              <w:rPr>
                <w:rFonts w:hint="eastAsia" w:ascii="宋体" w:hAnsi="宋体" w:cs="宋体"/>
                <w:sz w:val="21"/>
                <w:szCs w:val="21"/>
              </w:rPr>
              <w:t>监视和测量：</w:t>
            </w:r>
            <w:r>
              <w:rPr>
                <w:rFonts w:hint="eastAsia" w:ascii="宋体" w:hAnsi="宋体"/>
                <w:sz w:val="21"/>
                <w:szCs w:val="21"/>
              </w:rPr>
              <w:t>主要工艺控制点：膜厚、色差、咐着力。</w:t>
            </w:r>
          </w:p>
          <w:p>
            <w:pPr>
              <w:spacing w:line="240" w:lineRule="auto"/>
              <w:ind w:firstLine="420" w:firstLineChars="200"/>
              <w:rPr>
                <w:rFonts w:ascii="宋体" w:hAnsi="宋体" w:cs="宋体"/>
                <w:sz w:val="21"/>
                <w:szCs w:val="21"/>
              </w:rPr>
            </w:pPr>
            <w:r>
              <w:rPr>
                <w:rFonts w:hint="eastAsia" w:ascii="宋体" w:hAnsi="宋体" w:cs="宋体"/>
                <w:sz w:val="21"/>
                <w:szCs w:val="21"/>
              </w:rPr>
              <w:t>由员工自检和检验员专检的方式控制，控制：外观和塑层厚度，填写《巡检检验记录》，现场核实符合。</w:t>
            </w:r>
          </w:p>
          <w:p>
            <w:pPr>
              <w:spacing w:line="240" w:lineRule="auto"/>
              <w:ind w:firstLine="420" w:firstLineChars="200"/>
              <w:rPr>
                <w:rFonts w:ascii="宋体" w:hAnsi="宋体" w:cs="宋体"/>
                <w:sz w:val="21"/>
                <w:szCs w:val="21"/>
              </w:rPr>
            </w:pPr>
            <w:r>
              <w:rPr>
                <w:rFonts w:hint="eastAsia" w:ascii="宋体" w:hAnsi="宋体" w:cs="宋体"/>
                <w:sz w:val="21"/>
                <w:szCs w:val="21"/>
              </w:rPr>
              <w:t>操作工：</w:t>
            </w:r>
            <w:r>
              <w:rPr>
                <w:rFonts w:hint="eastAsia" w:ascii="宋体" w:hAnsi="宋体" w:cs="宋体"/>
                <w:sz w:val="21"/>
                <w:szCs w:val="21"/>
                <w:lang w:val="en-US" w:eastAsia="zh-CN"/>
              </w:rPr>
              <w:t>肖余波、刘方南、彭杨彬等</w:t>
            </w:r>
            <w:r>
              <w:rPr>
                <w:rFonts w:hint="eastAsia" w:ascii="宋体" w:hAnsi="宋体" w:cs="宋体"/>
                <w:sz w:val="21"/>
                <w:szCs w:val="21"/>
              </w:rPr>
              <w:t>为熟练工，按作业指导书执行</w:t>
            </w:r>
            <w:r>
              <w:rPr>
                <w:rFonts w:hint="eastAsia" w:ascii="宋体" w:hAnsi="宋体" w:cs="宋体"/>
                <w:sz w:val="21"/>
                <w:szCs w:val="21"/>
                <w:lang w:eastAsia="zh-CN"/>
              </w:rPr>
              <w:t>，</w:t>
            </w:r>
            <w:r>
              <w:rPr>
                <w:rFonts w:hint="eastAsia" w:ascii="宋体" w:hAnsi="宋体" w:cs="宋体"/>
                <w:sz w:val="21"/>
                <w:szCs w:val="21"/>
                <w:lang w:val="en-US" w:eastAsia="zh-CN"/>
              </w:rPr>
              <w:t>作业时穿</w:t>
            </w:r>
            <w:r>
              <w:rPr>
                <w:rFonts w:hint="eastAsia" w:ascii="宋体" w:hAnsi="宋体"/>
                <w:sz w:val="21"/>
                <w:szCs w:val="21"/>
              </w:rPr>
              <w:t>工作服</w:t>
            </w:r>
            <w:r>
              <w:rPr>
                <w:rFonts w:hint="eastAsia" w:ascii="宋体" w:hAnsi="宋体"/>
                <w:sz w:val="21"/>
                <w:szCs w:val="21"/>
                <w:lang w:eastAsia="zh-CN"/>
              </w:rPr>
              <w:t>，</w:t>
            </w:r>
            <w:r>
              <w:rPr>
                <w:rFonts w:hint="eastAsia" w:ascii="宋体" w:hAnsi="宋体"/>
                <w:sz w:val="21"/>
                <w:szCs w:val="21"/>
              </w:rPr>
              <w:t>佩戴防毒面罩</w:t>
            </w:r>
            <w:r>
              <w:rPr>
                <w:rFonts w:hint="eastAsia" w:ascii="宋体" w:hAnsi="宋体"/>
                <w:sz w:val="21"/>
                <w:szCs w:val="21"/>
                <w:lang w:val="en-US" w:eastAsia="zh-CN"/>
              </w:rPr>
              <w:t>安全防护</w:t>
            </w:r>
            <w:r>
              <w:rPr>
                <w:rFonts w:hint="eastAsia" w:ascii="宋体" w:hAnsi="宋体"/>
                <w:sz w:val="21"/>
                <w:szCs w:val="21"/>
              </w:rPr>
              <w:t>。</w:t>
            </w:r>
          </w:p>
          <w:p>
            <w:pPr>
              <w:pStyle w:val="13"/>
              <w:rPr>
                <w:rFonts w:hint="eastAsia" w:ascii="宋体" w:hAnsi="宋体" w:eastAsia="宋体" w:cs="宋体"/>
                <w:color w:val="000000"/>
                <w:sz w:val="21"/>
                <w:szCs w:val="21"/>
              </w:rPr>
            </w:pPr>
          </w:p>
          <w:p>
            <w:pPr>
              <w:rPr>
                <w:rFonts w:ascii="宋体" w:hAnsi="宋体"/>
                <w:szCs w:val="21"/>
              </w:rPr>
            </w:pPr>
            <w:r>
              <w:rPr>
                <w:rFonts w:hint="eastAsia" w:ascii="宋体" w:hAnsi="宋体"/>
                <w:szCs w:val="21"/>
                <w:lang w:val="en-US" w:eastAsia="zh-CN"/>
              </w:rPr>
              <w:t>6</w:t>
            </w:r>
            <w:r>
              <w:rPr>
                <w:rFonts w:hint="eastAsia" w:ascii="宋体" w:hAnsi="宋体"/>
                <w:szCs w:val="21"/>
              </w:rPr>
              <w:t>、组装工序</w:t>
            </w:r>
          </w:p>
          <w:p>
            <w:pPr>
              <w:rPr>
                <w:rFonts w:ascii="宋体" w:hAnsi="宋体"/>
                <w:szCs w:val="21"/>
              </w:rPr>
            </w:pPr>
            <w:r>
              <w:rPr>
                <w:rFonts w:hint="eastAsia" w:ascii="宋体" w:hAnsi="宋体"/>
                <w:szCs w:val="21"/>
              </w:rPr>
              <w:t>产品：门机PL800</w:t>
            </w:r>
          </w:p>
          <w:p>
            <w:pPr>
              <w:rPr>
                <w:rFonts w:ascii="宋体" w:hAnsi="宋体"/>
                <w:szCs w:val="21"/>
              </w:rPr>
            </w:pPr>
            <w:r>
              <w:rPr>
                <w:rFonts w:hint="eastAsia" w:ascii="宋体" w:hAnsi="宋体"/>
                <w:szCs w:val="21"/>
              </w:rPr>
              <w:t>a)工作操作要求：KS中分门机装配作业指导书（EH-1E-CQ-017）；</w:t>
            </w:r>
          </w:p>
          <w:p>
            <w:pPr>
              <w:rPr>
                <w:rFonts w:ascii="宋体" w:hAnsi="宋体"/>
                <w:szCs w:val="21"/>
              </w:rPr>
            </w:pPr>
            <w:r>
              <w:rPr>
                <w:rFonts w:hint="eastAsia" w:ascii="宋体" w:hAnsi="宋体"/>
                <w:szCs w:val="21"/>
              </w:rPr>
              <w:t>b)生产设备：装配线、气动工具；</w:t>
            </w:r>
          </w:p>
          <w:p>
            <w:pPr>
              <w:rPr>
                <w:rFonts w:ascii="宋体" w:hAnsi="宋体"/>
                <w:szCs w:val="21"/>
              </w:rPr>
            </w:pPr>
            <w:r>
              <w:rPr>
                <w:rFonts w:hint="eastAsia" w:ascii="宋体" w:hAnsi="宋体"/>
                <w:szCs w:val="21"/>
              </w:rPr>
              <w:t>C）操作：员工邓杨、王其武等按工艺文件进行装配作业，查看装配过程，装配工序为：1、滑板总装，2、上坎总装，3、挂件总装。现场在进行左滑板组装，其有18个步骤，包括上挂轮、下滚轮、M8法兰螺母、触电插头等装配。</w:t>
            </w:r>
          </w:p>
          <w:p>
            <w:pPr>
              <w:rPr>
                <w:rFonts w:ascii="宋体" w:hAnsi="宋体"/>
                <w:szCs w:val="21"/>
              </w:rPr>
            </w:pPr>
            <w:r>
              <w:rPr>
                <w:rFonts w:hint="eastAsia" w:ascii="宋体" w:hAnsi="宋体"/>
                <w:szCs w:val="21"/>
              </w:rPr>
              <w:t>d)本工序主要监视和测量点:尺寸、紧固度。按要求进行了检验，检验结果：合格；</w:t>
            </w:r>
          </w:p>
          <w:p>
            <w:pPr>
              <w:ind w:firstLine="210" w:firstLineChars="100"/>
              <w:rPr>
                <w:rFonts w:hint="eastAsia" w:ascii="宋体" w:hAnsi="宋体"/>
                <w:szCs w:val="21"/>
              </w:rPr>
            </w:pPr>
            <w:r>
              <w:rPr>
                <w:rFonts w:hint="eastAsia" w:ascii="宋体" w:hAnsi="宋体"/>
                <w:szCs w:val="21"/>
              </w:rPr>
              <w:t>现场查看，挂件产品装配按工艺文件进行，人员操作符合要求。</w:t>
            </w:r>
          </w:p>
          <w:p>
            <w:pPr>
              <w:pStyle w:val="13"/>
              <w:rPr>
                <w:rFonts w:hint="eastAsia"/>
              </w:rPr>
            </w:pPr>
          </w:p>
          <w:p>
            <w:pPr>
              <w:numPr>
                <w:ilvl w:val="0"/>
                <w:numId w:val="0"/>
              </w:numPr>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包装</w:t>
            </w:r>
          </w:p>
          <w:p>
            <w:pPr>
              <w:rPr>
                <w:rFonts w:hint="eastAsia" w:ascii="宋体" w:hAnsi="宋体"/>
                <w:sz w:val="21"/>
                <w:szCs w:val="21"/>
              </w:rPr>
            </w:pPr>
            <w:r>
              <w:rPr>
                <w:rFonts w:hint="eastAsia" w:ascii="宋体" w:hAnsi="宋体"/>
                <w:sz w:val="21"/>
                <w:szCs w:val="21"/>
              </w:rPr>
              <w:t>依据：任务单、产品图</w:t>
            </w:r>
          </w:p>
          <w:p>
            <w:pPr>
              <w:rPr>
                <w:rFonts w:hint="default" w:ascii="宋体" w:hAnsi="宋体" w:eastAsia="宋体"/>
                <w:sz w:val="21"/>
                <w:szCs w:val="21"/>
                <w:lang w:val="en-US" w:eastAsia="zh-CN"/>
              </w:rPr>
            </w:pPr>
            <w:r>
              <w:rPr>
                <w:rFonts w:hint="eastAsia" w:ascii="宋体" w:hAnsi="宋体"/>
                <w:sz w:val="21"/>
                <w:szCs w:val="21"/>
              </w:rPr>
              <w:t>产品名称</w:t>
            </w:r>
            <w:r>
              <w:rPr>
                <w:rFonts w:hint="eastAsia" w:ascii="宋体" w:hAnsi="宋体"/>
                <w:sz w:val="21"/>
                <w:szCs w:val="21"/>
                <w:lang w:eastAsia="zh-CN"/>
              </w:rPr>
              <w:t>：</w:t>
            </w:r>
            <w:r>
              <w:rPr>
                <w:rFonts w:hint="eastAsia" w:ascii="宋体" w:hAnsi="宋体"/>
                <w:szCs w:val="21"/>
              </w:rPr>
              <w:t>门机PL800</w:t>
            </w:r>
            <w:r>
              <w:rPr>
                <w:rFonts w:hint="eastAsia" w:ascii="宋体" w:hAnsi="宋体"/>
                <w:szCs w:val="21"/>
                <w:lang w:eastAsia="zh-CN"/>
              </w:rPr>
              <w:t>、</w:t>
            </w:r>
            <w:r>
              <w:rPr>
                <w:rFonts w:hint="eastAsia" w:ascii="宋体" w:hAnsi="宋体"/>
                <w:szCs w:val="21"/>
                <w:lang w:val="en-US" w:eastAsia="zh-CN"/>
              </w:rPr>
              <w:t>挂件PL800、门板PL800。</w:t>
            </w:r>
          </w:p>
          <w:p>
            <w:pPr>
              <w:rPr>
                <w:rFonts w:hint="eastAsia" w:ascii="宋体" w:hAnsi="宋体" w:cs="宋体"/>
                <w:sz w:val="21"/>
                <w:szCs w:val="21"/>
              </w:rPr>
            </w:pPr>
            <w:r>
              <w:rPr>
                <w:rFonts w:hint="eastAsia" w:ascii="宋体" w:hAnsi="宋体"/>
                <w:sz w:val="21"/>
                <w:szCs w:val="21"/>
              </w:rPr>
              <w:t>操作：员工</w:t>
            </w:r>
            <w:r>
              <w:rPr>
                <w:rFonts w:hint="eastAsia" w:ascii="宋体" w:hAnsi="宋体"/>
                <w:sz w:val="21"/>
                <w:szCs w:val="21"/>
                <w:lang w:val="en-US" w:eastAsia="zh-CN"/>
              </w:rPr>
              <w:t xml:space="preserve">张长笛 </w:t>
            </w:r>
            <w:r>
              <w:rPr>
                <w:rFonts w:hint="eastAsia" w:ascii="宋体" w:hAnsi="宋体"/>
                <w:sz w:val="21"/>
                <w:szCs w:val="21"/>
              </w:rPr>
              <w:t>用</w:t>
            </w:r>
            <w:r>
              <w:rPr>
                <w:rFonts w:hint="eastAsia" w:ascii="宋体" w:hAnsi="宋体"/>
                <w:sz w:val="21"/>
                <w:szCs w:val="21"/>
                <w:lang w:val="en-US" w:eastAsia="zh-CN"/>
              </w:rPr>
              <w:t>PE</w:t>
            </w:r>
            <w:r>
              <w:rPr>
                <w:rFonts w:hint="eastAsia" w:ascii="宋体" w:hAnsi="宋体"/>
                <w:sz w:val="21"/>
                <w:szCs w:val="21"/>
              </w:rPr>
              <w:t>保护膜按任务单指定的工件表面位置进行包装。</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主要工艺控制点：表面覆盖完整、无漏覆盖。</w:t>
            </w:r>
          </w:p>
          <w:p>
            <w:pPr>
              <w:ind w:firstLine="420" w:firstLineChars="200"/>
              <w:rPr>
                <w:rFonts w:hint="eastAsia" w:ascii="宋体" w:hAnsi="宋体"/>
                <w:sz w:val="21"/>
                <w:szCs w:val="21"/>
              </w:rPr>
            </w:pPr>
            <w:r>
              <w:rPr>
                <w:rFonts w:hint="eastAsia" w:ascii="宋体" w:hAnsi="宋体"/>
                <w:sz w:val="21"/>
                <w:szCs w:val="21"/>
              </w:rPr>
              <w:t>现场查看包装质量符合要求。</w:t>
            </w:r>
          </w:p>
          <w:p>
            <w:pPr>
              <w:ind w:firstLine="210" w:firstLineChars="100"/>
              <w:rPr>
                <w:rFonts w:ascii="宋体" w:hAnsi="宋体"/>
                <w:szCs w:val="21"/>
              </w:rPr>
            </w:pPr>
            <w:r>
              <w:rPr>
                <w:rFonts w:hint="eastAsia" w:ascii="宋体" w:hAnsi="宋体"/>
                <w:szCs w:val="21"/>
              </w:rPr>
              <w:t>通过以上工序审核，其生产过程基本受控。</w:t>
            </w:r>
          </w:p>
          <w:p>
            <w:pPr>
              <w:pStyle w:val="13"/>
              <w:rPr>
                <w:rFonts w:hint="eastAsia"/>
              </w:rPr>
            </w:pPr>
          </w:p>
          <w:p>
            <w:pPr>
              <w:spacing w:before="120" w:line="240" w:lineRule="auto"/>
              <w:ind w:firstLine="211" w:firstLineChars="100"/>
              <w:rPr>
                <w:rFonts w:ascii="方正仿宋简体" w:eastAsia="方正仿宋简体"/>
                <w:b/>
              </w:rPr>
            </w:pPr>
            <w:r>
              <w:rPr>
                <w:rFonts w:hint="eastAsia" w:ascii="方正仿宋简体" w:eastAsia="方正仿宋简体"/>
                <w:b/>
              </w:rPr>
              <w:t>公司确认</w:t>
            </w:r>
            <w:r>
              <w:rPr>
                <w:rFonts w:hint="eastAsia" w:ascii="方正仿宋简体" w:eastAsia="方正仿宋简体"/>
                <w:b/>
                <w:lang w:val="en-US" w:eastAsia="zh-CN"/>
              </w:rPr>
              <w:t>焊接、喷塑</w:t>
            </w:r>
            <w:r>
              <w:rPr>
                <w:rFonts w:hint="eastAsia" w:ascii="方正仿宋简体" w:eastAsia="方正仿宋简体"/>
                <w:b/>
              </w:rPr>
              <w:t>过程为需确认过程，未提供过程确认记录。不符合GB/T19001-2016标准8.5.1 f)“若输出结果不能由后续的监视或测量加以验证，应对生产和服务提供过程实现策划结果的能力进行确认，并定期再确认”的要求。</w:t>
            </w:r>
          </w:p>
          <w:p>
            <w:pPr>
              <w:pStyle w:val="13"/>
            </w:pPr>
          </w:p>
          <w:p>
            <w:pPr>
              <w:rPr>
                <w:rFonts w:ascii="宋体" w:hAnsi="宋体"/>
                <w:szCs w:val="21"/>
              </w:rPr>
            </w:pPr>
            <w:r>
              <w:rPr>
                <w:rFonts w:hint="eastAsia" w:ascii="宋体" w:hAnsi="宋体"/>
                <w:szCs w:val="21"/>
              </w:rPr>
              <w:t>实施产品放行、交付和交付后的活动: 公司由销售部对交付给顾客的产品进行回访，对相关的客户反馈信息（包括投诉）进行收集、分析和妥善处理。（至目前为止，公司未有顾客投诉。）</w:t>
            </w:r>
          </w:p>
        </w:tc>
        <w:tc>
          <w:tcPr>
            <w:tcW w:w="1124" w:type="dxa"/>
            <w:gridSpan w:val="2"/>
          </w:tc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465" w:type="dxa"/>
          </w:tcPr>
          <w:p>
            <w:pPr>
              <w:spacing w:line="400" w:lineRule="exact"/>
              <w:ind w:firstLine="420" w:firstLineChars="200"/>
              <w:jc w:val="left"/>
              <w:rPr>
                <w:rFonts w:ascii="宋体" w:hAnsi="宋体"/>
                <w:szCs w:val="21"/>
              </w:rPr>
            </w:pPr>
            <w:r>
              <w:rPr>
                <w:rFonts w:hint="eastAsia" w:ascii="宋体" w:hAnsi="宋体"/>
                <w:szCs w:val="21"/>
              </w:rPr>
              <w:t>查《产品标识和防护控制程序》，文件规定了对产品、检验状态及唯一性标识做出了规定。</w:t>
            </w:r>
          </w:p>
          <w:p>
            <w:pPr>
              <w:spacing w:line="400" w:lineRule="exact"/>
              <w:ind w:firstLine="420" w:firstLineChars="200"/>
              <w:rPr>
                <w:rFonts w:ascii="宋体" w:hAnsi="宋体"/>
                <w:szCs w:val="21"/>
              </w:rPr>
            </w:pPr>
            <w:r>
              <w:rPr>
                <w:rFonts w:hint="eastAsia" w:ascii="宋体" w:hAnsi="宋体"/>
                <w:szCs w:val="21"/>
              </w:rPr>
              <w:t>在生产现场，原材料采用标签标识，标识规格型号、数量、品名等；现场查看，在部件区，随行链右支架KS和上坎挂件PL800按要求进行了标识。</w:t>
            </w:r>
          </w:p>
          <w:p>
            <w:pPr>
              <w:ind w:firstLine="420" w:firstLineChars="200"/>
              <w:rPr>
                <w:rFonts w:ascii="宋体" w:hAnsi="宋体"/>
                <w:szCs w:val="21"/>
              </w:rPr>
            </w:pPr>
            <w:r>
              <w:rPr>
                <w:rFonts w:hint="eastAsia" w:ascii="宋体" w:hAnsi="宋体"/>
                <w:szCs w:val="21"/>
              </w:rPr>
              <w:t>在生产现场，车间的半成品也都按过程进行划分区域，并按区域放置；现场查看，在折弯成型工序、组装工序按区域进行了堆放，并标识了操作员工号，能起到追溯作用。</w:t>
            </w:r>
          </w:p>
          <w:p>
            <w:pPr>
              <w:spacing w:line="400" w:lineRule="exact"/>
              <w:ind w:firstLine="420" w:firstLineChars="200"/>
              <w:rPr>
                <w:rFonts w:ascii="宋体" w:hAnsi="宋体" w:cs="宋体"/>
                <w:color w:val="FF0000"/>
                <w:szCs w:val="21"/>
              </w:rPr>
            </w:pPr>
            <w:r>
              <w:rPr>
                <w:rFonts w:hint="eastAsia" w:ascii="宋体" w:hAnsi="宋体"/>
                <w:szCs w:val="21"/>
              </w:rPr>
              <w:t>3、成品包装上记录内容：生产日期，产品型号、颜色、生产组别、数量等；在现场，成品门机（合同号CX</w:t>
            </w:r>
            <w:r>
              <w:rPr>
                <w:rFonts w:hint="eastAsia" w:ascii="宋体" w:hAnsi="宋体"/>
                <w:szCs w:val="21"/>
                <w:lang w:val="en-US" w:eastAsia="zh-CN"/>
              </w:rPr>
              <w:t>21511</w:t>
            </w:r>
            <w:r>
              <w:rPr>
                <w:rFonts w:hint="eastAsia" w:ascii="宋体" w:hAnsi="宋体"/>
                <w:szCs w:val="21"/>
              </w:rPr>
              <w:t>）标识符合要求，标识有生产日期，产品型号、生产组别等，所用信息进入标识系统，能起到追溯作用。</w:t>
            </w:r>
          </w:p>
        </w:tc>
        <w:tc>
          <w:tcPr>
            <w:tcW w:w="1124"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465" w:type="dxa"/>
          </w:tcPr>
          <w:p>
            <w:pPr>
              <w:widowControl/>
              <w:spacing w:line="400" w:lineRule="exact"/>
              <w:ind w:firstLine="420" w:firstLineChars="200"/>
              <w:rPr>
                <w:rFonts w:ascii="宋体" w:hAnsi="宋体" w:cs="宋体"/>
                <w:szCs w:val="21"/>
              </w:rPr>
            </w:pPr>
            <w:r>
              <w:rPr>
                <w:rFonts w:hint="eastAsia" w:ascii="宋体" w:hAnsi="宋体" w:cs="宋体"/>
                <w:szCs w:val="21"/>
              </w:rPr>
              <w:t>查公司文件，对产品的防护进行了要求，并在每个工序对外观进行检验。确保产品在制造、储运过程进行有效防护。</w:t>
            </w:r>
          </w:p>
          <w:p>
            <w:pPr>
              <w:widowControl/>
              <w:spacing w:line="400" w:lineRule="exact"/>
              <w:ind w:firstLine="420" w:firstLineChars="200"/>
              <w:rPr>
                <w:rFonts w:ascii="宋体" w:hAnsi="宋体" w:cs="宋体"/>
                <w:szCs w:val="21"/>
              </w:rPr>
            </w:pPr>
            <w:r>
              <w:rPr>
                <w:rFonts w:hint="eastAsia" w:ascii="宋体" w:hAnsi="宋体" w:cs="宋体"/>
                <w:szCs w:val="21"/>
              </w:rPr>
              <w:t>车间现场观察:</w:t>
            </w:r>
          </w:p>
          <w:p>
            <w:pPr>
              <w:widowControl/>
              <w:spacing w:line="400" w:lineRule="exact"/>
              <w:ind w:firstLine="420" w:firstLineChars="200"/>
              <w:rPr>
                <w:rFonts w:ascii="宋体" w:hAnsi="宋体" w:cs="宋体"/>
                <w:szCs w:val="21"/>
              </w:rPr>
            </w:pPr>
            <w:r>
              <w:rPr>
                <w:rFonts w:hint="eastAsia" w:ascii="宋体" w:hAnsi="宋体" w:cs="宋体"/>
                <w:szCs w:val="21"/>
              </w:rPr>
              <w:t>1. 转运：所有材料转运过程中均有防护，采用盛具周转，操作人员动作小心。</w:t>
            </w:r>
          </w:p>
          <w:p>
            <w:pPr>
              <w:widowControl/>
              <w:spacing w:line="400" w:lineRule="exact"/>
              <w:ind w:firstLine="420" w:firstLineChars="200"/>
              <w:rPr>
                <w:rFonts w:ascii="宋体" w:hAnsi="宋体" w:cs="宋体"/>
                <w:szCs w:val="21"/>
              </w:rPr>
            </w:pPr>
            <w:r>
              <w:rPr>
                <w:rFonts w:hint="eastAsia" w:ascii="宋体" w:hAnsi="宋体" w:cs="宋体"/>
                <w:szCs w:val="21"/>
              </w:rPr>
              <w:t>2. 包装：产品采用木箱包装进行，包装箱上标识有防淋雨、防压、向上等标识。未见有不当造成损害；</w:t>
            </w:r>
          </w:p>
          <w:p>
            <w:pPr>
              <w:widowControl/>
              <w:spacing w:line="400" w:lineRule="exact"/>
              <w:ind w:firstLine="420" w:firstLineChars="200"/>
              <w:rPr>
                <w:rFonts w:ascii="宋体" w:hAnsi="宋体" w:cs="宋体"/>
                <w:szCs w:val="21"/>
              </w:rPr>
            </w:pPr>
            <w:r>
              <w:rPr>
                <w:rFonts w:hint="eastAsia" w:ascii="宋体" w:hAnsi="宋体" w:cs="宋体"/>
                <w:szCs w:val="21"/>
              </w:rPr>
              <w:t>3. 贮存：各种半成品、在制品、成品均贮存的场所适当，通风、采光、防潮等条件良好。</w:t>
            </w:r>
          </w:p>
          <w:p>
            <w:pPr>
              <w:widowControl/>
              <w:spacing w:line="400" w:lineRule="exact"/>
              <w:ind w:firstLine="420" w:firstLineChars="200"/>
              <w:rPr>
                <w:rFonts w:ascii="宋体" w:hAnsi="宋体" w:cs="宋体"/>
                <w:szCs w:val="21"/>
              </w:rPr>
            </w:pPr>
            <w:r>
              <w:rPr>
                <w:rFonts w:hint="eastAsia" w:ascii="宋体" w:hAnsi="宋体" w:cs="宋体"/>
                <w:szCs w:val="21"/>
              </w:rPr>
              <w:t>4. 查，产品出库、入库，验收、保管有相应的管理要求。库房现场查见，库房原材料、出、入库产品及原材料台账，每月</w:t>
            </w:r>
            <w:r>
              <w:rPr>
                <w:rFonts w:hint="eastAsia"/>
              </w:rPr>
              <w:t>库存盘存表，产品账务相符产品防护得当，</w:t>
            </w:r>
            <w:r>
              <w:rPr>
                <w:rFonts w:hint="eastAsia" w:ascii="宋体" w:hAnsi="宋体" w:cs="宋体"/>
                <w:szCs w:val="21"/>
              </w:rPr>
              <w:t>各库产品分区、分架放置标识、状态清楚。</w:t>
            </w:r>
          </w:p>
          <w:p>
            <w:pPr>
              <w:widowControl/>
              <w:spacing w:line="400" w:lineRule="exact"/>
              <w:ind w:firstLine="420" w:firstLineChars="200"/>
              <w:rPr>
                <w:rFonts w:ascii="宋体" w:hAnsi="宋体" w:cs="宋体"/>
                <w:szCs w:val="21"/>
              </w:rPr>
            </w:pPr>
            <w:r>
              <w:rPr>
                <w:rFonts w:hint="eastAsia" w:ascii="宋体" w:hAnsi="宋体" w:cs="宋体"/>
                <w:szCs w:val="21"/>
              </w:rPr>
              <w:t>基本符合要求。</w:t>
            </w:r>
          </w:p>
        </w:tc>
        <w:tc>
          <w:tcPr>
            <w:tcW w:w="1124"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pPr>
              <w:rPr>
                <w:szCs w:val="21"/>
              </w:rPr>
            </w:pPr>
            <w:r>
              <w:rPr>
                <w:rFonts w:hint="eastAsia" w:ascii="宋体" w:hAnsi="宋体" w:cs="新宋体"/>
                <w:szCs w:val="21"/>
              </w:rPr>
              <w:t>S5.3；</w:t>
            </w:r>
          </w:p>
          <w:p/>
        </w:tc>
        <w:tc>
          <w:tcPr>
            <w:tcW w:w="10501" w:type="dxa"/>
            <w:gridSpan w:val="2"/>
          </w:tcPr>
          <w:p>
            <w:pPr>
              <w:autoSpaceDE w:val="0"/>
              <w:autoSpaceDN w:val="0"/>
              <w:adjustRightInd w:val="0"/>
              <w:spacing w:line="400" w:lineRule="exact"/>
              <w:jc w:val="left"/>
              <w:rPr>
                <w:rFonts w:ascii="宋体"/>
                <w:szCs w:val="21"/>
              </w:rPr>
            </w:pPr>
            <w:r>
              <w:rPr>
                <w:rFonts w:hint="eastAsia" w:ascii="宋体"/>
                <w:szCs w:val="21"/>
              </w:rPr>
              <w:t>查，制造部的岗位职责和权限如下：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3）负责公司水、电输送安全管理；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8）综合平衡年度安全生产任务，制定下达月度生产计划，做到安全生产。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w:t>
            </w:r>
          </w:p>
          <w:p>
            <w:pPr>
              <w:spacing w:line="400" w:lineRule="exact"/>
              <w:rPr>
                <w:rFonts w:ascii="宋体"/>
                <w:szCs w:val="21"/>
              </w:rPr>
            </w:pPr>
            <w:r>
              <w:rPr>
                <w:rFonts w:hint="eastAsia" w:ascii="宋体" w:hAnsi="宋体"/>
                <w:szCs w:val="21"/>
              </w:rPr>
              <w:t>……</w:t>
            </w:r>
          </w:p>
          <w:p>
            <w:pPr>
              <w:widowControl/>
              <w:jc w:val="left"/>
              <w:rPr>
                <w:rFonts w:ascii="宋体" w:hAnsi="宋体" w:cs="宋体"/>
                <w:szCs w:val="21"/>
              </w:rPr>
            </w:pPr>
            <w:r>
              <w:rPr>
                <w:rFonts w:hint="eastAsia" w:ascii="宋体"/>
                <w:szCs w:val="21"/>
              </w:rPr>
              <w:t>制造部负责人对部门职责清楚。</w:t>
            </w:r>
          </w:p>
        </w:tc>
        <w:tc>
          <w:tcPr>
            <w:tcW w:w="108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tc>
        <w:tc>
          <w:tcPr>
            <w:tcW w:w="10501" w:type="dxa"/>
            <w:gridSpan w:val="2"/>
          </w:tcPr>
          <w:p>
            <w:pPr>
              <w:spacing w:line="400" w:lineRule="atLeast"/>
              <w:ind w:right="170"/>
              <w:jc w:val="left"/>
              <w:rPr>
                <w:rFonts w:hint="default" w:ascii="宋体" w:hAnsi="宋体" w:eastAsia="宋体" w:cs="Arial"/>
                <w:szCs w:val="21"/>
                <w:lang w:val="en-US" w:eastAsia="zh-CN"/>
              </w:rPr>
            </w:pPr>
            <w:r>
              <w:rPr>
                <w:rFonts w:hint="eastAsia" w:ascii="宋体" w:hAnsi="宋体" w:cs="Arial"/>
                <w:szCs w:val="21"/>
              </w:rPr>
              <w:t>查制造部的安全目标：</w:t>
            </w:r>
            <w:r>
              <w:rPr>
                <w:rFonts w:hint="eastAsia" w:ascii="宋体" w:hAnsi="宋体" w:cs="Arial"/>
                <w:szCs w:val="21"/>
                <w:lang w:val="en-US" w:eastAsia="zh-CN"/>
              </w:rPr>
              <w:t xml:space="preserve">                               考核情况（</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eastAsia="zh-CN"/>
              </w:rPr>
              <w:t>）</w:t>
            </w:r>
          </w:p>
          <w:p>
            <w:pPr>
              <w:numPr>
                <w:ilvl w:val="0"/>
                <w:numId w:val="0"/>
              </w:numPr>
              <w:spacing w:line="360" w:lineRule="exact"/>
              <w:jc w:val="left"/>
              <w:rPr>
                <w:rFonts w:hint="default" w:ascii="宋体" w:hAnsi="宋体"/>
                <w:color w:val="000000"/>
                <w:szCs w:val="21"/>
                <w:lang w:val="en-US" w:eastAsia="zh-CN"/>
              </w:rPr>
            </w:pPr>
            <w:r>
              <w:rPr>
                <w:rFonts w:hint="eastAsia" w:ascii="宋体" w:hAnsi="宋体"/>
                <w:color w:val="000000"/>
                <w:szCs w:val="21"/>
                <w:lang w:val="en-US" w:eastAsia="zh-CN"/>
              </w:rPr>
              <w:t>1、</w:t>
            </w:r>
            <w:r>
              <w:rPr>
                <w:rFonts w:hint="eastAsia" w:ascii="宋体" w:hAnsi="宋体"/>
                <w:color w:val="000000"/>
                <w:szCs w:val="21"/>
              </w:rPr>
              <w:t>火灾事故发生数为0</w:t>
            </w:r>
            <w:r>
              <w:rPr>
                <w:rFonts w:hint="eastAsia" w:ascii="宋体" w:hAnsi="宋体"/>
                <w:color w:val="000000"/>
                <w:szCs w:val="21"/>
                <w:lang w:val="en-US" w:eastAsia="zh-CN"/>
              </w:rPr>
              <w:t>；                                 实测：未发生火灾事故</w:t>
            </w:r>
          </w:p>
          <w:p>
            <w:pPr>
              <w:pStyle w:val="13"/>
              <w:numPr>
                <w:ilvl w:val="0"/>
                <w:numId w:val="0"/>
              </w:numPr>
              <w:rPr>
                <w:rFonts w:hint="default"/>
                <w:lang w:val="en-US" w:eastAsia="zh-CN"/>
              </w:rPr>
            </w:pPr>
            <w:r>
              <w:rPr>
                <w:rFonts w:hint="eastAsia"/>
                <w:lang w:val="en-US" w:eastAsia="zh-CN"/>
              </w:rPr>
              <w:t>2、意外伤害（触电、灼伤、机械伤害）事故为0；      实测：未发生触电、灼伤、机械伤害事故</w:t>
            </w:r>
          </w:p>
          <w:p>
            <w:pPr>
              <w:pStyle w:val="13"/>
              <w:numPr>
                <w:ilvl w:val="0"/>
                <w:numId w:val="0"/>
              </w:numPr>
              <w:rPr>
                <w:rFonts w:hint="default"/>
                <w:lang w:val="en-US" w:eastAsia="zh-CN"/>
              </w:rPr>
            </w:pPr>
            <w:r>
              <w:rPr>
                <w:rFonts w:hint="eastAsia"/>
                <w:lang w:val="en-US" w:eastAsia="zh-CN"/>
              </w:rPr>
              <w:t>3、职业病（粉尘、噪声）病例发生为0；              实测：未有职业病病例发生</w:t>
            </w:r>
          </w:p>
          <w:p>
            <w:pPr>
              <w:spacing w:line="400" w:lineRule="atLeast"/>
              <w:ind w:right="170"/>
              <w:jc w:val="left"/>
              <w:rPr>
                <w:rFonts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月制造部目标完成情况：安全目标经统计，均能达到要求。</w:t>
            </w:r>
          </w:p>
          <w:p>
            <w:pPr>
              <w:spacing w:line="400" w:lineRule="exact"/>
              <w:rPr>
                <w:rFonts w:ascii="宋体" w:hAnsi="宋体"/>
                <w:szCs w:val="21"/>
              </w:rPr>
            </w:pPr>
            <w:r>
              <w:rPr>
                <w:rFonts w:hint="eastAsia" w:ascii="宋体" w:hAnsi="宋体"/>
                <w:szCs w:val="21"/>
              </w:rPr>
              <w:t xml:space="preserve">   无死亡和火灾事故发生。</w:t>
            </w:r>
          </w:p>
          <w:p>
            <w:pPr>
              <w:spacing w:line="400" w:lineRule="exact"/>
              <w:rPr>
                <w:rFonts w:ascii="宋体"/>
                <w:szCs w:val="21"/>
              </w:rPr>
            </w:pPr>
            <w:r>
              <w:rPr>
                <w:rFonts w:hint="eastAsia" w:ascii="宋体" w:hAnsi="宋体"/>
                <w:szCs w:val="21"/>
              </w:rPr>
              <w:t>公司编制了安全目标管理实施方案：制定、执行程序或作业文件；加强监测和测量、培训与教育和应急响应。</w:t>
            </w:r>
          </w:p>
        </w:tc>
        <w:tc>
          <w:tcPr>
            <w:tcW w:w="108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center"/>
            </w:pPr>
            <w:r>
              <w:rPr>
                <w:rFonts w:hint="eastAsia" w:ascii="宋体" w:hAnsi="宋体" w:cs="新宋体"/>
                <w:szCs w:val="21"/>
              </w:rPr>
              <w:t>危险源识别、评价与控制措施</w:t>
            </w:r>
          </w:p>
        </w:tc>
        <w:tc>
          <w:tcPr>
            <w:tcW w:w="960" w:type="dxa"/>
          </w:tcPr>
          <w:p>
            <w:r>
              <w:rPr>
                <w:rFonts w:hint="eastAsia" w:ascii="宋体" w:hAnsi="宋体" w:cs="新宋体"/>
                <w:szCs w:val="21"/>
              </w:rPr>
              <w:t>S6.1.2</w:t>
            </w:r>
          </w:p>
        </w:tc>
        <w:tc>
          <w:tcPr>
            <w:tcW w:w="10501" w:type="dxa"/>
            <w:gridSpan w:val="2"/>
          </w:tcPr>
          <w:p>
            <w:pPr>
              <w:spacing w:line="400" w:lineRule="exact"/>
              <w:ind w:firstLine="210" w:firstLineChars="100"/>
              <w:rPr>
                <w:rFonts w:ascii="宋体" w:hAnsi="宋体"/>
                <w:szCs w:val="21"/>
              </w:rPr>
            </w:pPr>
            <w:r>
              <w:rPr>
                <w:rFonts w:hint="eastAsia" w:ascii="宋体"/>
                <w:szCs w:val="21"/>
              </w:rPr>
              <w:t>查，制造部经过辨识与评审形成了的</w:t>
            </w:r>
            <w:r>
              <w:rPr>
                <w:rFonts w:hint="eastAsia" w:ascii="宋体" w:hAnsi="宋体"/>
                <w:szCs w:val="21"/>
              </w:rPr>
              <w:t>《危险源辨识与风险评价表》，包括：搬运不当不慎对人体伤害、操作不当可能扎伤手指等对人体造成的潜在伤害，生产现场潜在火灾对人体的伤害，用电不当造成触电伤害等危险源。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pacing w:line="400" w:lineRule="atLeast"/>
              <w:ind w:firstLine="210" w:firstLineChars="100"/>
              <w:rPr>
                <w:rFonts w:ascii="宋体" w:hAnsi="宋体"/>
                <w:szCs w:val="21"/>
              </w:rPr>
            </w:pPr>
            <w:r>
              <w:rPr>
                <w:rFonts w:hint="eastAsia" w:ascii="宋体" w:hAnsi="宋体"/>
                <w:szCs w:val="21"/>
              </w:rPr>
              <w:t>打分法确定重大风险：</w:t>
            </w:r>
            <w:r>
              <w:rPr>
                <w:rFonts w:hint="eastAsia"/>
                <w:szCs w:val="21"/>
              </w:rPr>
              <w:t>1）火灾；2）触电</w:t>
            </w:r>
            <w:r>
              <w:rPr>
                <w:rFonts w:hint="eastAsia"/>
                <w:szCs w:val="21"/>
                <w:lang w:eastAsia="zh-CN"/>
              </w:rPr>
              <w:t>、</w:t>
            </w:r>
            <w:r>
              <w:rPr>
                <w:rFonts w:hint="eastAsia"/>
                <w:szCs w:val="21"/>
                <w:lang w:val="en-US" w:eastAsia="zh-CN"/>
              </w:rPr>
              <w:t>灼伤</w:t>
            </w:r>
            <w:r>
              <w:rPr>
                <w:rFonts w:hint="eastAsia"/>
                <w:szCs w:val="21"/>
              </w:rPr>
              <w:t>；3）机械伤害；4）职业病危害（粉尘、噪声）</w:t>
            </w:r>
            <w:r>
              <w:rPr>
                <w:rFonts w:hint="eastAsia" w:ascii="宋体" w:hAnsi="宋体"/>
                <w:szCs w:val="21"/>
              </w:rPr>
              <w:t>等</w:t>
            </w:r>
            <w:r>
              <w:rPr>
                <w:rFonts w:hint="eastAsia" w:ascii="宋体" w:hAnsi="宋体"/>
                <w:szCs w:val="21"/>
                <w:lang w:val="en-US" w:eastAsia="zh-CN"/>
              </w:rPr>
              <w:t>四</w:t>
            </w:r>
            <w:r>
              <w:rPr>
                <w:rFonts w:hint="eastAsia" w:ascii="宋体" w:hAnsi="宋体"/>
                <w:szCs w:val="21"/>
              </w:rPr>
              <w:t>项。</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szCs w:val="21"/>
              </w:rPr>
            </w:pPr>
            <w:r>
              <w:rPr>
                <w:rFonts w:hint="eastAsia" w:ascii="宋体" w:hAnsi="宋体"/>
                <w:szCs w:val="21"/>
              </w:rPr>
              <w:t>危险源识别基本充分，控制措施需要完善。</w:t>
            </w:r>
          </w:p>
          <w:p>
            <w:pPr>
              <w:rPr>
                <w:rFonts w:ascii="宋体"/>
                <w:szCs w:val="21"/>
              </w:rPr>
            </w:pPr>
          </w:p>
        </w:tc>
        <w:tc>
          <w:tcPr>
            <w:tcW w:w="108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tc>
        <w:tc>
          <w:tcPr>
            <w:tcW w:w="10501" w:type="dxa"/>
            <w:gridSpan w:val="2"/>
          </w:tcPr>
          <w:p>
            <w:pPr>
              <w:spacing w:line="400" w:lineRule="atLeast"/>
              <w:ind w:firstLine="420" w:firstLineChars="200"/>
              <w:rPr>
                <w:rFonts w:ascii="宋体"/>
                <w:color w:val="000000"/>
                <w:kern w:val="0"/>
                <w:szCs w:val="21"/>
              </w:rPr>
            </w:pPr>
            <w:r>
              <w:rPr>
                <w:rFonts w:hint="eastAsia" w:ascii="宋体"/>
                <w:color w:val="000000"/>
                <w:kern w:val="0"/>
                <w:szCs w:val="21"/>
              </w:rPr>
              <w:t>查，制造部实施以下职业健康安全管理文件：</w:t>
            </w:r>
            <w:r>
              <w:rPr>
                <w:rFonts w:hint="eastAsia" w:ascii="宋体" w:hAnsi="宋体" w:cs="Arial"/>
                <w:iCs/>
                <w:szCs w:val="21"/>
              </w:rPr>
              <w:t>《职业健康安全运行控制程序》、</w:t>
            </w:r>
            <w:r>
              <w:rPr>
                <w:rFonts w:hint="eastAsia" w:ascii="宋体"/>
                <w:szCs w:val="21"/>
              </w:rPr>
              <w:t>《固体废弃物分类办法》、《现场用电的管理规定》、《消防管理制度》、《员工劳动保护管理规定》、《生产安全事故应急预案》等</w:t>
            </w:r>
            <w:r>
              <w:rPr>
                <w:rFonts w:hint="eastAsia" w:ascii="宋体" w:hAnsi="宋体" w:cs="Arial"/>
                <w:iCs/>
                <w:szCs w:val="21"/>
              </w:rPr>
              <w:t>：规定了火灾预防要求、噪声控制、防护，安全用电要求等</w:t>
            </w:r>
            <w:r>
              <w:rPr>
                <w:rFonts w:hint="eastAsia" w:ascii="宋体"/>
                <w:color w:val="000000"/>
                <w:kern w:val="0"/>
                <w:szCs w:val="21"/>
              </w:rPr>
              <w:t>。</w:t>
            </w:r>
          </w:p>
          <w:p>
            <w:pPr>
              <w:spacing w:line="400" w:lineRule="atLeast"/>
              <w:ind w:firstLine="420" w:firstLineChars="200"/>
              <w:rPr>
                <w:rFonts w:ascii="宋体"/>
                <w:color w:val="000000"/>
                <w:kern w:val="0"/>
                <w:szCs w:val="21"/>
              </w:rPr>
            </w:pPr>
            <w:r>
              <w:rPr>
                <w:rFonts w:hint="eastAsia" w:ascii="宋体"/>
                <w:color w:val="000000"/>
                <w:kern w:val="0"/>
                <w:szCs w:val="21"/>
              </w:rPr>
              <w:t>查，公司的经营产品有：</w:t>
            </w:r>
            <w:r>
              <w:rPr>
                <w:rFonts w:hint="eastAsia" w:ascii="宋体" w:hAnsi="宋体"/>
                <w:szCs w:val="21"/>
              </w:rPr>
              <w:t>电梯配件，产品包括：轿门</w:t>
            </w:r>
            <w:r>
              <w:rPr>
                <w:rFonts w:hint="eastAsia" w:ascii="宋体" w:hAnsi="宋体"/>
                <w:szCs w:val="21"/>
                <w:lang w:val="en-US" w:eastAsia="zh-CN"/>
              </w:rPr>
              <w:t>的门板、</w:t>
            </w:r>
            <w:r>
              <w:rPr>
                <w:rFonts w:hint="eastAsia" w:ascii="宋体" w:hAnsi="宋体"/>
                <w:szCs w:val="21"/>
              </w:rPr>
              <w:t>门机组装、层门挂件组装等</w:t>
            </w:r>
            <w:r>
              <w:rPr>
                <w:rFonts w:hint="eastAsia" w:ascii="宋体"/>
                <w:color w:val="000000"/>
                <w:kern w:val="0"/>
                <w:szCs w:val="21"/>
              </w:rPr>
              <w:t>。</w:t>
            </w:r>
          </w:p>
          <w:p>
            <w:pPr>
              <w:snapToGrid w:val="0"/>
              <w:spacing w:line="280" w:lineRule="exact"/>
              <w:jc w:val="both"/>
              <w:rPr>
                <w:rFonts w:hint="eastAsia" w:eastAsia="宋体"/>
                <w:sz w:val="21"/>
                <w:szCs w:val="21"/>
                <w:lang w:val="en-US" w:eastAsia="zh-CN"/>
              </w:rPr>
            </w:pPr>
            <w:r>
              <w:rPr>
                <w:rFonts w:hint="eastAsia" w:ascii="宋体"/>
                <w:color w:val="000000"/>
                <w:kern w:val="0"/>
                <w:szCs w:val="21"/>
              </w:rPr>
              <w:t>现场查看，</w:t>
            </w:r>
            <w:r>
              <w:rPr>
                <w:rFonts w:hint="eastAsia" w:ascii="宋体" w:hAnsi="宋体"/>
                <w:szCs w:val="21"/>
              </w:rPr>
              <w:t>工艺为：</w:t>
            </w:r>
            <w:r>
              <w:rPr>
                <w:rFonts w:hint="eastAsia" w:eastAsia="宋体"/>
                <w:sz w:val="21"/>
                <w:szCs w:val="21"/>
                <w:lang w:val="en-US" w:eastAsia="zh-CN"/>
              </w:rPr>
              <w:t>采购原料——下料——折弯成型——焊接（门板）——喷塑（门板）——组装----检验---包装。</w:t>
            </w:r>
          </w:p>
          <w:p>
            <w:pPr>
              <w:widowControl/>
              <w:spacing w:line="400" w:lineRule="exact"/>
              <w:rPr>
                <w:rFonts w:ascii="宋体" w:hAnsi="宋体"/>
                <w:bCs/>
                <w:szCs w:val="21"/>
              </w:rPr>
            </w:pPr>
          </w:p>
          <w:p>
            <w:pPr>
              <w:spacing w:line="400" w:lineRule="atLeast"/>
              <w:ind w:firstLine="420" w:firstLineChars="200"/>
              <w:rPr>
                <w:rFonts w:ascii="宋体"/>
                <w:color w:val="000000"/>
                <w:kern w:val="0"/>
                <w:szCs w:val="21"/>
              </w:rPr>
            </w:pPr>
            <w:r>
              <w:rPr>
                <w:rFonts w:hint="eastAsia" w:ascii="宋体"/>
                <w:color w:val="000000"/>
                <w:kern w:val="0"/>
                <w:szCs w:val="21"/>
              </w:rPr>
              <w:t>现场查看，现场查看，车间工序有：</w:t>
            </w:r>
            <w:r>
              <w:rPr>
                <w:rFonts w:hint="eastAsia" w:ascii="宋体" w:hAnsi="宋体"/>
                <w:szCs w:val="21"/>
              </w:rPr>
              <w:t>下料、激光切割、折弯成型、冲压、</w:t>
            </w:r>
            <w:r>
              <w:rPr>
                <w:rFonts w:hint="eastAsia" w:ascii="宋体" w:hAnsi="宋体"/>
                <w:szCs w:val="21"/>
                <w:lang w:val="en-US" w:eastAsia="zh-CN"/>
              </w:rPr>
              <w:t>焊接、喷塑、</w:t>
            </w:r>
            <w:r>
              <w:rPr>
                <w:rFonts w:hint="eastAsia" w:ascii="宋体" w:hAnsi="宋体"/>
                <w:szCs w:val="21"/>
              </w:rPr>
              <w:t>组装、调试、检验、包装。</w:t>
            </w:r>
            <w:r>
              <w:rPr>
                <w:rFonts w:hint="eastAsia" w:ascii="宋体"/>
                <w:color w:val="000000"/>
                <w:kern w:val="0"/>
                <w:szCs w:val="21"/>
              </w:rPr>
              <w:t>加工过程主要为金属材料的加工、组装和检查等。</w:t>
            </w:r>
          </w:p>
          <w:p>
            <w:pPr>
              <w:spacing w:line="400" w:lineRule="atLeast"/>
              <w:ind w:firstLine="210" w:firstLineChars="100"/>
              <w:rPr>
                <w:rFonts w:hint="eastAsia" w:ascii="宋体" w:eastAsia="宋体"/>
                <w:color w:val="000000"/>
                <w:kern w:val="0"/>
                <w:szCs w:val="21"/>
                <w:lang w:eastAsia="zh-CN"/>
              </w:rPr>
            </w:pPr>
            <w:r>
              <w:rPr>
                <w:rFonts w:hint="eastAsia" w:ascii="宋体"/>
                <w:color w:val="000000"/>
                <w:kern w:val="0"/>
                <w:szCs w:val="21"/>
              </w:rPr>
              <w:t>查，职业健康安全管理：制造部的不可接受风险有：</w:t>
            </w:r>
            <w:r>
              <w:rPr>
                <w:rFonts w:hint="eastAsia"/>
                <w:szCs w:val="21"/>
              </w:rPr>
              <w:t>1）火灾；2）触电</w:t>
            </w:r>
            <w:r>
              <w:rPr>
                <w:rFonts w:hint="eastAsia"/>
                <w:szCs w:val="21"/>
                <w:lang w:eastAsia="zh-CN"/>
              </w:rPr>
              <w:t>、</w:t>
            </w:r>
            <w:r>
              <w:rPr>
                <w:rFonts w:hint="eastAsia"/>
                <w:szCs w:val="21"/>
                <w:lang w:val="en-US" w:eastAsia="zh-CN"/>
              </w:rPr>
              <w:t>灼伤</w:t>
            </w:r>
            <w:r>
              <w:rPr>
                <w:rFonts w:hint="eastAsia"/>
                <w:szCs w:val="21"/>
              </w:rPr>
              <w:t>；3）机械伤害；4）职业病危害（粉尘、噪声）</w:t>
            </w:r>
            <w:r>
              <w:rPr>
                <w:rFonts w:hint="eastAsia"/>
                <w:szCs w:val="21"/>
                <w:lang w:eastAsia="zh-CN"/>
              </w:rPr>
              <w:t>。</w:t>
            </w:r>
          </w:p>
          <w:p>
            <w:pPr>
              <w:spacing w:line="400" w:lineRule="exact"/>
              <w:ind w:firstLine="420" w:firstLineChars="200"/>
              <w:rPr>
                <w:rFonts w:ascii="宋体"/>
                <w:color w:val="000000"/>
                <w:kern w:val="0"/>
                <w:szCs w:val="21"/>
              </w:rPr>
            </w:pPr>
            <w:r>
              <w:rPr>
                <w:rFonts w:hint="eastAsia" w:ascii="宋体"/>
                <w:color w:val="000000"/>
                <w:kern w:val="0"/>
                <w:szCs w:val="21"/>
              </w:rPr>
              <w:t>1、火灾伤害预防：</w:t>
            </w:r>
          </w:p>
          <w:p>
            <w:pPr>
              <w:spacing w:line="400" w:lineRule="exact"/>
              <w:ind w:firstLine="420" w:firstLineChars="200"/>
              <w:rPr>
                <w:rFonts w:ascii="宋体"/>
                <w:color w:val="000000"/>
                <w:kern w:val="0"/>
                <w:szCs w:val="21"/>
              </w:rPr>
            </w:pPr>
            <w:r>
              <w:rPr>
                <w:rFonts w:hint="eastAsia" w:ascii="宋体"/>
                <w:color w:val="000000"/>
                <w:kern w:val="0"/>
                <w:szCs w:val="21"/>
              </w:rPr>
              <w:t>查，公司组织有安全知识教育培训，部门也进行有三级安全教育记录，包括救援知识、设备操作等培训记录。</w:t>
            </w:r>
          </w:p>
          <w:p>
            <w:pPr>
              <w:spacing w:line="400" w:lineRule="exact"/>
              <w:ind w:firstLine="420" w:firstLineChars="200"/>
              <w:rPr>
                <w:rFonts w:ascii="宋体"/>
                <w:color w:val="000000"/>
                <w:kern w:val="0"/>
                <w:szCs w:val="21"/>
              </w:rPr>
            </w:pPr>
            <w:r>
              <w:rPr>
                <w:rFonts w:hint="eastAsia" w:ascii="宋体"/>
                <w:color w:val="000000"/>
                <w:kern w:val="0"/>
                <w:szCs w:val="21"/>
              </w:rPr>
              <w:t>查，设备部劳保用品领用记录，有劳保手套、劳保服、劳保鞋等物品。</w:t>
            </w:r>
          </w:p>
          <w:p>
            <w:pPr>
              <w:spacing w:line="400" w:lineRule="exact"/>
              <w:ind w:firstLine="420" w:firstLineChars="200"/>
              <w:rPr>
                <w:rFonts w:ascii="宋体"/>
                <w:color w:val="000000"/>
                <w:kern w:val="0"/>
                <w:szCs w:val="21"/>
              </w:rPr>
            </w:pPr>
            <w:r>
              <w:rPr>
                <w:rFonts w:hint="eastAsia" w:ascii="宋体"/>
                <w:color w:val="000000"/>
                <w:kern w:val="0"/>
                <w:szCs w:val="21"/>
              </w:rPr>
              <w:t>现场查看，设备部安全环保措施实施情况：</w:t>
            </w:r>
          </w:p>
          <w:p>
            <w:pPr>
              <w:spacing w:line="400" w:lineRule="exact"/>
              <w:ind w:firstLine="420" w:firstLineChars="200"/>
              <w:rPr>
                <w:rFonts w:ascii="宋体"/>
                <w:color w:val="000000"/>
                <w:kern w:val="0"/>
                <w:szCs w:val="21"/>
              </w:rPr>
            </w:pPr>
            <w:r>
              <w:rPr>
                <w:rFonts w:hint="eastAsia" w:ascii="宋体"/>
                <w:color w:val="000000"/>
                <w:kern w:val="0"/>
                <w:szCs w:val="21"/>
              </w:rPr>
              <w:t>配备灭火器、消防应急灯及消防栓等。</w:t>
            </w:r>
          </w:p>
          <w:p>
            <w:pPr>
              <w:spacing w:line="400" w:lineRule="exact"/>
              <w:ind w:firstLine="420" w:firstLineChars="200"/>
              <w:rPr>
                <w:rFonts w:ascii="宋体"/>
                <w:color w:val="000000"/>
                <w:kern w:val="0"/>
                <w:szCs w:val="21"/>
              </w:rPr>
            </w:pPr>
            <w:r>
              <w:rPr>
                <w:rFonts w:hint="eastAsia" w:ascii="宋体"/>
                <w:color w:val="000000"/>
                <w:kern w:val="0"/>
                <w:szCs w:val="21"/>
              </w:rPr>
              <w:t>查，公司策划了火灾救援应急预案，未进行演练，现场提出改善要求。</w:t>
            </w:r>
          </w:p>
          <w:p>
            <w:pPr>
              <w:spacing w:line="400" w:lineRule="exact"/>
              <w:ind w:firstLine="420" w:firstLineChars="200"/>
              <w:rPr>
                <w:rFonts w:ascii="宋体"/>
                <w:color w:val="000000"/>
                <w:kern w:val="0"/>
                <w:szCs w:val="21"/>
              </w:rPr>
            </w:pPr>
            <w:r>
              <w:rPr>
                <w:rFonts w:hint="eastAsia" w:ascii="宋体"/>
                <w:color w:val="000000"/>
                <w:kern w:val="0"/>
                <w:szCs w:val="21"/>
              </w:rPr>
              <w:t>2、触电预防管理：</w:t>
            </w:r>
          </w:p>
          <w:p>
            <w:pPr>
              <w:spacing w:line="400" w:lineRule="exact"/>
              <w:ind w:firstLine="420" w:firstLineChars="200"/>
              <w:rPr>
                <w:rFonts w:ascii="宋体"/>
                <w:color w:val="000000"/>
                <w:kern w:val="0"/>
                <w:szCs w:val="21"/>
              </w:rPr>
            </w:pPr>
            <w:r>
              <w:rPr>
                <w:rFonts w:hint="eastAsia" w:ascii="宋体"/>
                <w:color w:val="000000"/>
                <w:kern w:val="0"/>
                <w:szCs w:val="21"/>
              </w:rPr>
              <w:t>现场作业区域张贴禁烟标识、安全用电等标识。</w:t>
            </w:r>
          </w:p>
          <w:p>
            <w:pPr>
              <w:spacing w:line="400" w:lineRule="exact"/>
              <w:ind w:firstLine="420" w:firstLineChars="200"/>
              <w:rPr>
                <w:rFonts w:ascii="宋体" w:hAnsi="宋体"/>
                <w:szCs w:val="21"/>
              </w:rPr>
            </w:pPr>
            <w:r>
              <w:rPr>
                <w:rFonts w:hint="eastAsia" w:ascii="宋体" w:hAnsi="宋体"/>
                <w:szCs w:val="21"/>
              </w:rPr>
              <w:t>现场查看，车间的配电箱、设备电器、照明开关均有短路断电措施，均有合适的防护，配电箱等完善。要求用电维修等均要求电工操作，查电工的操作证在有效期内，见附件。</w:t>
            </w:r>
          </w:p>
          <w:p>
            <w:pPr>
              <w:spacing w:line="400" w:lineRule="exact"/>
              <w:ind w:firstLine="420" w:firstLineChars="200"/>
              <w:rPr>
                <w:rFonts w:ascii="宋体" w:hAnsi="宋体"/>
                <w:szCs w:val="21"/>
              </w:rPr>
            </w:pPr>
            <w:r>
              <w:rPr>
                <w:rFonts w:hint="eastAsia" w:ascii="宋体" w:hAnsi="宋体"/>
                <w:szCs w:val="21"/>
              </w:rPr>
              <w:t>提供：</w:t>
            </w:r>
            <w:r>
              <w:rPr>
                <w:rFonts w:hint="eastAsia" w:ascii="宋体"/>
                <w:szCs w:val="21"/>
              </w:rPr>
              <w:t>《员工劳动保护管理规定》、《生产安全事故应急预案》及工序安全操作规程。</w:t>
            </w:r>
          </w:p>
          <w:p>
            <w:pPr>
              <w:spacing w:line="400" w:lineRule="exact"/>
              <w:ind w:firstLine="420" w:firstLineChars="200"/>
              <w:rPr>
                <w:rFonts w:ascii="宋体"/>
                <w:color w:val="000000"/>
                <w:kern w:val="0"/>
                <w:szCs w:val="21"/>
              </w:rPr>
            </w:pPr>
            <w:r>
              <w:rPr>
                <w:rFonts w:hint="eastAsia" w:ascii="宋体" w:hAnsi="宋体"/>
                <w:szCs w:val="21"/>
              </w:rPr>
              <w:t>现场未发现电线裸露情况。</w:t>
            </w:r>
          </w:p>
          <w:p>
            <w:pPr>
              <w:spacing w:line="400" w:lineRule="exact"/>
              <w:ind w:firstLine="420" w:firstLineChars="200"/>
              <w:rPr>
                <w:rFonts w:ascii="宋体"/>
                <w:color w:val="000000"/>
                <w:kern w:val="0"/>
                <w:szCs w:val="21"/>
              </w:rPr>
            </w:pPr>
            <w:r>
              <w:rPr>
                <w:rFonts w:hint="eastAsia" w:ascii="宋体"/>
                <w:color w:val="000000"/>
                <w:kern w:val="0"/>
                <w:szCs w:val="21"/>
              </w:rPr>
              <w:t>查，公司的用电必须由电工进行维修操作，非专业人员不得违规操作。</w:t>
            </w:r>
          </w:p>
          <w:p>
            <w:pPr>
              <w:spacing w:line="400" w:lineRule="exact"/>
              <w:ind w:firstLine="420" w:firstLineChars="200"/>
              <w:rPr>
                <w:rFonts w:ascii="宋体"/>
                <w:color w:val="000000"/>
                <w:kern w:val="0"/>
                <w:szCs w:val="21"/>
              </w:rPr>
            </w:pPr>
            <w:r>
              <w:rPr>
                <w:rFonts w:hint="eastAsia" w:ascii="宋体"/>
                <w:color w:val="000000"/>
                <w:kern w:val="0"/>
                <w:szCs w:val="21"/>
              </w:rPr>
              <w:t>3、设备操作机械伤害预防：</w:t>
            </w:r>
          </w:p>
          <w:p>
            <w:pPr>
              <w:spacing w:line="400" w:lineRule="exact"/>
              <w:ind w:firstLine="315" w:firstLineChars="150"/>
              <w:rPr>
                <w:rFonts w:ascii="宋体"/>
                <w:color w:val="000000"/>
                <w:kern w:val="0"/>
                <w:szCs w:val="21"/>
              </w:rPr>
            </w:pPr>
            <w:r>
              <w:rPr>
                <w:rFonts w:hint="eastAsia" w:ascii="宋体"/>
                <w:color w:val="000000"/>
                <w:kern w:val="0"/>
                <w:szCs w:val="21"/>
              </w:rPr>
              <w:t>查，机械伤害主要危险源：剪板机、冲床、折弯机、装配过程等。</w:t>
            </w:r>
          </w:p>
          <w:p>
            <w:pPr>
              <w:spacing w:line="400" w:lineRule="exact"/>
              <w:ind w:firstLine="315" w:firstLineChars="150"/>
              <w:rPr>
                <w:rFonts w:ascii="宋体"/>
                <w:color w:val="000000"/>
                <w:kern w:val="0"/>
                <w:szCs w:val="21"/>
              </w:rPr>
            </w:pPr>
            <w:r>
              <w:rPr>
                <w:rFonts w:hint="eastAsia" w:ascii="宋体"/>
                <w:color w:val="000000"/>
                <w:kern w:val="0"/>
                <w:szCs w:val="21"/>
              </w:rPr>
              <w:t>查，公司编制了各种设备的安全操作规程；</w:t>
            </w:r>
          </w:p>
          <w:p>
            <w:pPr>
              <w:spacing w:line="400" w:lineRule="exact"/>
              <w:ind w:firstLine="315" w:firstLineChars="150"/>
              <w:rPr>
                <w:rFonts w:ascii="宋体"/>
                <w:color w:val="000000"/>
                <w:kern w:val="0"/>
                <w:szCs w:val="21"/>
              </w:rPr>
            </w:pPr>
            <w:r>
              <w:rPr>
                <w:rFonts w:hint="eastAsia" w:ascii="宋体"/>
                <w:color w:val="000000"/>
                <w:kern w:val="0"/>
                <w:szCs w:val="21"/>
              </w:rPr>
              <w:t>查，现场有明确的安全操作警示标识；</w:t>
            </w:r>
          </w:p>
          <w:p>
            <w:pPr>
              <w:spacing w:line="400" w:lineRule="exact"/>
              <w:ind w:firstLine="315" w:firstLineChars="150"/>
              <w:rPr>
                <w:rFonts w:hint="eastAsia" w:ascii="宋体"/>
                <w:color w:val="000000"/>
                <w:kern w:val="0"/>
                <w:szCs w:val="21"/>
              </w:rPr>
            </w:pPr>
            <w:r>
              <w:rPr>
                <w:rFonts w:hint="eastAsia" w:ascii="宋体"/>
                <w:color w:val="000000"/>
                <w:kern w:val="0"/>
                <w:szCs w:val="21"/>
              </w:rPr>
              <w:t>查，剪板机、冲床等设置了安全挡板等措施。</w:t>
            </w:r>
          </w:p>
          <w:p>
            <w:pPr>
              <w:pStyle w:val="2"/>
              <w:numPr>
                <w:ilvl w:val="0"/>
                <w:numId w:val="0"/>
              </w:numPr>
              <w:ind w:firstLine="210" w:firstLineChars="100"/>
              <w:rPr>
                <w:rFonts w:hint="eastAsia" w:ascii="宋体" w:hAnsi="Times New Roman" w:eastAsia="宋体" w:cs="Times New Roman"/>
                <w:color w:val="000000"/>
                <w:kern w:val="0"/>
                <w:sz w:val="21"/>
                <w:szCs w:val="21"/>
                <w:lang w:val="en-US" w:eastAsia="zh-CN" w:bidi="ar-SA"/>
              </w:rPr>
            </w:pPr>
            <w:r>
              <w:rPr>
                <w:rFonts w:hint="eastAsia" w:ascii="宋体" w:hAnsi="Times New Roman" w:cs="Times New Roman"/>
                <w:color w:val="000000"/>
                <w:kern w:val="0"/>
                <w:sz w:val="21"/>
                <w:szCs w:val="21"/>
                <w:lang w:val="en-US" w:eastAsia="zh-CN" w:bidi="ar-SA"/>
              </w:rPr>
              <w:t>4、</w:t>
            </w:r>
            <w:r>
              <w:rPr>
                <w:rFonts w:hint="eastAsia" w:ascii="宋体" w:hAnsi="Times New Roman" w:eastAsia="宋体" w:cs="Times New Roman"/>
                <w:color w:val="000000"/>
                <w:kern w:val="0"/>
                <w:sz w:val="21"/>
                <w:szCs w:val="21"/>
                <w:lang w:val="en-US" w:eastAsia="zh-CN" w:bidi="ar-SA"/>
              </w:rPr>
              <w:t>灼伤防控管理</w:t>
            </w:r>
          </w:p>
          <w:p>
            <w:pPr>
              <w:spacing w:line="400" w:lineRule="exact"/>
              <w:ind w:firstLine="315" w:firstLineChars="150"/>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 xml:space="preserve">   查，灼伤伤害主要危险源：激光切割过程。</w:t>
            </w:r>
          </w:p>
          <w:p>
            <w:pPr>
              <w:spacing w:line="400" w:lineRule="exact"/>
              <w:ind w:firstLine="315" w:firstLineChars="150"/>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查，公司编制了激光切割机设备的安全操作规程；</w:t>
            </w:r>
          </w:p>
          <w:p>
            <w:pPr>
              <w:spacing w:line="400" w:lineRule="exact"/>
              <w:ind w:firstLine="315" w:firstLineChars="150"/>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查，现场有明确的安全操作警示标识；</w:t>
            </w:r>
          </w:p>
          <w:p>
            <w:pPr>
              <w:spacing w:line="400" w:lineRule="exact"/>
              <w:ind w:firstLine="315" w:firstLineChars="150"/>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查，激光切割机设置了安全挡板等措施。</w:t>
            </w:r>
          </w:p>
          <w:p>
            <w:pPr>
              <w:spacing w:line="400" w:lineRule="atLeast"/>
              <w:ind w:firstLine="210" w:firstLineChars="100"/>
              <w:rPr>
                <w:rFonts w:hint="eastAsia" w:ascii="宋体" w:hAnsi="Times New Roman" w:cs="Times New Roman"/>
                <w:sz w:val="21"/>
                <w:szCs w:val="21"/>
              </w:rPr>
            </w:pPr>
            <w:r>
              <w:rPr>
                <w:rFonts w:hint="eastAsia" w:ascii="宋体" w:hAnsi="Times New Roman" w:cs="Times New Roman"/>
                <w:sz w:val="21"/>
                <w:szCs w:val="21"/>
              </w:rPr>
              <w:t>5、</w:t>
            </w:r>
            <w:r>
              <w:rPr>
                <w:rFonts w:hint="eastAsia"/>
                <w:szCs w:val="21"/>
              </w:rPr>
              <w:t>职业病危害（粉尘、噪声）</w:t>
            </w:r>
            <w:r>
              <w:rPr>
                <w:rFonts w:hint="eastAsia"/>
                <w:szCs w:val="21"/>
                <w:lang w:val="en-US" w:eastAsia="zh-CN"/>
              </w:rPr>
              <w:t>管理</w:t>
            </w:r>
            <w:r>
              <w:rPr>
                <w:rFonts w:hint="eastAsia" w:ascii="宋体" w:hAnsi="Times New Roman" w:cs="Times New Roman"/>
                <w:sz w:val="21"/>
                <w:szCs w:val="21"/>
              </w:rPr>
              <w:t>；</w:t>
            </w:r>
          </w:p>
          <w:p>
            <w:pPr>
              <w:spacing w:line="400" w:lineRule="exact"/>
              <w:ind w:firstLine="420" w:firstLineChars="200"/>
              <w:rPr>
                <w:rFonts w:hint="eastAsia" w:ascii="宋体" w:hAnsi="宋体"/>
                <w:sz w:val="21"/>
                <w:szCs w:val="21"/>
                <w:highlight w:val="green"/>
              </w:rPr>
            </w:pPr>
            <w:r>
              <w:rPr>
                <w:rFonts w:hint="eastAsia" w:ascii="宋体" w:hAnsi="宋体"/>
                <w:sz w:val="21"/>
                <w:szCs w:val="21"/>
              </w:rPr>
              <w:t>主要为生产过程对粉屑和有害气味的防护。在打磨环节都采取佩戴口罩</w:t>
            </w:r>
            <w:r>
              <w:rPr>
                <w:rFonts w:hint="eastAsia" w:ascii="宋体" w:hAnsi="宋体"/>
                <w:sz w:val="21"/>
                <w:szCs w:val="21"/>
                <w:lang w:val="en-US" w:eastAsia="zh-CN"/>
              </w:rPr>
              <w:t>和耳噻</w:t>
            </w:r>
            <w:r>
              <w:rPr>
                <w:rFonts w:hint="eastAsia" w:ascii="宋体" w:hAnsi="宋体"/>
                <w:sz w:val="21"/>
                <w:szCs w:val="21"/>
              </w:rPr>
              <w:t>的方式进行防护；喷</w:t>
            </w:r>
            <w:r>
              <w:rPr>
                <w:rFonts w:hint="eastAsia" w:ascii="宋体" w:hAnsi="宋体"/>
                <w:sz w:val="21"/>
                <w:szCs w:val="21"/>
                <w:lang w:val="en-US" w:eastAsia="zh-CN"/>
              </w:rPr>
              <w:t>塑</w:t>
            </w:r>
            <w:r>
              <w:rPr>
                <w:rFonts w:hint="eastAsia" w:ascii="宋体" w:hAnsi="宋体"/>
                <w:sz w:val="21"/>
                <w:szCs w:val="21"/>
              </w:rPr>
              <w:t>环节都采取佩戴防毒面具的方式进行防护，防毒面具中活性炭滤芯采取一</w:t>
            </w:r>
            <w:r>
              <w:rPr>
                <w:rFonts w:hint="eastAsia" w:ascii="宋体" w:hAnsi="宋体"/>
                <w:sz w:val="21"/>
                <w:szCs w:val="21"/>
                <w:lang w:val="en-US" w:eastAsia="zh-CN"/>
              </w:rPr>
              <w:t>天</w:t>
            </w:r>
            <w:r>
              <w:rPr>
                <w:rFonts w:hint="eastAsia" w:ascii="宋体" w:hAnsi="宋体"/>
                <w:sz w:val="21"/>
                <w:szCs w:val="21"/>
              </w:rPr>
              <w:t>更换一次的方式更换。</w:t>
            </w:r>
          </w:p>
          <w:p>
            <w:pPr>
              <w:ind w:firstLine="420" w:firstLineChars="200"/>
              <w:rPr>
                <w:rFonts w:hint="eastAsia" w:ascii="宋体" w:hAnsi="宋体"/>
                <w:sz w:val="21"/>
                <w:szCs w:val="21"/>
              </w:rPr>
            </w:pPr>
            <w:r>
              <w:rPr>
                <w:rFonts w:hint="eastAsia" w:ascii="宋体" w:hAnsi="宋体"/>
                <w:sz w:val="21"/>
                <w:szCs w:val="21"/>
              </w:rPr>
              <w:t>现场查看，员工均佩戴口罩</w:t>
            </w:r>
            <w:r>
              <w:rPr>
                <w:rFonts w:hint="eastAsia" w:ascii="宋体" w:hAnsi="宋体"/>
                <w:sz w:val="21"/>
                <w:szCs w:val="21"/>
                <w:lang w:eastAsia="zh-CN"/>
              </w:rPr>
              <w:t>、</w:t>
            </w:r>
            <w:r>
              <w:rPr>
                <w:rFonts w:hint="eastAsia" w:ascii="宋体" w:hAnsi="宋体"/>
                <w:sz w:val="21"/>
                <w:szCs w:val="21"/>
                <w:lang w:val="en-US" w:eastAsia="zh-CN"/>
              </w:rPr>
              <w:t>耳噻</w:t>
            </w:r>
            <w:r>
              <w:rPr>
                <w:rFonts w:hint="eastAsia" w:ascii="宋体" w:hAnsi="宋体"/>
                <w:sz w:val="21"/>
                <w:szCs w:val="21"/>
              </w:rPr>
              <w:t>或防毒面具等措施，避免操作中吸入粉屑、异味伤害。</w:t>
            </w:r>
          </w:p>
          <w:p>
            <w:pPr>
              <w:pStyle w:val="13"/>
            </w:pPr>
          </w:p>
          <w:p>
            <w:pPr>
              <w:pStyle w:val="13"/>
              <w:ind w:firstLine="210" w:firstLineChars="100"/>
              <w:rPr>
                <w:rFonts w:hint="default" w:ascii="宋体" w:hAnsi="宋体" w:cs="宋体"/>
                <w:bCs w:val="0"/>
                <w:spacing w:val="0"/>
                <w:szCs w:val="21"/>
                <w:lang w:val="en-US" w:eastAsia="zh-CN"/>
              </w:rPr>
            </w:pPr>
            <w:r>
              <w:rPr>
                <w:rFonts w:hint="eastAsia" w:ascii="宋体" w:hAnsi="宋体" w:cs="宋体"/>
                <w:bCs w:val="0"/>
                <w:spacing w:val="0"/>
                <w:szCs w:val="21"/>
                <w:lang w:val="en-US" w:eastAsia="zh-CN"/>
              </w:rPr>
              <w:t>6、防碰伤管理：</w:t>
            </w:r>
          </w:p>
          <w:p>
            <w:pPr>
              <w:pStyle w:val="13"/>
              <w:ind w:firstLine="210" w:firstLineChars="100"/>
              <w:rPr>
                <w:rFonts w:ascii="宋体" w:hAnsi="宋体" w:cs="宋体"/>
                <w:bCs w:val="0"/>
                <w:spacing w:val="0"/>
                <w:szCs w:val="21"/>
              </w:rPr>
            </w:pPr>
            <w:r>
              <w:rPr>
                <w:rFonts w:hint="eastAsia" w:ascii="宋体" w:hAnsi="宋体" w:cs="宋体"/>
                <w:bCs w:val="0"/>
                <w:spacing w:val="0"/>
                <w:szCs w:val="21"/>
              </w:rPr>
              <w:t>生产车间各工序及设备之间画有通道标识线，转运工具、物料存放区域标识线，在人行通道内严禁放置任何物料、工具和叉车运行。</w:t>
            </w:r>
          </w:p>
          <w:p>
            <w:pPr>
              <w:pStyle w:val="13"/>
              <w:ind w:firstLine="230" w:firstLineChars="100"/>
              <w:rPr>
                <w:rFonts w:hint="default" w:ascii="宋体" w:hAnsi="宋体" w:eastAsia="宋体" w:cs="宋体"/>
                <w:b/>
                <w:bCs w:val="0"/>
                <w:spacing w:val="0"/>
                <w:szCs w:val="21"/>
                <w:lang w:val="en-US" w:eastAsia="zh-CN"/>
              </w:rPr>
            </w:pPr>
            <w:r>
              <w:rPr>
                <w:rFonts w:hint="eastAsia" w:ascii="宋体" w:hAnsi="宋体"/>
                <w:sz w:val="21"/>
                <w:szCs w:val="21"/>
              </w:rPr>
              <w:t>现场查看，</w:t>
            </w:r>
            <w:r>
              <w:rPr>
                <w:rFonts w:hint="eastAsia" w:ascii="宋体" w:hAnsi="宋体" w:cs="宋体"/>
                <w:bCs w:val="0"/>
                <w:spacing w:val="0"/>
                <w:szCs w:val="21"/>
              </w:rPr>
              <w:t>人行通道</w:t>
            </w:r>
            <w:r>
              <w:rPr>
                <w:rFonts w:hint="eastAsia" w:ascii="宋体" w:hAnsi="宋体" w:cs="宋体"/>
                <w:bCs w:val="0"/>
                <w:spacing w:val="0"/>
                <w:szCs w:val="21"/>
                <w:lang w:val="en-US" w:eastAsia="zh-CN"/>
              </w:rPr>
              <w:t>标识清楚，通畅。上次不符合项得到改善。</w:t>
            </w:r>
          </w:p>
          <w:p>
            <w:pPr>
              <w:spacing w:line="400" w:lineRule="exact"/>
              <w:ind w:firstLine="210" w:firstLineChars="100"/>
              <w:rPr>
                <w:rFonts w:ascii="宋体"/>
                <w:color w:val="000000"/>
                <w:kern w:val="0"/>
                <w:szCs w:val="21"/>
              </w:rPr>
            </w:pPr>
            <w:r>
              <w:rPr>
                <w:rFonts w:hint="eastAsia" w:ascii="宋体"/>
                <w:color w:val="000000"/>
                <w:kern w:val="0"/>
                <w:szCs w:val="21"/>
              </w:rPr>
              <w:t>查，公司的特种设备管理：</w:t>
            </w:r>
          </w:p>
          <w:p>
            <w:pPr>
              <w:spacing w:line="400" w:lineRule="exact"/>
              <w:ind w:firstLine="315" w:firstLineChars="150"/>
              <w:rPr>
                <w:rFonts w:ascii="宋体"/>
                <w:color w:val="000000"/>
                <w:kern w:val="0"/>
                <w:szCs w:val="21"/>
              </w:rPr>
            </w:pPr>
            <w:r>
              <w:rPr>
                <w:rFonts w:hint="eastAsia" w:ascii="宋体"/>
                <w:color w:val="000000"/>
                <w:kern w:val="0"/>
                <w:szCs w:val="21"/>
              </w:rPr>
              <w:t>公司有1台叉车，提供有叉车的检验报告；储气罐</w:t>
            </w:r>
            <w:r>
              <w:rPr>
                <w:rFonts w:hint="eastAsia" w:ascii="宋体"/>
                <w:color w:val="000000"/>
                <w:kern w:val="0"/>
                <w:szCs w:val="21"/>
                <w:lang w:val="en-US" w:eastAsia="zh-CN"/>
              </w:rPr>
              <w:t>4</w:t>
            </w:r>
            <w:r>
              <w:rPr>
                <w:rFonts w:hint="eastAsia" w:ascii="宋体"/>
                <w:color w:val="000000"/>
                <w:kern w:val="0"/>
                <w:szCs w:val="21"/>
              </w:rPr>
              <w:t>个和与配套的压力表、安全阀均进行检定，提供的检定或校准证书均在有效期内，具体见附件。</w:t>
            </w:r>
          </w:p>
          <w:p>
            <w:pPr>
              <w:spacing w:line="400" w:lineRule="exact"/>
              <w:ind w:firstLine="315" w:firstLineChars="150"/>
              <w:rPr>
                <w:rFonts w:ascii="宋体"/>
                <w:color w:val="000000"/>
                <w:kern w:val="0"/>
                <w:szCs w:val="21"/>
              </w:rPr>
            </w:pPr>
            <w:r>
              <w:rPr>
                <w:rFonts w:hint="eastAsia" w:ascii="宋体"/>
                <w:color w:val="000000"/>
                <w:kern w:val="0"/>
                <w:szCs w:val="21"/>
              </w:rPr>
              <w:t>查，公司的叉车配置了专业的操作员，提供的操作证在有效内，见附件。</w:t>
            </w:r>
          </w:p>
          <w:p>
            <w:pPr>
              <w:spacing w:line="400" w:lineRule="exact"/>
              <w:ind w:firstLine="420" w:firstLineChars="200"/>
              <w:rPr>
                <w:rFonts w:ascii="宋体"/>
                <w:szCs w:val="21"/>
              </w:rPr>
            </w:pPr>
            <w:r>
              <w:rPr>
                <w:rFonts w:hint="eastAsia" w:ascii="宋体"/>
                <w:szCs w:val="21"/>
                <w:lang w:val="en-US" w:eastAsia="zh-CN"/>
              </w:rPr>
              <w:t>7</w:t>
            </w:r>
            <w:r>
              <w:rPr>
                <w:rFonts w:hint="eastAsia" w:ascii="宋体"/>
                <w:szCs w:val="21"/>
              </w:rPr>
              <w:t>、查</w:t>
            </w:r>
            <w:r>
              <w:rPr>
                <w:rFonts w:hint="eastAsia" w:ascii="宋体"/>
                <w:color w:val="000000"/>
                <w:kern w:val="0"/>
                <w:szCs w:val="21"/>
              </w:rPr>
              <w:t>，公司策划了劳保的使用要求，未形成劳保配置的文件化标准，提出改善要求。</w:t>
            </w:r>
          </w:p>
          <w:p>
            <w:pPr>
              <w:spacing w:line="400" w:lineRule="exact"/>
              <w:ind w:firstLine="420" w:firstLineChars="200"/>
              <w:jc w:val="left"/>
              <w:rPr>
                <w:rFonts w:ascii="宋体"/>
                <w:szCs w:val="21"/>
              </w:rPr>
            </w:pPr>
            <w:r>
              <w:rPr>
                <w:rFonts w:hint="eastAsia" w:ascii="宋体"/>
                <w:color w:val="000000"/>
                <w:kern w:val="0"/>
                <w:szCs w:val="21"/>
              </w:rPr>
              <w:t>制造部职业健康安全管理、安全管理措施基本与管理要求基本一致，符合管理要求。</w:t>
            </w:r>
          </w:p>
        </w:tc>
        <w:tc>
          <w:tcPr>
            <w:tcW w:w="1088" w:type="dxa"/>
          </w:tc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pStyle w:val="13"/>
            </w:pPr>
          </w:p>
          <w:p>
            <w:pPr>
              <w:pStyle w:val="13"/>
            </w:pP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cente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tc>
        <w:tc>
          <w:tcPr>
            <w:tcW w:w="10501" w:type="dxa"/>
            <w:gridSpan w:val="2"/>
          </w:tcPr>
          <w:p>
            <w:pPr>
              <w:spacing w:line="360" w:lineRule="auto"/>
              <w:rPr>
                <w:szCs w:val="21"/>
              </w:rPr>
            </w:pPr>
            <w:r>
              <w:rPr>
                <w:rFonts w:hint="eastAsia" w:cs="宋体"/>
                <w:szCs w:val="21"/>
              </w:rPr>
              <w:t>查见：公司制定了《</w:t>
            </w:r>
            <w:r>
              <w:rPr>
                <w:rFonts w:hint="eastAsia" w:ascii="宋体" w:hAnsi="宋体" w:cs="宋体"/>
                <w:szCs w:val="21"/>
              </w:rPr>
              <w:t>应急准备和响应程序</w:t>
            </w:r>
            <w:r>
              <w:rPr>
                <w:rFonts w:hint="eastAsia" w:cs="宋体"/>
                <w:szCs w:val="21"/>
              </w:rPr>
              <w:t>》，拟定了《应急救援预案》和《火灾应急预案》</w:t>
            </w:r>
          </w:p>
          <w:p>
            <w:pPr>
              <w:spacing w:line="360" w:lineRule="auto"/>
              <w:rPr>
                <w:szCs w:val="21"/>
              </w:rPr>
            </w:pPr>
            <w:r>
              <w:rPr>
                <w:rFonts w:hint="eastAsia" w:cs="宋体"/>
                <w:szCs w:val="21"/>
              </w:rPr>
              <w:t>制造部人员在综合管理部组织下，参加了公司组织的“火灾消防知识培训”。</w:t>
            </w:r>
          </w:p>
          <w:p>
            <w:pPr>
              <w:spacing w:line="360" w:lineRule="auto"/>
              <w:rPr>
                <w:rFonts w:hint="eastAsia" w:cs="宋体"/>
                <w:szCs w:val="21"/>
              </w:rPr>
            </w:pPr>
            <w:r>
              <w:rPr>
                <w:rFonts w:hint="eastAsia" w:cs="宋体"/>
                <w:szCs w:val="21"/>
              </w:rPr>
              <w:t>查见：消防演练实况记录：相关人员参加了20</w:t>
            </w:r>
            <w:r>
              <w:rPr>
                <w:rFonts w:hint="eastAsia" w:cs="宋体"/>
                <w:szCs w:val="21"/>
                <w:lang w:val="en-US" w:eastAsia="zh-CN"/>
              </w:rPr>
              <w:t>21</w:t>
            </w:r>
            <w:r>
              <w:rPr>
                <w:rFonts w:hint="eastAsia" w:cs="宋体"/>
                <w:szCs w:val="21"/>
              </w:rPr>
              <w:t>年</w:t>
            </w:r>
            <w:r>
              <w:rPr>
                <w:rFonts w:hint="eastAsia" w:cs="宋体"/>
                <w:szCs w:val="21"/>
                <w:lang w:val="en-US" w:eastAsia="zh-CN"/>
              </w:rPr>
              <w:t>11</w:t>
            </w:r>
            <w:r>
              <w:rPr>
                <w:rFonts w:hint="eastAsia" w:cs="宋体"/>
                <w:szCs w:val="21"/>
              </w:rPr>
              <w:t>月</w:t>
            </w:r>
            <w:r>
              <w:rPr>
                <w:rFonts w:hint="eastAsia" w:cs="宋体"/>
                <w:szCs w:val="21"/>
                <w:lang w:val="en-US" w:eastAsia="zh-CN"/>
              </w:rPr>
              <w:t>1</w:t>
            </w:r>
            <w:r>
              <w:rPr>
                <w:rFonts w:hint="eastAsia" w:cs="宋体"/>
                <w:szCs w:val="21"/>
              </w:rPr>
              <w:t>0日在公司由综合管理部组织的消防演练。</w:t>
            </w:r>
          </w:p>
          <w:p>
            <w:pPr>
              <w:spacing w:line="360" w:lineRule="auto"/>
              <w:rPr>
                <w:rFonts w:hint="eastAsia" w:cs="宋体"/>
                <w:szCs w:val="21"/>
              </w:rPr>
            </w:pPr>
            <w:r>
              <w:rPr>
                <w:rFonts w:hint="eastAsia" w:cs="宋体"/>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rPr>
                <w:rFonts w:ascii="宋体"/>
                <w:szCs w:val="21"/>
              </w:rPr>
            </w:pPr>
            <w:r>
              <w:rPr>
                <w:rFonts w:hint="eastAsia" w:ascii="宋体" w:cs="宋体"/>
                <w:szCs w:val="21"/>
              </w:rPr>
              <w:t>查应急准备设备，消防器材完善、良好。消防器材存放位置合理，拿取方便，无摭档。上次审核时发现的不符合得到改善。</w:t>
            </w:r>
          </w:p>
        </w:tc>
        <w:tc>
          <w:tcPr>
            <w:tcW w:w="1088" w:type="dxa"/>
          </w:tcPr>
          <w:p>
            <w:r>
              <w:rPr>
                <w:rFonts w:hint="eastAsia"/>
              </w:rPr>
              <w:t>符合</w:t>
            </w:r>
          </w:p>
          <w:p/>
          <w:p/>
          <w:p/>
          <w:p/>
          <w:p/>
          <w:p/>
        </w:tc>
      </w:tr>
    </w:tbl>
    <w:p>
      <w:r>
        <w:rPr>
          <w:rFonts w:hint="eastAsia"/>
        </w:rPr>
        <w:t>说明：不符合标注N</w:t>
      </w:r>
    </w:p>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13"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受审核部门：销售部</w:t>
            </w:r>
            <w:r>
              <w:rPr>
                <w:rFonts w:hint="eastAsia"/>
                <w:color w:val="auto"/>
                <w:sz w:val="24"/>
                <w:szCs w:val="24"/>
                <w:highlight w:val="none"/>
                <w:lang w:eastAsia="zh-CN"/>
              </w:rPr>
              <w:t>，</w:t>
            </w:r>
            <w:r>
              <w:rPr>
                <w:color w:val="auto"/>
                <w:sz w:val="24"/>
                <w:szCs w:val="24"/>
                <w:highlight w:val="none"/>
              </w:rPr>
              <w:t xml:space="preserve">      </w:t>
            </w:r>
            <w:r>
              <w:rPr>
                <w:rFonts w:hint="eastAsia" w:ascii="Times New Roman" w:hAnsi="Times New Roman" w:eastAsia="宋体" w:cs="Times New Roman"/>
                <w:color w:val="auto"/>
                <w:sz w:val="24"/>
                <w:szCs w:val="24"/>
                <w:highlight w:val="none"/>
              </w:rPr>
              <w:t>主管领导：</w:t>
            </w:r>
            <w:r>
              <w:rPr>
                <w:rFonts w:hint="eastAsia" w:cs="Times New Roman"/>
                <w:color w:val="auto"/>
                <w:sz w:val="24"/>
                <w:szCs w:val="24"/>
                <w:highlight w:val="none"/>
                <w:lang w:val="en-US" w:eastAsia="zh-CN"/>
              </w:rPr>
              <w:t>刘本芬</w:t>
            </w:r>
            <w:r>
              <w:rPr>
                <w:rFonts w:hint="eastAsia" w:ascii="Times New Roman" w:hAnsi="Times New Roman" w:eastAsia="宋体" w:cs="Times New Roman"/>
                <w:color w:val="auto"/>
                <w:sz w:val="24"/>
                <w:szCs w:val="24"/>
                <w:highlight w:val="none"/>
              </w:rPr>
              <w:t xml:space="preserve">      陪同人员：</w:t>
            </w:r>
            <w:r>
              <w:rPr>
                <w:rFonts w:hint="eastAsia" w:cs="Times New Roman"/>
                <w:color w:val="auto"/>
                <w:sz w:val="24"/>
                <w:szCs w:val="24"/>
                <w:highlight w:val="none"/>
                <w:lang w:val="en-US" w:eastAsia="zh-CN"/>
              </w:rPr>
              <w:t>苟国军</w:t>
            </w:r>
          </w:p>
        </w:tc>
        <w:tc>
          <w:tcPr>
            <w:tcW w:w="107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3" w:type="dxa"/>
            <w:vAlign w:val="center"/>
          </w:tcPr>
          <w:p>
            <w:pPr>
              <w:spacing w:before="120"/>
              <w:rPr>
                <w:rFonts w:hint="default" w:eastAsia="宋体"/>
                <w:color w:val="auto"/>
                <w:lang w:val="en-US" w:eastAsia="zh-CN"/>
              </w:rPr>
            </w:pPr>
            <w:r>
              <w:rPr>
                <w:rFonts w:hint="eastAsia"/>
                <w:color w:val="auto"/>
                <w:sz w:val="24"/>
                <w:szCs w:val="24"/>
              </w:rPr>
              <w:t>审核员： 冉景洲</w:t>
            </w:r>
            <w:r>
              <w:rPr>
                <w:rFonts w:hint="eastAsia"/>
                <w:color w:val="auto"/>
                <w:sz w:val="24"/>
                <w:szCs w:val="24"/>
                <w:lang w:eastAsia="zh-CN"/>
              </w:rPr>
              <w:t>，</w:t>
            </w:r>
            <w:r>
              <w:rPr>
                <w:color w:val="auto"/>
                <w:sz w:val="24"/>
                <w:szCs w:val="24"/>
              </w:rPr>
              <w:t xml:space="preserve">         </w:t>
            </w:r>
            <w:r>
              <w:rPr>
                <w:rFonts w:hint="eastAsia"/>
                <w:color w:val="auto"/>
                <w:sz w:val="24"/>
                <w:szCs w:val="24"/>
              </w:rPr>
              <w:t>审核时间：202</w:t>
            </w:r>
            <w:r>
              <w:rPr>
                <w:rFonts w:hint="eastAsia"/>
                <w:color w:val="auto"/>
                <w:sz w:val="24"/>
                <w:szCs w:val="24"/>
                <w:lang w:val="en-US" w:eastAsia="zh-CN"/>
              </w:rPr>
              <w:t>1.12.2下午</w:t>
            </w:r>
          </w:p>
        </w:tc>
        <w:tc>
          <w:tcPr>
            <w:tcW w:w="107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3"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eastAsia="zh-CN"/>
              </w:rPr>
              <w:t>：</w:t>
            </w:r>
          </w:p>
          <w:p>
            <w:pPr>
              <w:spacing w:line="300" w:lineRule="exact"/>
              <w:rPr>
                <w:rFonts w:ascii="宋体" w:hAnsi="宋体" w:cs="新宋体"/>
                <w:color w:val="auto"/>
                <w:sz w:val="18"/>
                <w:szCs w:val="18"/>
              </w:rPr>
            </w:pPr>
            <w:r>
              <w:rPr>
                <w:rFonts w:hint="eastAsia" w:ascii="宋体" w:hAnsi="宋体" w:cs="新宋体"/>
                <w:color w:val="auto"/>
                <w:sz w:val="18"/>
                <w:szCs w:val="18"/>
              </w:rPr>
              <w:t>5.3岗位/职责 /权限；6.2质量目标及其实现的策划；8.2产品和服务的要求</w:t>
            </w:r>
            <w:r>
              <w:rPr>
                <w:rFonts w:hint="eastAsia" w:ascii="宋体" w:hAnsi="宋体" w:cs="新宋体"/>
                <w:color w:val="auto"/>
                <w:sz w:val="18"/>
                <w:szCs w:val="18"/>
                <w:highlight w:val="none"/>
              </w:rPr>
              <w:t>；8.5.3顾客或外部供方的财产</w:t>
            </w:r>
            <w:r>
              <w:rPr>
                <w:rFonts w:hint="eastAsia" w:ascii="宋体" w:hAnsi="宋体" w:cs="新宋体"/>
                <w:color w:val="auto"/>
                <w:sz w:val="18"/>
                <w:szCs w:val="18"/>
                <w:highlight w:val="none"/>
                <w:lang w:eastAsia="zh-CN"/>
              </w:rPr>
              <w:t>；</w:t>
            </w:r>
            <w:r>
              <w:rPr>
                <w:rFonts w:hint="eastAsia" w:ascii="宋体" w:hAnsi="宋体" w:cs="新宋体"/>
                <w:color w:val="auto"/>
                <w:sz w:val="18"/>
                <w:szCs w:val="18"/>
              </w:rPr>
              <w:t>9.1.2顾客满意；</w:t>
            </w:r>
          </w:p>
          <w:p>
            <w:pPr>
              <w:rPr>
                <w:color w:val="auto"/>
                <w:sz w:val="24"/>
                <w:szCs w:val="24"/>
              </w:rPr>
            </w:pPr>
            <w:r>
              <w:rPr>
                <w:rFonts w:hint="eastAsia"/>
                <w:color w:val="auto"/>
                <w:sz w:val="24"/>
                <w:szCs w:val="24"/>
              </w:rPr>
              <w:t xml:space="preserve"> </w:t>
            </w:r>
          </w:p>
        </w:tc>
        <w:tc>
          <w:tcPr>
            <w:tcW w:w="107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Q5.3</w:t>
            </w:r>
          </w:p>
        </w:tc>
        <w:tc>
          <w:tcPr>
            <w:tcW w:w="10513"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查销售部主要工作职责：</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1、负责公司产品的销售；</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2、负责合同评审，以识别和确定顾客要求；</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3、全面负责产品的售后服务工作，制定市场投诉和危机的处理程序和措施，正确对待顾客抱怨，及时进行成品回收；</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4、负责顾客满意度调查分析及索赔和投诉的处理；</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5、全面负责产品质量；</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6、品质异常的处理及跟踪；</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7、协助相关部门处理客诉及退货；</w:t>
            </w:r>
          </w:p>
          <w:p>
            <w:pPr>
              <w:keepNext w:val="0"/>
              <w:keepLines w:val="0"/>
              <w:pageBreakBefore w:val="0"/>
              <w:kinsoku/>
              <w:wordWrap/>
              <w:overflowPunct/>
              <w:topLinePunct w:val="0"/>
              <w:bidi w:val="0"/>
              <w:snapToGrid/>
              <w:spacing w:line="420" w:lineRule="exact"/>
              <w:ind w:left="420" w:leftChars="200"/>
              <w:textAlignment w:val="auto"/>
              <w:rPr>
                <w:rFonts w:ascii="黑体"/>
                <w:color w:val="auto"/>
              </w:rPr>
            </w:pPr>
            <w:r>
              <w:rPr>
                <w:rFonts w:hint="eastAsia"/>
                <w:color w:val="auto"/>
                <w:szCs w:val="21"/>
              </w:rPr>
              <w:t>8、严格按照ISO9001:2015，ISO14001:2015，ISO45001:2018标准质量/环境/职业健康安全管理体系程序组织、监督、管理公司的业务流程，制定业务策略，统筹公司办公室业务、环境、职业健康安全管理</w:t>
            </w:r>
            <w:r>
              <w:rPr>
                <w:rFonts w:hint="eastAsia" w:ascii="黑体"/>
                <w:color w:val="auto"/>
              </w:rPr>
              <w:t>。</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部门岗位基本符合要求。</w:t>
            </w:r>
          </w:p>
        </w:tc>
        <w:tc>
          <w:tcPr>
            <w:tcW w:w="107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rPr>
                <w:rFonts w:ascii="宋体" w:hAnsi="宋体" w:cs="宋体"/>
                <w:color w:val="auto"/>
                <w:szCs w:val="21"/>
              </w:rPr>
            </w:pPr>
          </w:p>
        </w:tc>
        <w:tc>
          <w:tcPr>
            <w:tcW w:w="960" w:type="dxa"/>
          </w:tcPr>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Q6.2</w:t>
            </w:r>
          </w:p>
        </w:tc>
        <w:tc>
          <w:tcPr>
            <w:tcW w:w="10513" w:type="dxa"/>
            <w:vAlign w:val="center"/>
          </w:tcPr>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销售部负责人：</w:t>
            </w:r>
            <w:r>
              <w:rPr>
                <w:rFonts w:hint="eastAsia" w:ascii="宋体" w:hAnsi="宋体" w:eastAsia="宋体" w:cs="宋体"/>
                <w:color w:val="auto"/>
                <w:sz w:val="21"/>
                <w:szCs w:val="21"/>
                <w:lang w:eastAsia="zh-CN"/>
              </w:rPr>
              <w:t>刘本芬</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年度质量、安全目标统计表》 </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测量时间：</w:t>
            </w:r>
            <w:r>
              <w:rPr>
                <w:rFonts w:hint="eastAsia" w:ascii="宋体" w:hAnsi="宋体" w:eastAsia="宋体" w:cs="宋体"/>
                <w:color w:val="auto"/>
                <w:sz w:val="21"/>
                <w:szCs w:val="21"/>
                <w:lang w:eastAsia="zh-CN"/>
              </w:rPr>
              <w:t>2021年1月—2021年11月</w:t>
            </w: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顾客满意率≥90%；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实测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91分</w:t>
            </w:r>
          </w:p>
          <w:p>
            <w:pPr>
              <w:pStyle w:val="2"/>
              <w:keepNext w:val="0"/>
              <w:keepLines w:val="0"/>
              <w:pageBreakBefore w:val="0"/>
              <w:widowControl w:val="0"/>
              <w:tabs>
                <w:tab w:val="left" w:pos="2666"/>
              </w:tabs>
              <w:kinsoku/>
              <w:wordWrap/>
              <w:overflowPunct/>
              <w:topLinePunct w:val="0"/>
              <w:bidi w:val="0"/>
              <w:snapToGrid/>
              <w:spacing w:line="4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客户</w:t>
            </w:r>
            <w:r>
              <w:rPr>
                <w:rFonts w:hint="eastAsia" w:ascii="宋体" w:hAnsi="宋体" w:eastAsia="宋体" w:cs="宋体"/>
                <w:color w:val="auto"/>
                <w:kern w:val="2"/>
                <w:sz w:val="21"/>
                <w:szCs w:val="21"/>
                <w:lang w:val="en-US" w:eastAsia="zh-CN" w:bidi="ar-SA"/>
              </w:rPr>
              <w:t>端投诉≤1</w:t>
            </w:r>
            <w:r>
              <w:rPr>
                <w:rFonts w:hint="eastAsia" w:ascii="宋体" w:hAnsi="宋体" w:eastAsia="宋体" w:cs="宋体"/>
                <w:color w:val="auto"/>
                <w:kern w:val="2"/>
                <w:sz w:val="21"/>
                <w:szCs w:val="21"/>
                <w:lang w:val="en-US" w:eastAsia="zh-CN" w:bidi="ar-SA"/>
              </w:rPr>
              <w:tab/>
            </w:r>
            <w:r>
              <w:rPr>
                <w:rFonts w:hint="eastAsia" w:ascii="宋体" w:hAnsi="宋体" w:eastAsia="宋体" w:cs="宋体"/>
                <w:color w:val="auto"/>
                <w:kern w:val="2"/>
                <w:sz w:val="21"/>
                <w:szCs w:val="21"/>
                <w:lang w:val="en-US" w:eastAsia="zh-CN" w:bidi="ar-SA"/>
              </w:rPr>
              <w:t>实测：0</w:t>
            </w:r>
          </w:p>
          <w:p>
            <w:pPr>
              <w:pStyle w:val="2"/>
              <w:keepNext w:val="0"/>
              <w:keepLines w:val="0"/>
              <w:pageBreakBefore w:val="0"/>
              <w:widowControl w:val="0"/>
              <w:tabs>
                <w:tab w:val="left" w:pos="2666"/>
              </w:tabs>
              <w:kinsoku/>
              <w:wordWrap/>
              <w:overflowPunct/>
              <w:topLinePunct w:val="0"/>
              <w:bidi w:val="0"/>
              <w:snapToGrid/>
              <w:spacing w:line="4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客诉完成率≥97%           实测：100%</w:t>
            </w: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质量目标覆盖相关职能、层次和过程，质量目标与质量方针保持一致。</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基本</w:t>
            </w:r>
            <w:r>
              <w:rPr>
                <w:rFonts w:hint="eastAsia" w:ascii="宋体" w:hAnsi="宋体" w:eastAsia="宋体" w:cs="宋体"/>
                <w:color w:val="auto"/>
                <w:sz w:val="21"/>
                <w:szCs w:val="21"/>
              </w:rPr>
              <w:t>符合要求。</w:t>
            </w:r>
          </w:p>
        </w:tc>
        <w:tc>
          <w:tcPr>
            <w:tcW w:w="107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产品和服务的要求</w:t>
            </w:r>
          </w:p>
        </w:tc>
        <w:tc>
          <w:tcPr>
            <w:tcW w:w="960" w:type="dxa"/>
          </w:tcPr>
          <w:p>
            <w:pPr>
              <w:rPr>
                <w:rFonts w:ascii="宋体" w:hAnsi="宋体" w:cs="宋体"/>
                <w:color w:val="auto"/>
                <w:szCs w:val="21"/>
              </w:rPr>
            </w:pPr>
            <w:r>
              <w:rPr>
                <w:rFonts w:hint="eastAsia" w:ascii="宋体" w:hAnsi="宋体" w:cs="宋体"/>
                <w:color w:val="auto"/>
                <w:szCs w:val="21"/>
              </w:rPr>
              <w:t>Q8.2</w:t>
            </w:r>
          </w:p>
        </w:tc>
        <w:tc>
          <w:tcPr>
            <w:tcW w:w="10513" w:type="dxa"/>
            <w:vAlign w:val="center"/>
          </w:tcPr>
          <w:p>
            <w:pPr>
              <w:ind w:firstLine="420" w:firstLineChars="200"/>
              <w:rPr>
                <w:rFonts w:ascii="宋体" w:hAnsi="宋体" w:cs="宋体"/>
                <w:color w:val="auto"/>
                <w:szCs w:val="21"/>
              </w:rPr>
            </w:pPr>
            <w:r>
              <w:rPr>
                <w:rFonts w:hint="eastAsia" w:ascii="宋体" w:hAnsi="宋体" w:cs="宋体"/>
                <w:color w:val="auto"/>
                <w:szCs w:val="21"/>
              </w:rPr>
              <w:t>公司制定并实施《</w:t>
            </w:r>
            <w:r>
              <w:rPr>
                <w:rFonts w:hint="eastAsia"/>
                <w:color w:val="auto"/>
              </w:rPr>
              <w:t>合同订单评审控制程序</w:t>
            </w:r>
            <w:r>
              <w:rPr>
                <w:rFonts w:hint="eastAsia" w:ascii="宋体" w:hAnsi="宋体" w:cs="宋体"/>
                <w:color w:val="auto"/>
                <w:szCs w:val="21"/>
              </w:rPr>
              <w:t>》，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对市场进行调研，确定向顾客提供的产品的要求，从以下几个方面来确定与产品有关的要求：</w:t>
            </w:r>
          </w:p>
          <w:p>
            <w:pPr>
              <w:rPr>
                <w:rFonts w:ascii="宋体" w:hAnsi="宋体" w:cs="宋体"/>
                <w:color w:val="auto"/>
                <w:szCs w:val="21"/>
              </w:rPr>
            </w:pPr>
            <w:r>
              <w:rPr>
                <w:rFonts w:hint="eastAsia" w:ascii="宋体" w:hAnsi="宋体" w:cs="宋体"/>
                <w:color w:val="auto"/>
                <w:szCs w:val="21"/>
              </w:rPr>
              <w:t xml:space="preserve">（1）顾客规定的要求，包括对交付及交付后活动的要求；  </w:t>
            </w:r>
          </w:p>
          <w:p>
            <w:pPr>
              <w:rPr>
                <w:rFonts w:ascii="宋体" w:hAnsi="宋体" w:cs="宋体"/>
                <w:color w:val="auto"/>
                <w:szCs w:val="21"/>
              </w:rPr>
            </w:pPr>
            <w:r>
              <w:rPr>
                <w:rFonts w:hint="eastAsia" w:ascii="宋体" w:hAnsi="宋体" w:cs="宋体"/>
                <w:color w:val="auto"/>
                <w:szCs w:val="21"/>
              </w:rPr>
              <w:t>（2）适用于产品的法律法规要求；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查见：与顾客签订产品销售合同及销售订单 ：</w:t>
            </w:r>
          </w:p>
          <w:p>
            <w:pPr>
              <w:numPr>
                <w:ilvl w:val="0"/>
                <w:numId w:val="10"/>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kern w:val="0"/>
              </w:rPr>
              <w:t>重庆伊士顿电梯有限责任公司</w:t>
            </w:r>
            <w:r>
              <w:rPr>
                <w:rFonts w:hint="eastAsia"/>
                <w:color w:val="auto"/>
                <w:szCs w:val="21"/>
                <w:lang w:val="en-US" w:eastAsia="zh-CN"/>
              </w:rPr>
              <w:t>2021年11月15日</w:t>
            </w:r>
            <w:r>
              <w:rPr>
                <w:rFonts w:hint="eastAsia"/>
                <w:color w:val="auto"/>
                <w:szCs w:val="21"/>
              </w:rPr>
              <w:t>签</w:t>
            </w:r>
            <w:r>
              <w:rPr>
                <w:rFonts w:hint="eastAsia" w:ascii="宋体" w:hAnsi="宋体" w:cs="宋体"/>
                <w:color w:val="auto"/>
                <w:szCs w:val="21"/>
              </w:rPr>
              <w:t>定的</w:t>
            </w:r>
            <w:r>
              <w:rPr>
                <w:rFonts w:hint="eastAsia"/>
                <w:color w:val="auto"/>
              </w:rPr>
              <w:t>产品销售定单</w:t>
            </w:r>
          </w:p>
          <w:p>
            <w:pPr>
              <w:spacing w:line="360" w:lineRule="auto"/>
              <w:rPr>
                <w:rFonts w:hint="default" w:eastAsia="宋体"/>
                <w:color w:val="auto"/>
                <w:lang w:val="en-US" w:eastAsia="zh-CN"/>
              </w:rPr>
            </w:pPr>
            <w:r>
              <w:rPr>
                <w:rFonts w:hint="eastAsia" w:ascii="宋体" w:hAnsi="宋体" w:cs="宋体"/>
                <w:color w:val="auto"/>
                <w:szCs w:val="21"/>
              </w:rPr>
              <w:t>产品名称：KS</w:t>
            </w:r>
            <w:r>
              <w:rPr>
                <w:rFonts w:hint="eastAsia" w:ascii="宋体" w:hAnsi="宋体" w:cs="宋体"/>
                <w:color w:val="auto"/>
                <w:szCs w:val="21"/>
                <w:lang w:val="en-US" w:eastAsia="zh-CN"/>
              </w:rPr>
              <w:t>右开800</w:t>
            </w:r>
            <w:r>
              <w:rPr>
                <w:rFonts w:hint="eastAsia" w:ascii="宋体" w:hAnsi="宋体" w:cs="宋体"/>
                <w:color w:val="auto"/>
                <w:szCs w:val="21"/>
              </w:rPr>
              <w:t>门机、</w:t>
            </w:r>
            <w:r>
              <w:rPr>
                <w:rFonts w:hint="eastAsia" w:ascii="宋体" w:hAnsi="宋体" w:cs="宋体"/>
                <w:color w:val="auto"/>
                <w:szCs w:val="21"/>
                <w:lang w:val="en-US" w:eastAsia="zh-CN"/>
              </w:rPr>
              <w:t>90旁开铝地坎PL800、90右开轿门地坎托板PL800</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color w:val="auto"/>
              </w:rPr>
              <w:t>产品名称、单价、数量，价格</w:t>
            </w:r>
            <w:r>
              <w:rPr>
                <w:rFonts w:hint="eastAsia" w:ascii="宋体" w:hAnsi="宋体" w:cs="宋体"/>
                <w:color w:val="auto"/>
                <w:szCs w:val="21"/>
              </w:rPr>
              <w:t>、</w:t>
            </w:r>
            <w:r>
              <w:rPr>
                <w:rFonts w:hint="eastAsia"/>
                <w:color w:val="auto"/>
              </w:rPr>
              <w:t>包装要求</w:t>
            </w:r>
            <w:r>
              <w:rPr>
                <w:rFonts w:hint="eastAsia" w:ascii="宋体" w:hAnsi="宋体" w:cs="宋体"/>
                <w:color w:val="auto"/>
                <w:szCs w:val="21"/>
              </w:rPr>
              <w:t>等要求；</w:t>
            </w:r>
          </w:p>
          <w:p>
            <w:pPr>
              <w:spacing w:line="360" w:lineRule="auto"/>
              <w:rPr>
                <w:rFonts w:hint="eastAsia" w:ascii="宋体" w:hAnsi="宋体" w:cs="宋体"/>
                <w:color w:val="auto"/>
                <w:szCs w:val="21"/>
              </w:rPr>
            </w:pPr>
            <w:r>
              <w:rPr>
                <w:rFonts w:hint="eastAsia" w:ascii="宋体" w:hAnsi="宋体" w:cs="宋体"/>
                <w:color w:val="auto"/>
                <w:szCs w:val="21"/>
              </w:rPr>
              <w:t>合同金额：按实际销售量结算。</w:t>
            </w:r>
          </w:p>
          <w:p>
            <w:pPr>
              <w:pStyle w:val="13"/>
              <w:rPr>
                <w:color w:val="auto"/>
              </w:rPr>
            </w:pPr>
          </w:p>
          <w:p>
            <w:pPr>
              <w:numPr>
                <w:ilvl w:val="0"/>
                <w:numId w:val="10"/>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kern w:val="0"/>
              </w:rPr>
              <w:t>重庆伊士顿电梯有限责任公司</w:t>
            </w:r>
            <w:r>
              <w:rPr>
                <w:rFonts w:hint="eastAsia"/>
                <w:color w:val="auto"/>
                <w:szCs w:val="21"/>
                <w:lang w:val="en-US" w:eastAsia="zh-CN"/>
              </w:rPr>
              <w:t>2021年10月12日</w:t>
            </w:r>
            <w:r>
              <w:rPr>
                <w:rFonts w:hint="eastAsia"/>
                <w:color w:val="auto"/>
                <w:szCs w:val="21"/>
              </w:rPr>
              <w:t>签</w:t>
            </w:r>
            <w:r>
              <w:rPr>
                <w:rFonts w:hint="eastAsia" w:ascii="宋体" w:hAnsi="宋体" w:cs="宋体"/>
                <w:color w:val="auto"/>
                <w:szCs w:val="21"/>
              </w:rPr>
              <w:t>定的</w:t>
            </w:r>
            <w:r>
              <w:rPr>
                <w:rFonts w:hint="eastAsia"/>
                <w:color w:val="auto"/>
              </w:rPr>
              <w:t>产品销售定单</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产品名称：</w:t>
            </w:r>
            <w:r>
              <w:rPr>
                <w:rFonts w:hint="eastAsia" w:ascii="宋体" w:hAnsi="宋体" w:cs="宋体"/>
                <w:color w:val="auto"/>
                <w:szCs w:val="21"/>
                <w:lang w:val="en-US" w:eastAsia="zh-CN"/>
              </w:rPr>
              <w:t>旁开双折轿门护脚板PL800</w:t>
            </w:r>
            <w:r>
              <w:rPr>
                <w:rFonts w:hint="eastAsia" w:ascii="宋体" w:hAnsi="宋体" w:cs="宋体"/>
                <w:color w:val="auto"/>
                <w:szCs w:val="21"/>
              </w:rPr>
              <w:t>、</w:t>
            </w:r>
            <w:r>
              <w:rPr>
                <w:rFonts w:hint="eastAsia" w:ascii="宋体" w:hAnsi="宋体" w:cs="宋体"/>
                <w:color w:val="auto"/>
                <w:szCs w:val="21"/>
                <w:lang w:val="en-US" w:eastAsia="zh-CN"/>
              </w:rPr>
              <w:t>地坎与护脚板固定件PA、旁开轿门地坎支架组合</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color w:val="auto"/>
              </w:rPr>
              <w:t>产品名称、单价、数量，价格</w:t>
            </w:r>
            <w:r>
              <w:rPr>
                <w:rFonts w:hint="eastAsia" w:ascii="宋体" w:hAnsi="宋体" w:cs="宋体"/>
                <w:color w:val="auto"/>
                <w:szCs w:val="21"/>
              </w:rPr>
              <w:t>、</w:t>
            </w:r>
            <w:r>
              <w:rPr>
                <w:rFonts w:hint="eastAsia"/>
                <w:color w:val="auto"/>
              </w:rPr>
              <w:t>包装要求</w:t>
            </w:r>
            <w:r>
              <w:rPr>
                <w:rFonts w:hint="eastAsia" w:ascii="宋体" w:hAnsi="宋体" w:cs="宋体"/>
                <w:color w:val="auto"/>
                <w:szCs w:val="21"/>
              </w:rPr>
              <w:t>等要求；</w:t>
            </w:r>
          </w:p>
          <w:p>
            <w:pPr>
              <w:spacing w:line="360" w:lineRule="auto"/>
              <w:rPr>
                <w:rFonts w:hint="eastAsia" w:ascii="宋体" w:hAnsi="宋体" w:cs="宋体"/>
                <w:color w:val="auto"/>
                <w:szCs w:val="21"/>
              </w:rPr>
            </w:pPr>
            <w:r>
              <w:rPr>
                <w:rFonts w:hint="eastAsia" w:ascii="宋体" w:hAnsi="宋体" w:cs="宋体"/>
                <w:color w:val="auto"/>
                <w:szCs w:val="21"/>
              </w:rPr>
              <w:t>合同金额：按实际销售量结算。</w:t>
            </w:r>
          </w:p>
          <w:p>
            <w:pPr>
              <w:pStyle w:val="13"/>
              <w:rPr>
                <w:color w:val="auto"/>
              </w:rPr>
            </w:pPr>
          </w:p>
          <w:p>
            <w:pPr>
              <w:pStyle w:val="2"/>
              <w:numPr>
                <w:ilvl w:val="0"/>
                <w:numId w:val="10"/>
              </w:numPr>
              <w:rPr>
                <w:rFonts w:ascii="Times New Roman" w:hAnsi="Times New Roman" w:cs="Times New Roman"/>
                <w:color w:val="auto"/>
                <w:kern w:val="2"/>
                <w:sz w:val="21"/>
                <w:szCs w:val="21"/>
              </w:rPr>
            </w:pPr>
            <w:r>
              <w:rPr>
                <w:rFonts w:hint="eastAsia" w:ascii="宋体" w:hAnsi="宋体" w:cs="宋体"/>
                <w:color w:val="auto"/>
                <w:kern w:val="2"/>
                <w:sz w:val="21"/>
                <w:szCs w:val="21"/>
              </w:rPr>
              <w:t>与重庆</w:t>
            </w:r>
            <w:r>
              <w:rPr>
                <w:rFonts w:hint="eastAsia" w:ascii="宋体" w:hAnsi="宋体" w:cs="宋体"/>
                <w:color w:val="auto"/>
                <w:kern w:val="2"/>
                <w:sz w:val="21"/>
                <w:szCs w:val="21"/>
                <w:lang w:eastAsia="zh-CN"/>
              </w:rPr>
              <w:t>菱迅</w:t>
            </w:r>
            <w:r>
              <w:rPr>
                <w:rFonts w:hint="eastAsia" w:ascii="宋体" w:hAnsi="宋体" w:cs="宋体"/>
                <w:color w:val="auto"/>
                <w:kern w:val="2"/>
                <w:sz w:val="21"/>
                <w:szCs w:val="21"/>
              </w:rPr>
              <w:t>电梯配件有限公司</w:t>
            </w:r>
            <w:r>
              <w:rPr>
                <w:rFonts w:hint="eastAsia" w:ascii="宋体" w:hAnsi="宋体" w:cs="宋体"/>
                <w:color w:val="auto"/>
                <w:kern w:val="2"/>
                <w:sz w:val="21"/>
                <w:szCs w:val="21"/>
                <w:lang w:val="en-US" w:eastAsia="zh-CN"/>
              </w:rPr>
              <w:t>2021年11月9日</w:t>
            </w:r>
            <w:r>
              <w:rPr>
                <w:rFonts w:hint="eastAsia" w:ascii="宋体" w:hAnsi="宋体" w:cs="宋体"/>
                <w:color w:val="auto"/>
                <w:kern w:val="2"/>
                <w:sz w:val="21"/>
                <w:szCs w:val="21"/>
              </w:rPr>
              <w:t>签</w:t>
            </w:r>
            <w:r>
              <w:rPr>
                <w:rFonts w:hint="eastAsia" w:ascii="Times New Roman" w:hAnsi="Times New Roman" w:cs="Times New Roman"/>
                <w:color w:val="auto"/>
                <w:kern w:val="2"/>
                <w:sz w:val="21"/>
                <w:szCs w:val="21"/>
              </w:rPr>
              <w:t>订的产品销售定单</w:t>
            </w:r>
          </w:p>
          <w:p>
            <w:pPr>
              <w:spacing w:line="360" w:lineRule="auto"/>
              <w:rPr>
                <w:rFonts w:hint="default" w:eastAsia="宋体"/>
                <w:color w:val="auto"/>
                <w:lang w:val="en-US" w:eastAsia="zh-CN"/>
              </w:rPr>
            </w:pPr>
            <w:r>
              <w:rPr>
                <w:rFonts w:hint="eastAsia" w:ascii="宋体" w:hAnsi="宋体" w:cs="宋体"/>
                <w:color w:val="auto"/>
                <w:szCs w:val="21"/>
              </w:rPr>
              <w:t>产品名称：</w:t>
            </w:r>
            <w:r>
              <w:rPr>
                <w:rFonts w:hint="eastAsia"/>
                <w:color w:val="auto"/>
                <w:szCs w:val="21"/>
              </w:rPr>
              <w:t>KS</w:t>
            </w:r>
            <w:r>
              <w:rPr>
                <w:rFonts w:hint="eastAsia"/>
                <w:color w:val="auto"/>
                <w:szCs w:val="21"/>
                <w:lang w:val="en-US" w:eastAsia="zh-CN"/>
              </w:rPr>
              <w:t>中分PL700门机</w:t>
            </w:r>
            <w:r>
              <w:rPr>
                <w:rFonts w:hint="eastAsia"/>
                <w:color w:val="auto"/>
                <w:szCs w:val="21"/>
              </w:rPr>
              <w:t>、</w:t>
            </w:r>
            <w:r>
              <w:rPr>
                <w:rFonts w:hint="eastAsia"/>
                <w:color w:val="auto"/>
                <w:szCs w:val="21"/>
                <w:lang w:val="en-US" w:eastAsia="zh-CN"/>
              </w:rPr>
              <w:t>中分新式50铝地坎PL700</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color w:val="auto"/>
              </w:rPr>
              <w:t>产品名称、单价、数量，价格</w:t>
            </w:r>
            <w:r>
              <w:rPr>
                <w:rFonts w:hint="eastAsia" w:ascii="宋体" w:hAnsi="宋体" w:cs="宋体"/>
                <w:color w:val="auto"/>
                <w:szCs w:val="21"/>
              </w:rPr>
              <w:t>、</w:t>
            </w:r>
            <w:r>
              <w:rPr>
                <w:rFonts w:hint="eastAsia"/>
                <w:color w:val="auto"/>
              </w:rPr>
              <w:t>包装要求</w:t>
            </w:r>
            <w:r>
              <w:rPr>
                <w:rFonts w:hint="eastAsia" w:ascii="宋体" w:hAnsi="宋体" w:cs="宋体"/>
                <w:color w:val="auto"/>
                <w:szCs w:val="21"/>
              </w:rPr>
              <w:t>等要求；</w:t>
            </w:r>
          </w:p>
          <w:p>
            <w:pPr>
              <w:spacing w:line="360" w:lineRule="auto"/>
              <w:rPr>
                <w:rFonts w:ascii="宋体" w:hAnsi="宋体" w:cs="宋体"/>
                <w:color w:val="auto"/>
                <w:szCs w:val="21"/>
              </w:rPr>
            </w:pPr>
            <w:r>
              <w:rPr>
                <w:rFonts w:hint="eastAsia" w:ascii="宋体" w:hAnsi="宋体" w:cs="宋体"/>
                <w:color w:val="auto"/>
                <w:szCs w:val="21"/>
              </w:rPr>
              <w:t>合同金额：按实际销售量结算。</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p>
          <w:p>
            <w:pPr>
              <w:rPr>
                <w:rFonts w:hint="eastAsia" w:ascii="宋体" w:hAnsi="宋体" w:cs="宋体"/>
                <w:color w:val="auto"/>
                <w:szCs w:val="21"/>
                <w:lang w:eastAsia="zh-CN"/>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r>
              <w:rPr>
                <w:rFonts w:hint="eastAsia" w:ascii="宋体" w:hAnsi="宋体" w:cs="宋体"/>
                <w:color w:val="auto"/>
                <w:szCs w:val="21"/>
                <w:lang w:eastAsia="zh-CN"/>
              </w:rPr>
              <w:t>。</w:t>
            </w:r>
          </w:p>
          <w:p>
            <w:pPr>
              <w:pStyle w:val="13"/>
              <w:rPr>
                <w:rFonts w:ascii="宋体" w:hAnsi="宋体" w:cs="宋体"/>
                <w:color w:val="auto"/>
                <w:szCs w:val="21"/>
              </w:rPr>
            </w:pPr>
            <w:r>
              <w:rPr>
                <w:rFonts w:hint="eastAsia"/>
                <w:color w:val="auto"/>
                <w:lang w:val="en-US" w:eastAsia="zh-CN"/>
              </w:rPr>
              <w:t>抽查评审记录：</w:t>
            </w:r>
          </w:p>
          <w:p>
            <w:pPr>
              <w:rPr>
                <w:rFonts w:ascii="宋体" w:hAnsi="宋体" w:cs="宋体"/>
                <w:color w:val="auto"/>
                <w:szCs w:val="21"/>
                <w:highlight w:val="green"/>
              </w:rPr>
            </w:pPr>
            <w:r>
              <w:rPr>
                <w:rFonts w:hint="eastAsia" w:ascii="宋体" w:hAnsi="宋体" w:cs="宋体"/>
                <w:color w:val="auto"/>
                <w:szCs w:val="21"/>
              </w:rPr>
              <w:t>顾客：</w:t>
            </w:r>
            <w:r>
              <w:rPr>
                <w:rFonts w:hint="eastAsia" w:ascii="宋体" w:hAnsi="宋体" w:cs="宋体"/>
                <w:color w:val="auto"/>
                <w:kern w:val="0"/>
              </w:rPr>
              <w:t>重庆伊士顿电梯有限责任公司</w:t>
            </w:r>
          </w:p>
          <w:p>
            <w:pPr>
              <w:rPr>
                <w:rFonts w:ascii="宋体" w:hAnsi="宋体" w:cs="宋体"/>
                <w:color w:val="auto"/>
                <w:szCs w:val="21"/>
              </w:rPr>
            </w:pPr>
            <w:r>
              <w:rPr>
                <w:rFonts w:hint="eastAsia" w:ascii="宋体" w:hAnsi="宋体" w:cs="宋体"/>
                <w:color w:val="auto"/>
                <w:szCs w:val="21"/>
              </w:rPr>
              <w:t>签订时间:</w:t>
            </w:r>
            <w:r>
              <w:rPr>
                <w:rFonts w:hint="eastAsia"/>
                <w:color w:val="auto"/>
                <w:szCs w:val="21"/>
                <w:lang w:val="en-US" w:eastAsia="zh-CN"/>
              </w:rPr>
              <w:t>2021年10月12日</w:t>
            </w:r>
          </w:p>
          <w:p>
            <w:pPr>
              <w:rPr>
                <w:rFonts w:ascii="宋体" w:hAnsi="宋体" w:cs="宋体"/>
                <w:color w:val="auto"/>
                <w:szCs w:val="21"/>
              </w:rPr>
            </w:pPr>
            <w:r>
              <w:rPr>
                <w:rFonts w:hint="eastAsia" w:ascii="宋体" w:hAnsi="宋体" w:cs="宋体"/>
                <w:color w:val="auto"/>
                <w:szCs w:val="21"/>
              </w:rPr>
              <w:t>产品名称：KS</w:t>
            </w:r>
            <w:r>
              <w:rPr>
                <w:rFonts w:hint="eastAsia" w:ascii="宋体" w:hAnsi="宋体" w:cs="宋体"/>
                <w:color w:val="auto"/>
                <w:szCs w:val="21"/>
                <w:lang w:val="en-US" w:eastAsia="zh-CN"/>
              </w:rPr>
              <w:t>右开800</w:t>
            </w:r>
            <w:r>
              <w:rPr>
                <w:rFonts w:hint="eastAsia" w:ascii="宋体" w:hAnsi="宋体" w:cs="宋体"/>
                <w:color w:val="auto"/>
                <w:szCs w:val="21"/>
              </w:rPr>
              <w:t>门机、</w:t>
            </w:r>
            <w:r>
              <w:rPr>
                <w:rFonts w:hint="eastAsia" w:ascii="宋体" w:hAnsi="宋体" w:cs="宋体"/>
                <w:color w:val="auto"/>
                <w:szCs w:val="21"/>
                <w:lang w:val="en-US" w:eastAsia="zh-CN"/>
              </w:rPr>
              <w:t>90旁开铝地坎PL800、90右开轿门地坎托板PL800</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评审内容：</w:t>
            </w:r>
            <w:r>
              <w:rPr>
                <w:rFonts w:hint="eastAsia" w:ascii="宋体" w:hAnsi="宋体" w:cs="宋体"/>
                <w:color w:val="auto"/>
                <w:szCs w:val="21"/>
                <w:lang w:val="en-US" w:eastAsia="zh-CN"/>
              </w:rPr>
              <w:t>技术评审、工艺评审、采购评审、生管评审、工程确认交期</w:t>
            </w:r>
            <w:r>
              <w:rPr>
                <w:rFonts w:hint="eastAsia" w:ascii="宋体" w:hAnsi="宋体" w:cs="宋体"/>
                <w:color w:val="auto"/>
                <w:szCs w:val="21"/>
              </w:rPr>
              <w:t>等</w:t>
            </w:r>
            <w:r>
              <w:rPr>
                <w:rFonts w:hint="eastAsia" w:ascii="宋体" w:hAnsi="宋体"/>
                <w:color w:val="auto"/>
                <w:szCs w:val="21"/>
              </w:rPr>
              <w:t>；</w:t>
            </w:r>
          </w:p>
          <w:p>
            <w:pPr>
              <w:rPr>
                <w:rFonts w:ascii="宋体" w:hAnsi="宋体" w:cs="宋体"/>
                <w:color w:val="auto"/>
                <w:szCs w:val="21"/>
              </w:rPr>
            </w:pPr>
            <w:r>
              <w:rPr>
                <w:rFonts w:hint="eastAsia" w:ascii="宋体" w:hAnsi="宋体" w:cs="宋体"/>
                <w:color w:val="auto"/>
                <w:szCs w:val="21"/>
              </w:rPr>
              <w:t>评审负责人：</w:t>
            </w:r>
            <w:r>
              <w:rPr>
                <w:rFonts w:hint="eastAsia" w:ascii="宋体" w:hAnsi="宋体" w:cs="宋体"/>
                <w:color w:val="auto"/>
                <w:szCs w:val="21"/>
                <w:lang w:val="en-US" w:eastAsia="zh-CN"/>
              </w:rPr>
              <w:t>周萍</w:t>
            </w:r>
            <w:r>
              <w:rPr>
                <w:rFonts w:hint="eastAsia" w:ascii="宋体" w:hAnsi="宋体" w:cs="宋体"/>
                <w:color w:val="auto"/>
                <w:szCs w:val="21"/>
              </w:rPr>
              <w:t>、</w:t>
            </w:r>
            <w:r>
              <w:rPr>
                <w:rFonts w:hint="eastAsia" w:ascii="宋体" w:hAnsi="宋体" w:cs="宋体"/>
                <w:color w:val="auto"/>
                <w:szCs w:val="21"/>
                <w:lang w:val="en-US" w:eastAsia="zh-CN"/>
              </w:rPr>
              <w:t>曾祥峰</w:t>
            </w:r>
            <w:r>
              <w:rPr>
                <w:rFonts w:hint="eastAsia" w:ascii="宋体" w:hAnsi="宋体" w:cs="宋体"/>
                <w:color w:val="auto"/>
                <w:szCs w:val="21"/>
              </w:rPr>
              <w:t>、</w:t>
            </w:r>
            <w:r>
              <w:rPr>
                <w:rFonts w:hint="eastAsia" w:ascii="宋体" w:hAnsi="宋体" w:cs="宋体"/>
                <w:color w:val="auto"/>
                <w:szCs w:val="21"/>
                <w:lang w:val="en-US" w:eastAsia="zh-CN"/>
              </w:rPr>
              <w:t>景超、</w:t>
            </w:r>
            <w:r>
              <w:rPr>
                <w:rFonts w:hint="eastAsia" w:ascii="宋体" w:hAnsi="宋体" w:cs="宋体"/>
                <w:color w:val="auto"/>
                <w:szCs w:val="21"/>
              </w:rPr>
              <w:t>苟国军</w:t>
            </w:r>
            <w:r>
              <w:rPr>
                <w:rFonts w:hint="eastAsia" w:ascii="宋体" w:hAnsi="宋体" w:cs="宋体"/>
                <w:color w:val="auto"/>
                <w:szCs w:val="21"/>
                <w:lang w:val="en-US" w:eastAsia="zh-CN"/>
              </w:rPr>
              <w:t>等</w:t>
            </w:r>
          </w:p>
          <w:p>
            <w:pPr>
              <w:rPr>
                <w:rFonts w:ascii="宋体" w:hAnsi="宋体" w:cs="宋体"/>
                <w:color w:val="auto"/>
                <w:szCs w:val="21"/>
              </w:rPr>
            </w:pPr>
            <w:r>
              <w:rPr>
                <w:rFonts w:hint="eastAsia" w:ascii="宋体" w:hAnsi="宋体" w:cs="宋体"/>
                <w:color w:val="auto"/>
                <w:szCs w:val="21"/>
              </w:rPr>
              <w:t>评审结论：同意签订合同</w:t>
            </w:r>
          </w:p>
          <w:p>
            <w:pPr>
              <w:rPr>
                <w:rFonts w:hint="default" w:ascii="宋体" w:hAnsi="宋体" w:eastAsia="宋体" w:cs="宋体"/>
                <w:color w:val="auto"/>
                <w:szCs w:val="21"/>
                <w:lang w:val="en-US" w:eastAsia="zh-CN"/>
              </w:rPr>
            </w:pPr>
            <w:r>
              <w:rPr>
                <w:rFonts w:hint="eastAsia" w:ascii="宋体" w:hAnsi="宋体" w:cs="宋体"/>
                <w:color w:val="auto"/>
                <w:szCs w:val="21"/>
              </w:rPr>
              <w:t>评审批准人：</w:t>
            </w:r>
            <w:r>
              <w:rPr>
                <w:rFonts w:hint="eastAsia" w:ascii="宋体" w:hAnsi="宋体" w:cs="宋体"/>
                <w:color w:val="auto"/>
                <w:szCs w:val="21"/>
                <w:lang w:val="en-US" w:eastAsia="zh-CN"/>
              </w:rPr>
              <w:t>张瑞莹</w:t>
            </w:r>
          </w:p>
          <w:p>
            <w:pPr>
              <w:rPr>
                <w:rFonts w:hint="eastAsia" w:ascii="宋体" w:hAnsi="宋体" w:cs="宋体"/>
                <w:color w:val="auto"/>
                <w:szCs w:val="21"/>
              </w:rPr>
            </w:pPr>
            <w:r>
              <w:rPr>
                <w:rFonts w:hint="eastAsia" w:ascii="宋体" w:hAnsi="宋体" w:cs="宋体"/>
                <w:color w:val="auto"/>
                <w:szCs w:val="21"/>
              </w:rPr>
              <w:t>评审时间:</w:t>
            </w:r>
            <w:r>
              <w:rPr>
                <w:rFonts w:hint="eastAsia"/>
                <w:color w:val="auto"/>
                <w:szCs w:val="21"/>
                <w:lang w:val="en-US" w:eastAsia="zh-CN"/>
              </w:rPr>
              <w:t>2021年10月8日</w:t>
            </w:r>
            <w:r>
              <w:rPr>
                <w:rFonts w:hint="eastAsia" w:ascii="宋体" w:hAnsi="宋体" w:cs="宋体"/>
                <w:color w:val="auto"/>
                <w:szCs w:val="21"/>
              </w:rPr>
              <w:t>（合同签定前）</w:t>
            </w:r>
          </w:p>
          <w:p>
            <w:pPr>
              <w:pStyle w:val="13"/>
              <w:rPr>
                <w:rFonts w:hint="eastAsia"/>
                <w:color w:val="auto"/>
              </w:rPr>
            </w:pPr>
          </w:p>
          <w:p>
            <w:pPr>
              <w:rPr>
                <w:rFonts w:ascii="宋体" w:hAnsi="宋体" w:cs="宋体"/>
                <w:color w:val="auto"/>
                <w:szCs w:val="21"/>
                <w:highlight w:val="green"/>
              </w:rPr>
            </w:pPr>
            <w:r>
              <w:rPr>
                <w:rFonts w:hint="eastAsia" w:ascii="宋体" w:hAnsi="宋体" w:cs="宋体"/>
                <w:color w:val="auto"/>
                <w:szCs w:val="21"/>
              </w:rPr>
              <w:t>顾客：</w:t>
            </w:r>
            <w:r>
              <w:rPr>
                <w:rFonts w:hint="eastAsia" w:ascii="宋体" w:hAnsi="宋体" w:cs="宋体"/>
                <w:color w:val="auto"/>
                <w:kern w:val="2"/>
                <w:sz w:val="21"/>
                <w:szCs w:val="21"/>
              </w:rPr>
              <w:t>重庆</w:t>
            </w:r>
            <w:r>
              <w:rPr>
                <w:rFonts w:hint="eastAsia" w:ascii="宋体" w:hAnsi="宋体" w:cs="宋体"/>
                <w:color w:val="auto"/>
                <w:kern w:val="2"/>
                <w:sz w:val="21"/>
                <w:szCs w:val="21"/>
                <w:lang w:eastAsia="zh-CN"/>
              </w:rPr>
              <w:t>菱迅</w:t>
            </w:r>
            <w:r>
              <w:rPr>
                <w:rFonts w:hint="eastAsia" w:ascii="宋体" w:hAnsi="宋体" w:cs="宋体"/>
                <w:color w:val="auto"/>
                <w:kern w:val="2"/>
                <w:sz w:val="21"/>
                <w:szCs w:val="21"/>
              </w:rPr>
              <w:t>电梯配件有限公司</w:t>
            </w:r>
          </w:p>
          <w:p>
            <w:pPr>
              <w:rPr>
                <w:rFonts w:ascii="宋体" w:hAnsi="宋体" w:cs="宋体"/>
                <w:color w:val="auto"/>
                <w:szCs w:val="21"/>
              </w:rPr>
            </w:pPr>
            <w:r>
              <w:rPr>
                <w:rFonts w:hint="eastAsia" w:ascii="宋体" w:hAnsi="宋体" w:cs="宋体"/>
                <w:color w:val="auto"/>
                <w:szCs w:val="21"/>
              </w:rPr>
              <w:t>签订时间:</w:t>
            </w:r>
            <w:r>
              <w:rPr>
                <w:rFonts w:hint="eastAsia" w:ascii="宋体" w:hAnsi="宋体" w:cs="宋体"/>
                <w:color w:val="auto"/>
                <w:kern w:val="2"/>
                <w:sz w:val="21"/>
                <w:szCs w:val="21"/>
                <w:lang w:val="en-US" w:eastAsia="zh-CN"/>
              </w:rPr>
              <w:t>2021年11月9日</w:t>
            </w:r>
          </w:p>
          <w:p>
            <w:pPr>
              <w:rPr>
                <w:rFonts w:ascii="宋体" w:hAnsi="宋体" w:cs="宋体"/>
                <w:color w:val="auto"/>
                <w:szCs w:val="21"/>
              </w:rPr>
            </w:pPr>
            <w:r>
              <w:rPr>
                <w:rFonts w:hint="eastAsia" w:ascii="宋体" w:hAnsi="宋体" w:cs="宋体"/>
                <w:color w:val="auto"/>
                <w:szCs w:val="21"/>
              </w:rPr>
              <w:t>产品名称：KS</w:t>
            </w:r>
            <w:r>
              <w:rPr>
                <w:rFonts w:hint="eastAsia" w:ascii="宋体" w:hAnsi="宋体" w:cs="宋体"/>
                <w:color w:val="auto"/>
                <w:szCs w:val="21"/>
                <w:lang w:val="en-US" w:eastAsia="zh-CN"/>
              </w:rPr>
              <w:t>右开800</w:t>
            </w:r>
            <w:r>
              <w:rPr>
                <w:rFonts w:hint="eastAsia" w:ascii="宋体" w:hAnsi="宋体" w:cs="宋体"/>
                <w:color w:val="auto"/>
                <w:szCs w:val="21"/>
              </w:rPr>
              <w:t>门机、</w:t>
            </w:r>
            <w:r>
              <w:rPr>
                <w:rFonts w:hint="eastAsia" w:ascii="宋体" w:hAnsi="宋体" w:cs="宋体"/>
                <w:color w:val="auto"/>
                <w:szCs w:val="21"/>
                <w:lang w:val="en-US" w:eastAsia="zh-CN"/>
              </w:rPr>
              <w:t>90旁开铝地坎PL800、90右开轿门地坎托板PL800</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评审内容：</w:t>
            </w:r>
            <w:r>
              <w:rPr>
                <w:rFonts w:hint="eastAsia" w:ascii="宋体" w:hAnsi="宋体" w:cs="宋体"/>
                <w:color w:val="auto"/>
                <w:szCs w:val="21"/>
                <w:lang w:val="en-US" w:eastAsia="zh-CN"/>
              </w:rPr>
              <w:t>技术评审、工艺评审、采购评审、生管评审、工程确认交期</w:t>
            </w:r>
            <w:r>
              <w:rPr>
                <w:rFonts w:hint="eastAsia" w:ascii="宋体" w:hAnsi="宋体" w:cs="宋体"/>
                <w:color w:val="auto"/>
                <w:szCs w:val="21"/>
              </w:rPr>
              <w:t>等</w:t>
            </w:r>
            <w:r>
              <w:rPr>
                <w:rFonts w:hint="eastAsia" w:ascii="宋体" w:hAnsi="宋体"/>
                <w:color w:val="auto"/>
                <w:szCs w:val="21"/>
              </w:rPr>
              <w:t>；</w:t>
            </w:r>
          </w:p>
          <w:p>
            <w:pPr>
              <w:rPr>
                <w:rFonts w:ascii="宋体" w:hAnsi="宋体" w:cs="宋体"/>
                <w:color w:val="auto"/>
                <w:szCs w:val="21"/>
              </w:rPr>
            </w:pPr>
            <w:r>
              <w:rPr>
                <w:rFonts w:hint="eastAsia" w:ascii="宋体" w:hAnsi="宋体" w:cs="宋体"/>
                <w:color w:val="auto"/>
                <w:szCs w:val="21"/>
              </w:rPr>
              <w:t>评审负责人：</w:t>
            </w:r>
            <w:r>
              <w:rPr>
                <w:rFonts w:hint="eastAsia" w:ascii="宋体" w:hAnsi="宋体" w:cs="宋体"/>
                <w:color w:val="auto"/>
                <w:szCs w:val="21"/>
                <w:lang w:val="en-US" w:eastAsia="zh-CN"/>
              </w:rPr>
              <w:t>周萍</w:t>
            </w:r>
            <w:r>
              <w:rPr>
                <w:rFonts w:hint="eastAsia" w:ascii="宋体" w:hAnsi="宋体" w:cs="宋体"/>
                <w:color w:val="auto"/>
                <w:szCs w:val="21"/>
              </w:rPr>
              <w:t>、</w:t>
            </w:r>
            <w:r>
              <w:rPr>
                <w:rFonts w:hint="eastAsia" w:ascii="宋体" w:hAnsi="宋体" w:cs="宋体"/>
                <w:color w:val="auto"/>
                <w:szCs w:val="21"/>
                <w:lang w:val="en-US" w:eastAsia="zh-CN"/>
              </w:rPr>
              <w:t>曾祥峰</w:t>
            </w:r>
            <w:r>
              <w:rPr>
                <w:rFonts w:hint="eastAsia" w:ascii="宋体" w:hAnsi="宋体" w:cs="宋体"/>
                <w:color w:val="auto"/>
                <w:szCs w:val="21"/>
              </w:rPr>
              <w:t>、</w:t>
            </w:r>
            <w:r>
              <w:rPr>
                <w:rFonts w:hint="eastAsia" w:ascii="宋体" w:hAnsi="宋体" w:cs="宋体"/>
                <w:color w:val="auto"/>
                <w:szCs w:val="21"/>
                <w:lang w:val="en-US" w:eastAsia="zh-CN"/>
              </w:rPr>
              <w:t>景超、</w:t>
            </w:r>
            <w:r>
              <w:rPr>
                <w:rFonts w:hint="eastAsia" w:ascii="宋体" w:hAnsi="宋体" w:cs="宋体"/>
                <w:color w:val="auto"/>
                <w:szCs w:val="21"/>
              </w:rPr>
              <w:t>苟国军</w:t>
            </w:r>
            <w:r>
              <w:rPr>
                <w:rFonts w:hint="eastAsia" w:ascii="宋体" w:hAnsi="宋体" w:cs="宋体"/>
                <w:color w:val="auto"/>
                <w:szCs w:val="21"/>
                <w:lang w:val="en-US" w:eastAsia="zh-CN"/>
              </w:rPr>
              <w:t>等</w:t>
            </w:r>
          </w:p>
          <w:p>
            <w:pPr>
              <w:rPr>
                <w:rFonts w:ascii="宋体" w:hAnsi="宋体" w:cs="宋体"/>
                <w:color w:val="auto"/>
                <w:szCs w:val="21"/>
              </w:rPr>
            </w:pPr>
            <w:r>
              <w:rPr>
                <w:rFonts w:hint="eastAsia" w:ascii="宋体" w:hAnsi="宋体" w:cs="宋体"/>
                <w:color w:val="auto"/>
                <w:szCs w:val="21"/>
              </w:rPr>
              <w:t>评审结论：同意签订合同</w:t>
            </w:r>
          </w:p>
          <w:p>
            <w:pPr>
              <w:rPr>
                <w:rFonts w:hint="default" w:ascii="宋体" w:hAnsi="宋体" w:eastAsia="宋体" w:cs="宋体"/>
                <w:color w:val="auto"/>
                <w:szCs w:val="21"/>
                <w:lang w:val="en-US" w:eastAsia="zh-CN"/>
              </w:rPr>
            </w:pPr>
            <w:r>
              <w:rPr>
                <w:rFonts w:hint="eastAsia" w:ascii="宋体" w:hAnsi="宋体" w:cs="宋体"/>
                <w:color w:val="auto"/>
                <w:szCs w:val="21"/>
              </w:rPr>
              <w:t>评审批准人：</w:t>
            </w:r>
            <w:r>
              <w:rPr>
                <w:rFonts w:hint="eastAsia" w:ascii="宋体" w:hAnsi="宋体" w:cs="宋体"/>
                <w:color w:val="auto"/>
                <w:szCs w:val="21"/>
                <w:lang w:val="en-US" w:eastAsia="zh-CN"/>
              </w:rPr>
              <w:t>张瑞莹</w:t>
            </w:r>
          </w:p>
          <w:p>
            <w:pPr>
              <w:rPr>
                <w:color w:val="auto"/>
              </w:rPr>
            </w:pPr>
            <w:r>
              <w:rPr>
                <w:rFonts w:hint="eastAsia" w:ascii="宋体" w:hAnsi="宋体" w:cs="宋体"/>
                <w:color w:val="auto"/>
                <w:szCs w:val="21"/>
              </w:rPr>
              <w:t>评审时间:</w:t>
            </w:r>
            <w:r>
              <w:rPr>
                <w:rFonts w:hint="eastAsia" w:ascii="宋体" w:hAnsi="宋体" w:cs="宋体"/>
                <w:color w:val="auto"/>
                <w:kern w:val="2"/>
                <w:sz w:val="21"/>
                <w:szCs w:val="21"/>
                <w:lang w:val="en-US" w:eastAsia="zh-CN"/>
              </w:rPr>
              <w:t>2021年11月3日</w:t>
            </w:r>
            <w:r>
              <w:rPr>
                <w:rFonts w:hint="eastAsia" w:ascii="宋体" w:hAnsi="宋体" w:cs="宋体"/>
                <w:color w:val="auto"/>
                <w:szCs w:val="21"/>
              </w:rPr>
              <w:t>（合同签定前）</w:t>
            </w:r>
          </w:p>
          <w:p>
            <w:pPr>
              <w:rPr>
                <w:rFonts w:ascii="宋体" w:hAnsi="宋体" w:cs="宋体"/>
                <w:color w:val="auto"/>
                <w:szCs w:val="21"/>
              </w:rPr>
            </w:pPr>
            <w:r>
              <w:rPr>
                <w:rFonts w:hint="eastAsia" w:ascii="宋体" w:hAnsi="宋体" w:cs="宋体"/>
                <w:color w:val="auto"/>
                <w:szCs w:val="21"/>
              </w:rPr>
              <w:t>......</w:t>
            </w:r>
          </w:p>
          <w:p>
            <w:pPr>
              <w:rPr>
                <w:rFonts w:hint="eastAsia" w:ascii="宋体" w:hAnsi="宋体"/>
                <w:b w:val="0"/>
                <w:bCs/>
                <w:color w:val="auto"/>
                <w:sz w:val="21"/>
                <w:szCs w:val="21"/>
              </w:rPr>
            </w:pPr>
            <w:r>
              <w:rPr>
                <w:rFonts w:hint="eastAsia" w:ascii="宋体" w:hAnsi="宋体"/>
                <w:b w:val="0"/>
                <w:bCs/>
                <w:color w:val="auto"/>
                <w:sz w:val="21"/>
                <w:szCs w:val="21"/>
                <w:lang w:val="en-US" w:eastAsia="zh-CN"/>
              </w:rPr>
              <w:t>合同签订前均进行了合同评审，且保持有评审记录，上次外审不符合，</w:t>
            </w:r>
            <w:r>
              <w:rPr>
                <w:rFonts w:hint="eastAsia" w:ascii="宋体" w:hAnsi="宋体"/>
                <w:b w:val="0"/>
                <w:bCs/>
                <w:color w:val="auto"/>
                <w:sz w:val="21"/>
                <w:szCs w:val="21"/>
              </w:rPr>
              <w:t>经本次审核验证均整改且无类似不符合情况出现。</w:t>
            </w:r>
          </w:p>
          <w:p>
            <w:pPr>
              <w:ind w:firstLine="630" w:firstLineChars="300"/>
              <w:rPr>
                <w:rFonts w:ascii="宋体" w:hAnsi="宋体" w:cs="宋体"/>
                <w:color w:val="auto"/>
                <w:spacing w:val="-4"/>
                <w:szCs w:val="21"/>
              </w:rPr>
            </w:pPr>
            <w:r>
              <w:rPr>
                <w:rFonts w:hint="eastAsia" w:ascii="宋体" w:hAnsi="宋体" w:cs="宋体"/>
                <w:color w:val="auto"/>
                <w:szCs w:val="21"/>
              </w:rPr>
              <w:t>经查：202</w:t>
            </w:r>
            <w:r>
              <w:rPr>
                <w:rFonts w:hint="eastAsia" w:ascii="宋体" w:hAnsi="宋体" w:cs="宋体"/>
                <w:color w:val="auto"/>
                <w:szCs w:val="21"/>
                <w:lang w:val="en-US" w:eastAsia="zh-CN"/>
              </w:rPr>
              <w:t>1年</w:t>
            </w:r>
            <w:r>
              <w:rPr>
                <w:rFonts w:hint="eastAsia" w:ascii="宋体" w:hAnsi="宋体" w:cs="宋体"/>
                <w:color w:val="auto"/>
                <w:szCs w:val="21"/>
              </w:rPr>
              <w:t>1</w:t>
            </w:r>
            <w:r>
              <w:rPr>
                <w:rFonts w:hint="eastAsia" w:ascii="宋体" w:hAnsi="宋体" w:cs="宋体"/>
                <w:color w:val="auto"/>
                <w:szCs w:val="21"/>
                <w:lang w:val="en-US" w:eastAsia="zh-CN"/>
              </w:rPr>
              <w:t>月</w:t>
            </w:r>
            <w:r>
              <w:rPr>
                <w:rFonts w:hint="eastAsia" w:ascii="宋体" w:hAnsi="宋体" w:cs="宋体"/>
                <w:color w:val="auto"/>
                <w:szCs w:val="21"/>
              </w:rPr>
              <w:t>以来，没有发生合同更改的情况，如果需要更改，需对更改内容重新评审。并将变化的要求及时通知有关人员。</w:t>
            </w:r>
          </w:p>
        </w:tc>
        <w:tc>
          <w:tcPr>
            <w:tcW w:w="1076" w:type="dxa"/>
          </w:tcPr>
          <w:p>
            <w:pPr>
              <w:pStyle w:val="13"/>
              <w:rPr>
                <w:rFonts w:hint="eastAsia" w:eastAsia="宋体"/>
                <w:color w:val="auto"/>
                <w:lang w:val="en-US" w:eastAsia="zh-CN"/>
              </w:rPr>
            </w:pPr>
            <w:r>
              <w:rPr>
                <w:rFonts w:hint="eastAsia"/>
                <w:color w:val="auto"/>
                <w:lang w:val="en-US" w:eastAsia="zh-CN"/>
              </w:rPr>
              <w:t>符合</w:t>
            </w: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b/>
                <w:bCs w:val="0"/>
                <w:color w:val="auto"/>
              </w:rPr>
            </w:pPr>
          </w:p>
          <w:p>
            <w:pPr>
              <w:pStyle w:val="13"/>
              <w:rPr>
                <w:color w:val="auto"/>
              </w:rPr>
            </w:pPr>
          </w:p>
          <w:p>
            <w:pPr>
              <w:pStyle w:val="13"/>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顾客或外部供方的财产</w:t>
            </w:r>
          </w:p>
        </w:tc>
        <w:tc>
          <w:tcPr>
            <w:tcW w:w="960" w:type="dxa"/>
          </w:tcPr>
          <w:p>
            <w:pPr>
              <w:spacing w:line="400" w:lineRule="atLeast"/>
              <w:ind w:right="-158" w:rightChars="-75"/>
              <w:rPr>
                <w:rFonts w:ascii="宋体" w:hAnsi="宋体" w:cs="宋体"/>
                <w:color w:val="auto"/>
                <w:szCs w:val="21"/>
              </w:rPr>
            </w:pPr>
            <w:r>
              <w:rPr>
                <w:rFonts w:hint="eastAsia" w:ascii="宋体" w:hAnsi="宋体" w:cs="宋体"/>
                <w:color w:val="auto"/>
                <w:szCs w:val="21"/>
              </w:rPr>
              <w:t>Q8.5.3</w:t>
            </w:r>
          </w:p>
          <w:p>
            <w:pPr>
              <w:adjustRightInd w:val="0"/>
              <w:snapToGrid w:val="0"/>
              <w:jc w:val="center"/>
              <w:rPr>
                <w:rFonts w:ascii="宋体" w:hAnsi="宋体" w:cs="宋体"/>
                <w:color w:val="auto"/>
                <w:szCs w:val="21"/>
              </w:rPr>
            </w:pPr>
          </w:p>
        </w:tc>
        <w:tc>
          <w:tcPr>
            <w:tcW w:w="10513" w:type="dxa"/>
          </w:tcPr>
          <w:p>
            <w:pPr>
              <w:widowControl/>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公司制定有《</w:t>
            </w:r>
            <w:r>
              <w:rPr>
                <w:rFonts w:hint="eastAsia"/>
                <w:color w:val="auto"/>
              </w:rPr>
              <w:t>客户和外部供方财产控制程序</w:t>
            </w:r>
            <w:r>
              <w:rPr>
                <w:rFonts w:hint="eastAsia" w:ascii="宋体" w:hAnsi="宋体" w:cs="宋体"/>
                <w:color w:val="auto"/>
                <w:szCs w:val="21"/>
                <w:lang w:val="en-US" w:eastAsia="zh-CN"/>
              </w:rPr>
              <w:t>》。</w:t>
            </w:r>
          </w:p>
          <w:p>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查，公司对顾客财产的管理要求。</w:t>
            </w:r>
          </w:p>
          <w:p>
            <w:pPr>
              <w:spacing w:line="400" w:lineRule="exact"/>
              <w:ind w:firstLine="420" w:firstLineChars="200"/>
              <w:rPr>
                <w:rFonts w:ascii="宋体" w:hAnsi="宋体" w:cs="宋体"/>
                <w:color w:val="auto"/>
                <w:szCs w:val="21"/>
              </w:rPr>
            </w:pPr>
            <w:r>
              <w:rPr>
                <w:rFonts w:hint="eastAsia" w:ascii="宋体" w:hAnsi="宋体" w:cs="宋体"/>
                <w:color w:val="auto"/>
                <w:szCs w:val="21"/>
              </w:rPr>
              <w:t>询问部门负责人，公司的顾客财产主要为顾客的货物，客户信息，公司对顾客财产进行了登记管理。</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公司对顾客信息进行保密；有专人对其进行归档加密保存。</w:t>
            </w:r>
          </w:p>
          <w:p>
            <w:pPr>
              <w:spacing w:line="400" w:lineRule="exact"/>
              <w:ind w:firstLine="420" w:firstLineChars="200"/>
              <w:rPr>
                <w:rFonts w:ascii="宋体" w:hAnsi="宋体" w:cs="宋体"/>
                <w:color w:val="auto"/>
                <w:szCs w:val="21"/>
              </w:rPr>
            </w:pPr>
            <w:r>
              <w:rPr>
                <w:rFonts w:hint="eastAsia" w:ascii="宋体" w:hAnsi="宋体" w:cs="宋体"/>
                <w:color w:val="auto"/>
                <w:szCs w:val="21"/>
              </w:rPr>
              <w:t>现场查看，顾客财产管理基本受控。</w:t>
            </w:r>
          </w:p>
        </w:tc>
        <w:tc>
          <w:tcPr>
            <w:tcW w:w="107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rPr>
                <w:rFonts w:ascii="宋体" w:hAnsi="宋体" w:cs="宋体"/>
                <w:color w:val="auto"/>
                <w:spacing w:val="-4"/>
                <w:szCs w:val="21"/>
              </w:rPr>
            </w:pPr>
            <w:r>
              <w:rPr>
                <w:rFonts w:hint="eastAsia" w:ascii="宋体" w:hAnsi="宋体" w:cs="宋体"/>
                <w:color w:val="auto"/>
                <w:szCs w:val="21"/>
              </w:rPr>
              <w:t>顾客满意</w:t>
            </w:r>
          </w:p>
        </w:tc>
        <w:tc>
          <w:tcPr>
            <w:tcW w:w="960" w:type="dxa"/>
          </w:tcPr>
          <w:p>
            <w:pPr>
              <w:rPr>
                <w:rFonts w:ascii="宋体" w:hAnsi="宋体" w:cs="宋体"/>
                <w:bCs/>
                <w:color w:val="auto"/>
                <w:szCs w:val="21"/>
              </w:rPr>
            </w:pPr>
            <w:r>
              <w:rPr>
                <w:rFonts w:hint="eastAsia" w:ascii="宋体" w:hAnsi="宋体" w:cs="宋体"/>
                <w:bCs/>
                <w:color w:val="auto"/>
                <w:szCs w:val="21"/>
              </w:rPr>
              <w:t>Q9.1.2</w:t>
            </w:r>
          </w:p>
        </w:tc>
        <w:tc>
          <w:tcPr>
            <w:tcW w:w="10513" w:type="dxa"/>
            <w:vAlign w:val="top"/>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color w:val="auto"/>
              </w:rPr>
              <w:t>顾客满意控制程序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2、公司主要通过日常口头交流、电话回访、定期发放《顾客满意程度调查表》等形式来收集了解顾客是否满意的信息。提供有《顾客满意程度调查表》2021年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底进行了</w:t>
            </w:r>
            <w:r>
              <w:rPr>
                <w:rFonts w:hint="eastAsia" w:ascii="宋体" w:hAnsi="宋体" w:cs="宋体"/>
                <w:color w:val="auto"/>
                <w:szCs w:val="21"/>
              </w:rPr>
              <w:t>顾客满意程度调查</w:t>
            </w:r>
            <w:r>
              <w:rPr>
                <w:rFonts w:hint="eastAsia" w:ascii="宋体" w:hAnsi="宋体" w:cs="宋体"/>
                <w:color w:val="auto"/>
                <w:szCs w:val="21"/>
                <w:lang w:eastAsia="zh-CN"/>
              </w:rPr>
              <w:t>，</w:t>
            </w:r>
            <w:r>
              <w:rPr>
                <w:rFonts w:hint="eastAsia" w:ascii="宋体" w:hAnsi="宋体" w:cs="宋体"/>
                <w:color w:val="auto"/>
                <w:szCs w:val="21"/>
              </w:rPr>
              <w:t>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w:t>
            </w:r>
            <w:r>
              <w:rPr>
                <w:rFonts w:hint="eastAsia" w:ascii="宋体" w:hAnsi="宋体" w:cs="宋体"/>
                <w:color w:val="auto"/>
                <w:szCs w:val="21"/>
                <w:lang w:eastAsia="zh-CN"/>
              </w:rPr>
              <w:t>，</w:t>
            </w:r>
            <w:r>
              <w:rPr>
                <w:rFonts w:hint="eastAsia" w:ascii="宋体" w:hAnsi="宋体" w:cs="宋体"/>
                <w:color w:val="auto"/>
                <w:szCs w:val="21"/>
                <w:lang w:val="en-US" w:eastAsia="zh-CN"/>
              </w:rPr>
              <w:t>并提供有</w:t>
            </w:r>
            <w:r>
              <w:rPr>
                <w:rFonts w:hint="eastAsia"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--调查内容包括：质量、性能、价格、交期等.</w:t>
            </w:r>
          </w:p>
          <w:p>
            <w:pPr>
              <w:spacing w:line="360" w:lineRule="auto"/>
              <w:rPr>
                <w:rFonts w:ascii="宋体" w:hAnsi="宋体" w:cs="宋体"/>
                <w:color w:val="auto"/>
                <w:szCs w:val="21"/>
              </w:rPr>
            </w:pPr>
            <w:r>
              <w:rPr>
                <w:rFonts w:hint="eastAsia" w:ascii="宋体" w:hAnsi="宋体" w:cs="宋体"/>
                <w:color w:val="auto"/>
                <w:szCs w:val="21"/>
              </w:rPr>
              <w:t>---但客户对质量、性能、价格、交期、咨询等项都比较满意。</w:t>
            </w:r>
          </w:p>
          <w:p>
            <w:pPr>
              <w:spacing w:line="360" w:lineRule="auto"/>
              <w:rPr>
                <w:rFonts w:ascii="宋体" w:hAnsi="宋体" w:cs="宋体"/>
                <w:color w:val="auto"/>
                <w:szCs w:val="21"/>
              </w:rPr>
            </w:pPr>
            <w:r>
              <w:rPr>
                <w:rFonts w:hint="eastAsia" w:ascii="宋体" w:hAnsi="宋体" w:cs="宋体"/>
                <w:color w:val="auto"/>
                <w:szCs w:val="21"/>
              </w:rPr>
              <w:t>--统计分析结果：97分（已实现既定目标）</w:t>
            </w:r>
          </w:p>
          <w:p>
            <w:pPr>
              <w:spacing w:line="360" w:lineRule="auto"/>
              <w:ind w:firstLine="420" w:firstLineChars="200"/>
              <w:rPr>
                <w:rFonts w:ascii="宋体" w:hAnsi="宋体" w:cs="宋体"/>
                <w:color w:val="auto"/>
                <w:szCs w:val="21"/>
              </w:rPr>
            </w:pPr>
            <w:r>
              <w:rPr>
                <w:rFonts w:hint="eastAsia" w:ascii="宋体" w:hAnsi="宋体" w:eastAsia="宋体" w:cs="宋体"/>
                <w:color w:val="auto"/>
                <w:szCs w:val="21"/>
              </w:rPr>
              <w:t>2021-5-26</w:t>
            </w:r>
            <w:r>
              <w:rPr>
                <w:rFonts w:hint="eastAsia" w:ascii="宋体" w:hAnsi="宋体" w:eastAsia="宋体" w:cs="宋体"/>
                <w:color w:val="auto"/>
                <w:szCs w:val="21"/>
                <w:lang w:val="en-US" w:eastAsia="zh-CN"/>
              </w:rPr>
              <w:t>对</w:t>
            </w:r>
            <w:r>
              <w:rPr>
                <w:rFonts w:hint="eastAsia" w:ascii="宋体" w:hAnsi="宋体" w:eastAsia="宋体" w:cs="宋体"/>
                <w:color w:val="auto"/>
                <w:szCs w:val="21"/>
              </w:rPr>
              <w:t>顾客满意程度调查</w:t>
            </w:r>
            <w:r>
              <w:rPr>
                <w:rFonts w:hint="eastAsia" w:ascii="宋体" w:hAnsi="宋体" w:eastAsia="宋体" w:cs="宋体"/>
                <w:color w:val="auto"/>
                <w:szCs w:val="21"/>
                <w:lang w:val="en-US" w:eastAsia="zh-CN"/>
              </w:rPr>
              <w:t>进</w:t>
            </w:r>
            <w:r>
              <w:rPr>
                <w:rFonts w:hint="eastAsia" w:ascii="宋体" w:hAnsi="宋体" w:cs="宋体"/>
                <w:color w:val="auto"/>
                <w:szCs w:val="21"/>
                <w:lang w:val="en-US" w:eastAsia="zh-CN"/>
              </w:rPr>
              <w:t>行了分析，提供有顾客满意度分析报告，</w:t>
            </w:r>
            <w:r>
              <w:rPr>
                <w:rFonts w:hint="eastAsia" w:ascii="宋体" w:hAnsi="宋体" w:cs="宋体"/>
                <w:color w:val="auto"/>
                <w:szCs w:val="21"/>
              </w:rPr>
              <w:t>通过本次对四家顾客进行满意度调查，从统计结果可以看出，顾客对公司的交货准时度及准确性都比较满意。</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076" w:type="dxa"/>
            <w:vAlign w:val="top"/>
          </w:tcPr>
          <w:p>
            <w:pPr>
              <w:rPr>
                <w:rFonts w:ascii="Times New Roman" w:hAnsi="Times New Roman" w:eastAsia="宋体" w:cs="Times New Roman"/>
                <w:color w:val="auto"/>
                <w:kern w:val="2"/>
                <w:sz w:val="21"/>
                <w:lang w:val="en-US" w:eastAsia="zh-CN" w:bidi="ar-SA"/>
              </w:rPr>
            </w:pP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13"/>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53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3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受审核部门：销售部   主管领导：</w:t>
            </w:r>
            <w:r>
              <w:rPr>
                <w:rFonts w:hint="eastAsia"/>
                <w:color w:val="auto"/>
                <w:sz w:val="24"/>
                <w:szCs w:val="24"/>
                <w:lang w:val="en-US" w:eastAsia="zh-CN"/>
              </w:rPr>
              <w:t>刘本芬</w:t>
            </w:r>
            <w:r>
              <w:rPr>
                <w:rFonts w:hint="eastAsia"/>
                <w:color w:val="auto"/>
                <w:sz w:val="24"/>
                <w:szCs w:val="24"/>
              </w:rPr>
              <w:t xml:space="preserve">   陪同人员：</w:t>
            </w:r>
            <w:r>
              <w:rPr>
                <w:rFonts w:hint="eastAsia"/>
                <w:color w:val="auto"/>
                <w:sz w:val="24"/>
                <w:szCs w:val="24"/>
                <w:lang w:val="en-US" w:eastAsia="zh-CN"/>
              </w:rPr>
              <w:t>苟国军</w:t>
            </w:r>
          </w:p>
        </w:tc>
        <w:tc>
          <w:tcPr>
            <w:tcW w:w="1058"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53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审核员：杨珍全</w:t>
            </w:r>
            <w:r>
              <w:rPr>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审核时间：</w:t>
            </w:r>
            <w:r>
              <w:rPr>
                <w:color w:val="auto"/>
                <w:sz w:val="24"/>
                <w:szCs w:val="24"/>
              </w:rPr>
              <w:t>20</w:t>
            </w:r>
            <w:r>
              <w:rPr>
                <w:rFonts w:hint="eastAsia"/>
                <w:color w:val="auto"/>
                <w:sz w:val="24"/>
                <w:szCs w:val="24"/>
                <w:lang w:val="en-US" w:eastAsia="zh-CN"/>
              </w:rPr>
              <w:t>21.12.2下午</w:t>
            </w: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default" w:ascii="宋体" w:hAnsi="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highlight w:val="none"/>
                <w:lang w:val="en-US" w:eastAsia="zh-CN"/>
              </w:rPr>
              <w:t>ISO45001：2018：</w:t>
            </w: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6.2目标及其实现的策划；7.4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8.1运行策划和控制；</w:t>
            </w:r>
            <w:r>
              <w:rPr>
                <w:rFonts w:hint="eastAsia" w:ascii="宋体" w:hAnsi="宋体" w:cs="新宋体"/>
                <w:color w:val="auto"/>
                <w:sz w:val="18"/>
                <w:szCs w:val="18"/>
                <w:highlight w:val="none"/>
                <w:lang w:val="en-US" w:eastAsia="zh-CN"/>
              </w:rPr>
              <w:t>8.2应急准备和响应；</w:t>
            </w:r>
          </w:p>
          <w:p>
            <w:pPr>
              <w:rPr>
                <w:color w:val="auto"/>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420" w:lineRule="exact"/>
              <w:textAlignment w:val="auto"/>
              <w:rPr>
                <w:color w:val="auto"/>
                <w:szCs w:val="21"/>
              </w:rPr>
            </w:pPr>
            <w:r>
              <w:rPr>
                <w:rFonts w:hint="eastAsia" w:ascii="宋体" w:hAnsi="宋体" w:cs="新宋体"/>
                <w:color w:val="auto"/>
                <w:szCs w:val="21"/>
              </w:rPr>
              <w:t>S5.3；</w:t>
            </w:r>
          </w:p>
          <w:p>
            <w:pPr>
              <w:keepNext w:val="0"/>
              <w:keepLines w:val="0"/>
              <w:pageBreakBefore w:val="0"/>
              <w:kinsoku/>
              <w:wordWrap/>
              <w:overflowPunct/>
              <w:topLinePunct w:val="0"/>
              <w:bidi w:val="0"/>
              <w:snapToGrid/>
              <w:spacing w:line="420" w:lineRule="exact"/>
              <w:textAlignment w:val="auto"/>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spacing w:line="420" w:lineRule="exact"/>
              <w:jc w:val="left"/>
              <w:textAlignment w:val="auto"/>
              <w:rPr>
                <w:rFonts w:ascii="宋体" w:hAnsi="宋体"/>
                <w:color w:val="auto"/>
                <w:szCs w:val="21"/>
              </w:rPr>
            </w:pPr>
            <w:r>
              <w:rPr>
                <w:rFonts w:hint="eastAsia" w:ascii="宋体" w:hAnsi="宋体"/>
                <w:color w:val="auto"/>
                <w:szCs w:val="21"/>
              </w:rPr>
              <w:t>查，销售部的岗位职责和权限如下：</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1、负责公司产品的销售；</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2、负责合同评审，以识别和确定顾客要求；</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3、全面负责产品的售后服务工作，制定市场投诉和危机的处理程序和措施，正确对待顾客抱怨，及时进行成品回收；</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4、负责顾客满意度调查分析及索赔和投诉的处理；</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5、全面负责产品质量；</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6、品质异常的处理及跟踪；</w:t>
            </w:r>
          </w:p>
          <w:p>
            <w:pPr>
              <w:keepNext w:val="0"/>
              <w:keepLines w:val="0"/>
              <w:pageBreakBefore w:val="0"/>
              <w:kinsoku/>
              <w:wordWrap/>
              <w:overflowPunct/>
              <w:topLinePunct w:val="0"/>
              <w:bidi w:val="0"/>
              <w:snapToGrid/>
              <w:spacing w:line="420" w:lineRule="exact"/>
              <w:ind w:left="420" w:leftChars="200"/>
              <w:textAlignment w:val="auto"/>
              <w:rPr>
                <w:color w:val="auto"/>
                <w:szCs w:val="21"/>
              </w:rPr>
            </w:pPr>
            <w:r>
              <w:rPr>
                <w:rFonts w:hint="eastAsia"/>
                <w:color w:val="auto"/>
                <w:szCs w:val="21"/>
              </w:rPr>
              <w:t>7、协助相关部门处理客诉及退货；</w:t>
            </w:r>
          </w:p>
          <w:p>
            <w:pPr>
              <w:keepNext w:val="0"/>
              <w:keepLines w:val="0"/>
              <w:pageBreakBefore w:val="0"/>
              <w:kinsoku/>
              <w:wordWrap/>
              <w:overflowPunct/>
              <w:topLinePunct w:val="0"/>
              <w:bidi w:val="0"/>
              <w:snapToGrid/>
              <w:spacing w:line="420" w:lineRule="exact"/>
              <w:ind w:left="420" w:leftChars="200"/>
              <w:textAlignment w:val="auto"/>
              <w:rPr>
                <w:rFonts w:ascii="黑体"/>
                <w:color w:val="auto"/>
              </w:rPr>
            </w:pPr>
            <w:r>
              <w:rPr>
                <w:rFonts w:hint="eastAsia"/>
                <w:color w:val="auto"/>
                <w:szCs w:val="21"/>
              </w:rPr>
              <w:t>8、严格按照ISO9001:2015，ISO14001:2015，ISO45001:2018标准质量/环境/职业健康安全管理体系程序组织、监督、管理公司的业务流程，制定业务策略，统筹公司办公室业务、环境、职业健康安全管理</w:t>
            </w:r>
            <w:r>
              <w:rPr>
                <w:rFonts w:hint="eastAsia" w:ascii="黑体"/>
                <w:color w:val="auto"/>
              </w:rPr>
              <w:t>。</w:t>
            </w:r>
          </w:p>
          <w:p>
            <w:pPr>
              <w:keepNext w:val="0"/>
              <w:keepLines w:val="0"/>
              <w:pageBreakBefore w:val="0"/>
              <w:kinsoku/>
              <w:wordWrap/>
              <w:overflowPunct/>
              <w:topLinePunct w:val="0"/>
              <w:bidi w:val="0"/>
              <w:snapToGrid/>
              <w:spacing w:line="420" w:lineRule="exact"/>
              <w:textAlignment w:val="auto"/>
              <w:rPr>
                <w:rFonts w:ascii="宋体" w:hAnsi="宋体"/>
                <w:color w:val="auto"/>
                <w:szCs w:val="21"/>
              </w:rPr>
            </w:pPr>
            <w:r>
              <w:rPr>
                <w:rFonts w:hint="eastAsia" w:ascii="宋体" w:hAnsi="宋体"/>
                <w:color w:val="auto"/>
                <w:szCs w:val="21"/>
              </w:rPr>
              <w:t xml:space="preserve">……   </w:t>
            </w:r>
          </w:p>
          <w:p>
            <w:pPr>
              <w:keepNext w:val="0"/>
              <w:keepLines w:val="0"/>
              <w:pageBreakBefore w:val="0"/>
              <w:widowControl/>
              <w:kinsoku/>
              <w:wordWrap/>
              <w:overflowPunct/>
              <w:topLinePunct w:val="0"/>
              <w:bidi w:val="0"/>
              <w:snapToGrid/>
              <w:spacing w:line="420" w:lineRule="exact"/>
              <w:jc w:val="left"/>
              <w:textAlignment w:val="auto"/>
              <w:rPr>
                <w:rFonts w:ascii="宋体" w:hAnsi="宋体" w:cs="宋体"/>
                <w:color w:val="auto"/>
                <w:szCs w:val="21"/>
              </w:rPr>
            </w:pPr>
            <w:r>
              <w:rPr>
                <w:rFonts w:hint="eastAsia" w:ascii="宋体" w:hAnsi="宋体"/>
                <w:color w:val="auto"/>
                <w:szCs w:val="21"/>
              </w:rPr>
              <w:t>销售部负责人对部门职责清楚。</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s="Arial"/>
                <w:iCs/>
                <w:color w:val="auto"/>
                <w:szCs w:val="21"/>
              </w:rPr>
              <w:t>查销售部</w:t>
            </w:r>
            <w:r>
              <w:rPr>
                <w:rFonts w:hint="eastAsia" w:ascii="宋体" w:hAnsi="宋体"/>
                <w:color w:val="auto"/>
                <w:szCs w:val="21"/>
              </w:rPr>
              <w:t>职业健康安全目标：      考核情况（</w:t>
            </w:r>
            <w:r>
              <w:rPr>
                <w:rFonts w:hint="eastAsia" w:ascii="宋体" w:hAnsi="宋体"/>
                <w:color w:val="auto"/>
                <w:szCs w:val="21"/>
                <w:lang w:eastAsia="zh-CN"/>
              </w:rPr>
              <w:t>2021年1月—2021年11月</w:t>
            </w:r>
            <w:r>
              <w:rPr>
                <w:rFonts w:hint="eastAsia" w:ascii="宋体" w:hAnsi="宋体"/>
                <w:color w:val="auto"/>
                <w:szCs w:val="21"/>
              </w:rPr>
              <w:t>）</w:t>
            </w:r>
          </w:p>
          <w:p>
            <w:pPr>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szCs w:val="21"/>
                <w:highlight w:val="none"/>
                <w:lang w:eastAsia="zh-CN"/>
              </w:rPr>
            </w:pPr>
            <w:r>
              <w:rPr>
                <w:color w:val="auto"/>
                <w:szCs w:val="21"/>
                <w:highlight w:val="none"/>
              </w:rPr>
              <w:t>1</w:t>
            </w:r>
            <w:r>
              <w:rPr>
                <w:rFonts w:hint="eastAsia"/>
                <w:color w:val="auto"/>
                <w:szCs w:val="21"/>
                <w:highlight w:val="none"/>
              </w:rPr>
              <w:t>）火灾事故发生率</w:t>
            </w:r>
            <w:r>
              <w:rPr>
                <w:rFonts w:hint="eastAsia"/>
                <w:color w:val="auto"/>
                <w:szCs w:val="21"/>
                <w:highlight w:val="none"/>
                <w:lang w:val="en-US" w:eastAsia="zh-CN"/>
              </w:rPr>
              <w:t>0</w:t>
            </w:r>
            <w:r>
              <w:rPr>
                <w:rFonts w:hint="eastAsia"/>
                <w:color w:val="auto"/>
                <w:szCs w:val="21"/>
                <w:highlight w:val="none"/>
              </w:rPr>
              <w:t xml:space="preserve"> ；                        </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ascii="宋体" w:hAnsi="宋体" w:cs="宋体"/>
                <w:color w:val="auto"/>
                <w:spacing w:val="-4"/>
                <w:szCs w:val="21"/>
                <w:highlight w:val="none"/>
              </w:rPr>
              <w:t>实测：</w:t>
            </w:r>
            <w:r>
              <w:rPr>
                <w:rFonts w:hint="eastAsia"/>
                <w:color w:val="auto"/>
                <w:szCs w:val="21"/>
                <w:highlight w:val="none"/>
                <w:lang w:val="en-US" w:eastAsia="zh-CN"/>
              </w:rPr>
              <w:t>0</w:t>
            </w:r>
          </w:p>
          <w:p>
            <w:pPr>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szCs w:val="21"/>
                <w:highlight w:val="none"/>
                <w:lang w:val="en-US" w:eastAsia="zh-CN"/>
              </w:rPr>
            </w:pPr>
            <w:r>
              <w:rPr>
                <w:rFonts w:hint="eastAsia"/>
                <w:color w:val="auto"/>
                <w:szCs w:val="21"/>
                <w:highlight w:val="none"/>
              </w:rPr>
              <w:t>2）触电事故为0</w:t>
            </w:r>
            <w:r>
              <w:rPr>
                <w:color w:val="auto"/>
                <w:szCs w:val="21"/>
                <w:highlight w:val="none"/>
              </w:rPr>
              <w:t xml:space="preserve"> </w:t>
            </w:r>
            <w:r>
              <w:rPr>
                <w:rFonts w:hint="eastAsia"/>
                <w:color w:val="auto"/>
                <w:szCs w:val="21"/>
                <w:highlight w:val="none"/>
              </w:rPr>
              <w:t>；</w:t>
            </w:r>
            <w:r>
              <w:rPr>
                <w:color w:val="auto"/>
                <w:szCs w:val="21"/>
                <w:highlight w:val="none"/>
              </w:rPr>
              <w:t xml:space="preserve">                          </w:t>
            </w:r>
            <w:r>
              <w:rPr>
                <w:rFonts w:hint="eastAsia"/>
                <w:color w:val="auto"/>
                <w:szCs w:val="21"/>
                <w:highlight w:val="none"/>
                <w:lang w:val="en-US" w:eastAsia="zh-CN"/>
              </w:rPr>
              <w:t xml:space="preserve">      </w:t>
            </w:r>
            <w:r>
              <w:rPr>
                <w:rFonts w:hint="eastAsia" w:ascii="宋体" w:hAnsi="宋体" w:cs="宋体"/>
                <w:color w:val="auto"/>
                <w:spacing w:val="-4"/>
                <w:szCs w:val="21"/>
                <w:highlight w:val="none"/>
              </w:rPr>
              <w:t>实测：</w:t>
            </w:r>
            <w:r>
              <w:rPr>
                <w:rFonts w:hint="eastAsia" w:ascii="宋体" w:hAnsi="宋体" w:cs="宋体"/>
                <w:color w:val="auto"/>
                <w:spacing w:val="-4"/>
                <w:szCs w:val="21"/>
                <w:highlight w:val="none"/>
                <w:lang w:val="en-US" w:eastAsia="zh-CN"/>
              </w:rPr>
              <w:t>0</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2021年1月—2021年11月</w:t>
            </w:r>
            <w:r>
              <w:rPr>
                <w:rFonts w:hint="eastAsia" w:ascii="宋体" w:hAnsi="宋体" w:cs="宋体"/>
                <w:color w:val="auto"/>
                <w:szCs w:val="21"/>
              </w:rPr>
              <w:t>销售部职业健康安全目标完成情况：均能达到要求</w:t>
            </w:r>
          </w:p>
          <w:p>
            <w:pPr>
              <w:widowControl/>
              <w:ind w:firstLine="210" w:firstLineChars="100"/>
              <w:jc w:val="left"/>
              <w:rPr>
                <w:rFonts w:ascii="宋体" w:hAnsi="宋体"/>
                <w:color w:val="auto"/>
                <w:szCs w:val="21"/>
              </w:rPr>
            </w:pPr>
            <w:r>
              <w:rPr>
                <w:rFonts w:hint="eastAsia" w:ascii="宋体" w:hAnsi="宋体" w:cs="宋体"/>
                <w:color w:val="auto"/>
                <w:szCs w:val="21"/>
              </w:rPr>
              <w:t>查，公司编制了安全目标管理实施方案：制定、执行管理制度或作业文件；加强监测和测量；培训与教育；应急响应。</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S6.1.2</w:t>
            </w:r>
          </w:p>
        </w:tc>
        <w:tc>
          <w:tcPr>
            <w:tcW w:w="1053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color w:val="auto"/>
                <w:szCs w:val="21"/>
              </w:rPr>
              <w:t>查，销售部经过辨识与评审形成了</w:t>
            </w:r>
            <w:r>
              <w:rPr>
                <w:rFonts w:hint="eastAsia" w:ascii="宋体" w:hAnsi="宋体" w:cs="宋体"/>
                <w:color w:val="auto"/>
                <w:szCs w:val="21"/>
              </w:rPr>
              <w:t>《</w:t>
            </w:r>
            <w:r>
              <w:rPr>
                <w:rFonts w:hint="eastAsia" w:ascii="宋体" w:hAnsi="宋体" w:cs="宋体"/>
                <w:color w:val="auto"/>
                <w:szCs w:val="21"/>
                <w:lang w:eastAsia="zh-CN"/>
              </w:rPr>
              <w:t>危险源和环境因素识别与评价控制程序</w:t>
            </w:r>
            <w:r>
              <w:rPr>
                <w:rFonts w:hint="eastAsia" w:ascii="宋体" w:hAnsi="宋体" w:cs="宋体"/>
                <w:color w:val="auto"/>
                <w:szCs w:val="21"/>
              </w:rPr>
              <w:t>》，包括</w:t>
            </w:r>
            <w:r>
              <w:rPr>
                <w:rFonts w:hint="eastAsia"/>
                <w:color w:val="auto"/>
                <w:szCs w:val="21"/>
              </w:rPr>
              <w:t>办公设备线路损坏漏电引发触电伤人、</w:t>
            </w:r>
            <w:r>
              <w:rPr>
                <w:rFonts w:hint="eastAsia" w:ascii="宋体" w:hAnsi="宋体" w:cs="宋体"/>
                <w:color w:val="auto"/>
                <w:szCs w:val="21"/>
              </w:rPr>
              <w:t>线路老化、短路引发火灾；外来人员被伤害、业务外出发生的交通事故等危险源。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销售部采用打分法确定重大风险是：（1）线路老化、短路引发火灾；（2）高温天气外出引起的中暑等。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color w:val="auto"/>
              </w:rPr>
            </w:pPr>
            <w:r>
              <w:rPr>
                <w:rFonts w:hint="eastAsia" w:ascii="宋体" w:hAnsi="宋体" w:cs="宋体"/>
                <w:color w:val="auto"/>
                <w:szCs w:val="21"/>
              </w:rPr>
              <w:t>服务场所及办公场所进行火灾隐患检查；定期检查灭火设施；制定应急预案；对员工进行安全教育；参与消防应急预案的制订及演练等。</w:t>
            </w:r>
          </w:p>
          <w:p>
            <w:pPr>
              <w:widowControl/>
              <w:ind w:firstLine="420" w:firstLineChars="200"/>
              <w:jc w:val="left"/>
              <w:rPr>
                <w:color w:val="auto"/>
                <w:szCs w:val="21"/>
              </w:rPr>
            </w:pPr>
            <w:r>
              <w:rPr>
                <w:rFonts w:hint="eastAsia" w:ascii="宋体" w:hAnsi="宋体"/>
                <w:color w:val="auto"/>
                <w:szCs w:val="21"/>
              </w:rPr>
              <w:t>危险源识别基本充分，控制措施需要完善。</w:t>
            </w:r>
          </w:p>
          <w:p>
            <w:pP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S7.4 </w:t>
            </w:r>
          </w:p>
          <w:p>
            <w:pPr>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pStyle w:val="9"/>
              <w:spacing w:line="400" w:lineRule="exact"/>
              <w:rPr>
                <w:color w:val="auto"/>
                <w:sz w:val="21"/>
                <w:szCs w:val="21"/>
              </w:rPr>
            </w:pPr>
            <w:r>
              <w:rPr>
                <w:color w:val="auto"/>
                <w:kern w:val="2"/>
                <w:sz w:val="21"/>
                <w:szCs w:val="21"/>
              </w:rPr>
              <w:t>---</w:t>
            </w:r>
            <w:r>
              <w:rPr>
                <w:rFonts w:hint="eastAsia"/>
                <w:color w:val="auto"/>
                <w:kern w:val="2"/>
                <w:sz w:val="21"/>
                <w:szCs w:val="21"/>
              </w:rPr>
              <w:t>《</w:t>
            </w:r>
            <w:r>
              <w:rPr>
                <w:rFonts w:hint="eastAsia" w:cs="Arial"/>
                <w:color w:val="auto"/>
                <w:kern w:val="2"/>
                <w:sz w:val="21"/>
                <w:szCs w:val="21"/>
              </w:rPr>
              <w:t>信息交流控制程序》规定了公司内外信息交流、协商的对象、方式、记录等。</w:t>
            </w:r>
          </w:p>
          <w:p>
            <w:pPr>
              <w:pStyle w:val="9"/>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pPr>
              <w:pStyle w:val="9"/>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外部交流主要通过产品销售合同和客服热线、传真、信函等方式进行。</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numPr>
                <w:ilvl w:val="0"/>
                <w:numId w:val="11"/>
              </w:numPr>
              <w:spacing w:line="400" w:lineRule="atLeast"/>
              <w:ind w:firstLine="210" w:firstLineChars="100"/>
              <w:rPr>
                <w:rFonts w:ascii="宋体" w:hAnsi="宋体" w:cs="Arial"/>
                <w:color w:val="auto"/>
                <w:szCs w:val="21"/>
              </w:rPr>
            </w:pPr>
            <w:r>
              <w:rPr>
                <w:rFonts w:hint="eastAsia" w:ascii="宋体" w:hAnsi="宋体" w:cs="Arial"/>
                <w:color w:val="auto"/>
                <w:szCs w:val="21"/>
              </w:rPr>
              <w:t>告知部门员工：管理者代表</w:t>
            </w:r>
            <w:r>
              <w:rPr>
                <w:rFonts w:hint="eastAsia" w:ascii="宋体" w:hAnsi="宋体" w:eastAsia="宋体" w:cs="Arial"/>
                <w:color w:val="auto"/>
                <w:szCs w:val="21"/>
              </w:rPr>
              <w:t>是蔡永平、</w:t>
            </w:r>
            <w:r>
              <w:rPr>
                <w:rFonts w:hint="eastAsia" w:ascii="宋体" w:hAnsi="宋体" w:cs="Arial"/>
                <w:color w:val="auto"/>
                <w:szCs w:val="21"/>
              </w:rPr>
              <w:t>职业健康安全事务代表是</w:t>
            </w:r>
            <w:r>
              <w:rPr>
                <w:rFonts w:hint="eastAsia" w:ascii="宋体" w:hAnsi="宋体" w:cs="Arial"/>
                <w:color w:val="auto"/>
                <w:szCs w:val="21"/>
                <w:lang w:eastAsia="zh-CN"/>
              </w:rPr>
              <w:t>苟国军</w:t>
            </w:r>
            <w:r>
              <w:rPr>
                <w:rFonts w:hint="eastAsia" w:ascii="宋体" w:hAnsi="宋体" w:cs="Arial"/>
                <w:color w:val="auto"/>
                <w:szCs w:val="21"/>
              </w:rPr>
              <w:t>。</w:t>
            </w:r>
          </w:p>
          <w:p>
            <w:pPr>
              <w:widowControl/>
              <w:numPr>
                <w:ilvl w:val="0"/>
                <w:numId w:val="11"/>
              </w:numPr>
              <w:spacing w:line="400" w:lineRule="atLeast"/>
              <w:ind w:firstLine="210" w:firstLineChars="100"/>
              <w:rPr>
                <w:rFonts w:ascii="宋体" w:hAnsi="宋体" w:cs="Arial"/>
                <w:color w:val="auto"/>
                <w:szCs w:val="21"/>
              </w:rPr>
            </w:pPr>
            <w:r>
              <w:rPr>
                <w:rFonts w:hint="eastAsia" w:ascii="宋体" w:hAnsi="宋体" w:cs="Arial"/>
                <w:color w:val="auto"/>
                <w:szCs w:val="21"/>
              </w:rPr>
              <w:t>告知部门员工：职业健康安全管理体系建立的依据、标准和意义；</w:t>
            </w:r>
          </w:p>
          <w:p>
            <w:pPr>
              <w:widowControl/>
              <w:numPr>
                <w:ilvl w:val="0"/>
                <w:numId w:val="11"/>
              </w:numPr>
              <w:spacing w:line="400" w:lineRule="atLeast"/>
              <w:ind w:firstLine="210" w:firstLineChars="100"/>
              <w:rPr>
                <w:rFonts w:ascii="宋体" w:hAnsi="宋体" w:cs="Arial"/>
                <w:color w:val="auto"/>
                <w:szCs w:val="21"/>
              </w:rPr>
            </w:pPr>
            <w:r>
              <w:rPr>
                <w:rFonts w:hint="eastAsia" w:ascii="宋体" w:hAnsi="宋体" w:cs="Arial"/>
                <w:color w:val="auto"/>
                <w:szCs w:val="21"/>
              </w:rPr>
              <w:t>组织部门员工学习：与安全健康管理有关的法律法规，包括《劳动合同法》、《工伤保险条例》、《职业病防治法》等关于员工权益、保险等内容；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审核时未发现有相关方投诉和安全事故的情况发生。</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S8.1 </w:t>
            </w:r>
          </w:p>
          <w:p>
            <w:pPr>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查，销售部实施以下安全管理制度：《消防管理制度》、《安全检查制度》、《火灾事故应急救援预案》、《运行管理制度》等。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12"/>
              </w:numPr>
              <w:rPr>
                <w:rFonts w:ascii="宋体" w:hAnsi="宋体" w:cs="宋体"/>
                <w:color w:val="auto"/>
                <w:szCs w:val="21"/>
              </w:rPr>
            </w:pPr>
            <w:r>
              <w:rPr>
                <w:rFonts w:hint="eastAsia" w:ascii="宋体" w:hAnsi="宋体" w:cs="宋体"/>
                <w:color w:val="auto"/>
                <w:szCs w:val="21"/>
              </w:rPr>
              <w:t>线路老化、短路引发火灾；（2）高温天气外出引起的中暑。</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查销售部办公区域安全实施情况；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S8.2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》、《火灾应急方案》</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rPr>
              <w:t>销售部人员在综合管理部组织下，参加了公司组织的消防安全演习。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cs="宋体"/>
                <w:color w:val="auto"/>
                <w:szCs w:val="21"/>
              </w:rPr>
              <w:t>查见：消防演练实况记录：销售部相关人员</w:t>
            </w:r>
            <w:r>
              <w:rPr>
                <w:rFonts w:hint="eastAsia" w:ascii="宋体" w:hAnsi="宋体" w:cs="宋体"/>
                <w:color w:val="auto"/>
                <w:szCs w:val="21"/>
              </w:rPr>
              <w:t>参加了2021年11月10日在公司由综合管理部组织的</w:t>
            </w:r>
            <w:r>
              <w:rPr>
                <w:rFonts w:hint="eastAsia" w:cs="宋体"/>
                <w:color w:val="auto"/>
                <w:szCs w:val="21"/>
              </w:rPr>
              <w:t>消防安全演习</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cs="宋体"/>
                <w:color w:val="auto"/>
                <w:szCs w:val="21"/>
              </w:rPr>
            </w:pPr>
            <w:r>
              <w:rPr>
                <w:rFonts w:hint="eastAsia" w:ascii="宋体" w:cs="宋体"/>
                <w:color w:val="auto"/>
                <w:szCs w:val="21"/>
              </w:rPr>
              <w:t>查，现场对应，部门员工的消防安全意识提高了，增强了火灾发生的防火意识，培养了全员防火意识，熟知火警警铃或疏散警报信号。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cs="宋体"/>
                <w:color w:val="auto"/>
                <w:szCs w:val="21"/>
              </w:rPr>
              <w:t>查应急准备：消防器材完善、良好。</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7"/>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000000"/>
          <w:sz w:val="36"/>
          <w:szCs w:val="36"/>
        </w:rPr>
      </w:pPr>
      <w:bookmarkStart w:id="2" w:name="_GoBack"/>
      <w:bookmarkEnd w:id="2"/>
    </w:p>
    <w:p>
      <w:pPr>
        <w:pStyle w:val="7"/>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B79C7E6"/>
    <w:multiLevelType w:val="singleLevel"/>
    <w:tmpl w:val="BB79C7E6"/>
    <w:lvl w:ilvl="0" w:tentative="0">
      <w:start w:val="1"/>
      <w:numFmt w:val="decimal"/>
      <w:suff w:val="nothing"/>
      <w:lvlText w:val="%1）"/>
      <w:lvlJc w:val="left"/>
      <w:pPr>
        <w:ind w:left="0" w:firstLine="0"/>
      </w:pPr>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C8BEAE95"/>
    <w:multiLevelType w:val="singleLevel"/>
    <w:tmpl w:val="C8BEAE95"/>
    <w:lvl w:ilvl="0" w:tentative="0">
      <w:start w:val="2"/>
      <w:numFmt w:val="decimal"/>
      <w:suff w:val="nothing"/>
      <w:lvlText w:val="%1）"/>
      <w:lvlJc w:val="left"/>
    </w:lvl>
  </w:abstractNum>
  <w:abstractNum w:abstractNumId="4">
    <w:nsid w:val="097DD9AD"/>
    <w:multiLevelType w:val="singleLevel"/>
    <w:tmpl w:val="097DD9AD"/>
    <w:lvl w:ilvl="0" w:tentative="0">
      <w:start w:val="4"/>
      <w:numFmt w:val="decimal"/>
      <w:suff w:val="nothing"/>
      <w:lvlText w:val="%1）"/>
      <w:lvlJc w:val="left"/>
    </w:lvl>
  </w:abstractNum>
  <w:abstractNum w:abstractNumId="5">
    <w:nsid w:val="22A54271"/>
    <w:multiLevelType w:val="singleLevel"/>
    <w:tmpl w:val="22A54271"/>
    <w:lvl w:ilvl="0" w:tentative="0">
      <w:start w:val="9"/>
      <w:numFmt w:val="decimal"/>
      <w:suff w:val="space"/>
      <w:lvlText w:val="%1."/>
      <w:lvlJc w:val="left"/>
    </w:lvl>
  </w:abstractNum>
  <w:abstractNum w:abstractNumId="6">
    <w:nsid w:val="299DFC2E"/>
    <w:multiLevelType w:val="singleLevel"/>
    <w:tmpl w:val="299DFC2E"/>
    <w:lvl w:ilvl="0" w:tentative="0">
      <w:start w:val="1"/>
      <w:numFmt w:val="decimal"/>
      <w:suff w:val="nothing"/>
      <w:lvlText w:val="%1）"/>
      <w:lvlJc w:val="left"/>
    </w:lvl>
  </w:abstractNum>
  <w:abstractNum w:abstractNumId="7">
    <w:nsid w:val="427A0AD3"/>
    <w:multiLevelType w:val="singleLevel"/>
    <w:tmpl w:val="427A0AD3"/>
    <w:lvl w:ilvl="0" w:tentative="0">
      <w:start w:val="1"/>
      <w:numFmt w:val="decimal"/>
      <w:suff w:val="nothing"/>
      <w:lvlText w:val="（%1）"/>
      <w:lvlJc w:val="left"/>
      <w:pPr>
        <w:ind w:left="0" w:firstLine="0"/>
      </w:pPr>
    </w:lvl>
  </w:abstractNum>
  <w:abstractNum w:abstractNumId="8">
    <w:nsid w:val="55FCAE42"/>
    <w:multiLevelType w:val="singleLevel"/>
    <w:tmpl w:val="55FCAE42"/>
    <w:lvl w:ilvl="0" w:tentative="0">
      <w:start w:val="1"/>
      <w:numFmt w:val="decimal"/>
      <w:suff w:val="nothing"/>
      <w:lvlText w:val="%1、"/>
      <w:lvlJc w:val="left"/>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735" w:firstLine="0"/>
      </w:pPr>
      <w:rPr>
        <w:rFonts w:hint="eastAsia" w:ascii="黑体" w:hAnsi="Times New Roman" w:eastAsia="黑体"/>
        <w:b w:val="0"/>
        <w:i w:val="0"/>
        <w:sz w:val="21"/>
      </w:rPr>
    </w:lvl>
    <w:lvl w:ilvl="3" w:tentative="0">
      <w:start w:val="1"/>
      <w:numFmt w:val="decimal"/>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75ECF13F"/>
    <w:multiLevelType w:val="singleLevel"/>
    <w:tmpl w:val="75ECF13F"/>
    <w:lvl w:ilvl="0" w:tentative="0">
      <w:start w:val="1"/>
      <w:numFmt w:val="decimal"/>
      <w:lvlText w:val="%1."/>
      <w:lvlJc w:val="left"/>
      <w:pPr>
        <w:ind w:left="425" w:hanging="425"/>
      </w:pPr>
      <w:rPr>
        <w:rFonts w:hint="default"/>
      </w:rPr>
    </w:lvl>
  </w:abstractNum>
  <w:num w:numId="1">
    <w:abstractNumId w:val="10"/>
  </w:num>
  <w:num w:numId="2">
    <w:abstractNumId w:val="9"/>
    <w:lvlOverride w:ilvl="0">
      <w:startOverride w:val="1"/>
    </w:lvlOverride>
  </w:num>
  <w:num w:numId="3">
    <w:abstractNumId w:val="2"/>
    <w:lvlOverride w:ilvl="0">
      <w:startOverride w:val="1"/>
    </w:lvlOverride>
  </w:num>
  <w:num w:numId="4">
    <w:abstractNumId w:val="0"/>
    <w:lvlOverride w:ilvl="0">
      <w:startOverride w:val="1"/>
    </w:lvlOverride>
  </w:num>
  <w:num w:numId="5">
    <w:abstractNumId w:val="1"/>
    <w:lvlOverride w:ilvl="0">
      <w:startOverride w:val="1"/>
    </w:lvlOverride>
  </w:num>
  <w:num w:numId="6">
    <w:abstractNumId w:val="11"/>
  </w:num>
  <w:num w:numId="7">
    <w:abstractNumId w:val="5"/>
  </w:num>
  <w:num w:numId="8">
    <w:abstractNumId w:val="4"/>
  </w:num>
  <w:num w:numId="9">
    <w:abstractNumId w:val="3"/>
  </w:num>
  <w:num w:numId="10">
    <w:abstractNumId w:val="8"/>
  </w:num>
  <w:num w:numId="11">
    <w:abstractNumId w:val="6"/>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AF1F5A"/>
    <w:rsid w:val="07260623"/>
    <w:rsid w:val="0DEB634F"/>
    <w:rsid w:val="12FF4263"/>
    <w:rsid w:val="173420A3"/>
    <w:rsid w:val="19811570"/>
    <w:rsid w:val="1BA2295D"/>
    <w:rsid w:val="236D40CA"/>
    <w:rsid w:val="284C7970"/>
    <w:rsid w:val="2BFC6E24"/>
    <w:rsid w:val="30180C08"/>
    <w:rsid w:val="325F16FB"/>
    <w:rsid w:val="48F51586"/>
    <w:rsid w:val="4CB65BF7"/>
    <w:rsid w:val="53010393"/>
    <w:rsid w:val="645B44A0"/>
    <w:rsid w:val="68D84E48"/>
    <w:rsid w:val="7802176B"/>
    <w:rsid w:val="79BE0263"/>
    <w:rsid w:val="7D824265"/>
    <w:rsid w:val="7E865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一级条标题"/>
    <w:next w:val="20"/>
    <w:qFormat/>
    <w:uiPriority w:val="0"/>
    <w:pPr>
      <w:numPr>
        <w:ilvl w:val="2"/>
        <w:numId w:val="1"/>
      </w:numPr>
      <w:outlineLvl w:val="2"/>
    </w:pPr>
    <w:rPr>
      <w:rFonts w:ascii="Calibri" w:hAnsi="Calibri" w:eastAsia="黑体" w:cs="Times New Roman"/>
      <w:sz w:val="21"/>
      <w:lang w:val="en-US" w:eastAsia="zh-CN" w:bidi="ar-SA"/>
    </w:rPr>
  </w:style>
  <w:style w:type="paragraph" w:customStyle="1" w:styleId="2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2021-12-03T06:28:23Z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