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F2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2021-11-27T10:02:23Z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