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江西星特消防设备有限公司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陈少平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不符合事实描述:未提供有效的焊工资格证明。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649605</wp:posOffset>
                  </wp:positionH>
                  <wp:positionV relativeFrom="paragraph">
                    <wp:posOffset>27305</wp:posOffset>
                  </wp:positionV>
                  <wp:extent cx="472440" cy="350520"/>
                  <wp:effectExtent l="0" t="0" r="3810" b="11430"/>
                  <wp:wrapNone/>
                  <wp:docPr id="1" name="图片 1" descr="41105871ae5bd65612fd179ce3754d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41105871ae5bd65612fd179ce3754d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审核组长：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  期：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3840480</wp:posOffset>
                  </wp:positionH>
                  <wp:positionV relativeFrom="paragraph">
                    <wp:posOffset>56515</wp:posOffset>
                  </wp:positionV>
                  <wp:extent cx="472440" cy="350520"/>
                  <wp:effectExtent l="0" t="0" r="3810" b="11430"/>
                  <wp:wrapNone/>
                  <wp:docPr id="2" name="图片 2" descr="41105871ae5bd65612fd179ce3754d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1105871ae5bd65612fd179ce3754d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</w:t>
            </w:r>
            <w:bookmarkStart w:id="13" w:name="_GoBack"/>
            <w:bookmarkEnd w:id="13"/>
            <w:r>
              <w:rPr>
                <w:rFonts w:hint="eastAsia" w:ascii="方正仿宋简体" w:eastAsia="方正仿宋简体"/>
                <w:b/>
              </w:rPr>
              <w:t xml:space="preserve">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未提供有效的焊工资格证明。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  <w:lang w:eastAsia="zh-CN"/>
              </w:rPr>
            </w:pPr>
            <w:r>
              <w:rPr>
                <w:rFonts w:hint="eastAsia" w:eastAsia="方正仿宋简体"/>
                <w:b/>
                <w:lang w:eastAsia="zh-CN"/>
              </w:rPr>
              <w:t>立即安排焊接人员获取有效的焊工证。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相关人员对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相关要求</w:t>
            </w:r>
            <w:r>
              <w:rPr>
                <w:rFonts w:hint="eastAsia" w:eastAsia="方正仿宋简体"/>
                <w:b/>
              </w:rPr>
              <w:t>内容知识培训不到位，</w:t>
            </w:r>
            <w:r>
              <w:rPr>
                <w:rFonts w:hint="eastAsia" w:eastAsia="方正仿宋简体"/>
                <w:b/>
                <w:lang w:eastAsia="zh-CN"/>
              </w:rPr>
              <w:t>导致没有及时将</w:t>
            </w:r>
            <w:r>
              <w:rPr>
                <w:rFonts w:hint="eastAsia" w:ascii="方正仿宋简体" w:eastAsia="方正仿宋简体"/>
                <w:b/>
              </w:rPr>
              <w:t>焊工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证更换新的证书</w:t>
            </w:r>
            <w:r>
              <w:rPr>
                <w:rFonts w:hint="eastAsia" w:eastAsia="方正仿宋简体"/>
                <w:b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组织相关人员进行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相关要求</w:t>
            </w:r>
            <w:r>
              <w:rPr>
                <w:rFonts w:hint="eastAsia" w:eastAsia="方正仿宋简体"/>
                <w:b/>
              </w:rPr>
              <w:t>培训。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检查管理体系其他环节是否有类似事件发生，经检查，无类似不符合发生。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纠正措施实施有效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3A0FFE"/>
    <w:rsid w:val="45F86399"/>
    <w:rsid w:val="58C12A4C"/>
    <w:rsid w:val="7ACE1B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伍光华</cp:lastModifiedBy>
  <cp:lastPrinted>2019-05-13T03:02:00Z</cp:lastPrinted>
  <dcterms:modified xsi:type="dcterms:W3CDTF">2021-12-07T03:00:04Z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2052-11.1.0.11115</vt:lpwstr>
  </property>
</Properties>
</file>