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河北金榜家具有限公司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10429-2023-SA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2025年07月18日上午至2025年07月18日下午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9584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