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45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四川盛鸿达工程设备租赁有限公司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成都市金牛区树蓓街1号附158号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cs="Times New Roman" w:asciiTheme="minorEastAsia" w:hAnsiTheme="minorEastAsia" w:eastAsiaTheme="minorEastAsia"/>
                <w:sz w:val="20"/>
              </w:rPr>
              <w:t>成都市金牛区蜀汉路239号</w:t>
            </w:r>
            <w:r>
              <w:rPr>
                <w:rFonts w:hint="eastAsia" w:cs="Times New Roman" w:asciiTheme="minorEastAsia" w:hAnsiTheme="minorEastAsia" w:eastAsiaTheme="minorEastAsia"/>
                <w:sz w:val="20"/>
              </w:rPr>
              <w:t>金</w:t>
            </w:r>
            <w:r>
              <w:rPr>
                <w:rFonts w:cs="Times New Roman" w:asciiTheme="minorEastAsia" w:hAnsiTheme="minorEastAsia" w:eastAsiaTheme="minorEastAsia"/>
                <w:sz w:val="20"/>
              </w:rPr>
              <w:t>港空中花园528号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唐向云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15884056938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王邦敏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1240-2021-QEO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Q：建筑工程机械与设备租赁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E：建筑工程机械与设备租赁所涉及场所的相关环境管理活动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O：建筑工程机械与设备租赁所涉及场所的相关职业健康安全管理活动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Q：32.16.02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E：32.16.02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O：32.16.02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2021年11月30日 上午至2021年12月01日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O:32.16.02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唐小军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荥经正信机械租赁有限公司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Q:32.16.02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O:32.16.02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13551697772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gridSpan w:val="4"/>
            <w:vAlign w:val="center"/>
          </w:tcPr>
          <w:p/>
        </w:tc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75" w:type="dxa"/>
            <w:gridSpan w:val="4"/>
            <w:vAlign w:val="center"/>
          </w:tcPr>
          <w:p/>
        </w:tc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20955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3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2021.11.29</w:t>
            </w:r>
          </w:p>
        </w:tc>
        <w:tc>
          <w:tcPr>
            <w:tcW w:w="22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(午休12:00-13:00）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宋明珠、唐小军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宋明珠、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唐小军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陈伟、唐小军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8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(午休12:00-13:00）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陈伟、唐小军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；6.2质量目标及其实现的策划；7.1.3基础设施；7.1.4过程运行环境；7.1.5监视和测量设备；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8.1运行策划和控制；8.2产品和服务的要求；8.3设计开发控制；8.4外部提供供方的控制；8.5.1生产和服务提供的控制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；8.5.2标识和可追溯性；8.5.3顾客或外部供方的财产；8.5.4防护；8.5.5交付后的活动；8.5.6更改控制，8.6产品和服务放行；8.7不合格输出的控制；9.1.2顾客满意；</w:t>
            </w:r>
            <w:bookmarkStart w:id="31" w:name="_GoBack"/>
            <w:bookmarkEnd w:id="31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宋明珠、唐小军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：宋明珠、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唐小军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陈伟、唐小军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4B7261"/>
    <w:rsid w:val="4F41186D"/>
    <w:rsid w:val="5F006AE5"/>
    <w:rsid w:val="798C6B9E"/>
    <w:rsid w:val="7DB828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2021-11-30T02:36:54Z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