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4A" w:rsidRDefault="00EA45F3" w:rsidP="00010F4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.:0577-2019-QJEO</w:t>
      </w:r>
    </w:p>
    <w:p w:rsidR="00B2354A" w:rsidRDefault="00EA45F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B2354A" w:rsidRDefault="00EA45F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2354A" w:rsidRDefault="00EA45F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四川盛泰市政工程有限公司</w:t>
      </w:r>
      <w:bookmarkEnd w:id="0"/>
    </w:p>
    <w:p w:rsidR="00B2354A" w:rsidRDefault="00EA45F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B2354A" w:rsidRDefault="00EA45F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成都市成华西街</w:t>
      </w:r>
      <w:r>
        <w:rPr>
          <w:rFonts w:hint="eastAsia"/>
          <w:b/>
          <w:color w:val="000000" w:themeColor="text1"/>
          <w:sz w:val="22"/>
          <w:szCs w:val="22"/>
        </w:rPr>
        <w:t>8</w:t>
      </w:r>
      <w:r>
        <w:rPr>
          <w:rFonts w:hint="eastAsia"/>
          <w:b/>
          <w:color w:val="000000" w:themeColor="text1"/>
          <w:sz w:val="22"/>
          <w:szCs w:val="22"/>
        </w:rPr>
        <w:t>号立体大厦</w:t>
      </w:r>
      <w:r>
        <w:rPr>
          <w:rFonts w:hint="eastAsia"/>
          <w:b/>
          <w:color w:val="000000" w:themeColor="text1"/>
          <w:sz w:val="22"/>
          <w:szCs w:val="22"/>
        </w:rPr>
        <w:t>7</w:t>
      </w:r>
      <w:r>
        <w:rPr>
          <w:rFonts w:hint="eastAsia"/>
          <w:b/>
          <w:color w:val="000000" w:themeColor="text1"/>
          <w:sz w:val="22"/>
          <w:szCs w:val="22"/>
        </w:rPr>
        <w:t>楼</w:t>
      </w:r>
      <w:r>
        <w:rPr>
          <w:rFonts w:hint="eastAsia"/>
          <w:b/>
          <w:color w:val="000000" w:themeColor="text1"/>
          <w:sz w:val="22"/>
          <w:szCs w:val="22"/>
        </w:rPr>
        <w:t>22</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r>
        <w:rPr>
          <w:rFonts w:hint="eastAsia"/>
          <w:b/>
          <w:color w:val="000000" w:themeColor="text1"/>
          <w:sz w:val="22"/>
          <w:szCs w:val="22"/>
          <w:u w:val="single"/>
        </w:rPr>
        <w:t>610000</w:t>
      </w:r>
    </w:p>
    <w:p w:rsidR="00B2354A" w:rsidRDefault="00EA45F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2354A" w:rsidRDefault="00EA45F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生产地址"/>
      <w:r>
        <w:rPr>
          <w:rFonts w:hint="eastAsia"/>
          <w:b/>
          <w:color w:val="000000" w:themeColor="text1"/>
          <w:sz w:val="22"/>
          <w:szCs w:val="22"/>
        </w:rPr>
        <w:t>成都市龙泉驿区桃都大道</w:t>
      </w:r>
      <w:r>
        <w:rPr>
          <w:rFonts w:hint="eastAsia"/>
          <w:b/>
          <w:color w:val="000000" w:themeColor="text1"/>
          <w:sz w:val="22"/>
          <w:szCs w:val="22"/>
        </w:rPr>
        <w:t>888</w:t>
      </w:r>
      <w:r>
        <w:rPr>
          <w:rFonts w:hint="eastAsia"/>
          <w:b/>
          <w:color w:val="000000" w:themeColor="text1"/>
          <w:sz w:val="22"/>
          <w:szCs w:val="22"/>
        </w:rPr>
        <w:t>号新城吾悦广场写字楼</w:t>
      </w:r>
      <w:r>
        <w:rPr>
          <w:rFonts w:hint="eastAsia"/>
          <w:b/>
          <w:color w:val="000000" w:themeColor="text1"/>
          <w:sz w:val="22"/>
          <w:szCs w:val="22"/>
        </w:rPr>
        <w:t>905</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4" w:name="生产邮编"/>
      <w:r>
        <w:rPr>
          <w:b/>
          <w:color w:val="000000" w:themeColor="text1"/>
          <w:sz w:val="22"/>
          <w:szCs w:val="22"/>
        </w:rPr>
        <w:t>610100</w:t>
      </w:r>
      <w:bookmarkEnd w:id="4"/>
    </w:p>
    <w:p w:rsidR="00B2354A" w:rsidRDefault="00EA45F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2354A" w:rsidRDefault="00EA45F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B2354A" w:rsidRDefault="00EA45F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2354A" w:rsidRDefault="00EA45F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91510000729807167D</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028-88454334</w:t>
      </w:r>
      <w:bookmarkEnd w:id="7"/>
    </w:p>
    <w:p w:rsidR="00B2354A" w:rsidRDefault="00EA45F3" w:rsidP="00010F48">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戴昌强</w:t>
      </w:r>
      <w:bookmarkEnd w:id="8"/>
      <w:r w:rsidR="00010F48">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9" w:name="管理者代表"/>
      <w:r>
        <w:rPr>
          <w:rFonts w:hint="eastAsia"/>
          <w:b/>
          <w:color w:val="000000" w:themeColor="text1"/>
          <w:sz w:val="22"/>
          <w:szCs w:val="22"/>
        </w:rPr>
        <w:t>吴学涵</w:t>
      </w:r>
      <w:bookmarkEnd w:id="9"/>
      <w:r>
        <w:rPr>
          <w:rFonts w:hint="eastAsia"/>
          <w:b/>
          <w:color w:val="000000" w:themeColor="text1"/>
          <w:sz w:val="22"/>
          <w:szCs w:val="22"/>
        </w:rPr>
        <w:t>组织人数：</w:t>
      </w:r>
      <w:r>
        <w:rPr>
          <w:rFonts w:hint="eastAsia"/>
          <w:b/>
          <w:color w:val="000000" w:themeColor="text1"/>
          <w:sz w:val="22"/>
          <w:szCs w:val="22"/>
        </w:rPr>
        <w:t xml:space="preserve"> </w:t>
      </w:r>
      <w:bookmarkStart w:id="10" w:name="企业人数"/>
      <w:r>
        <w:rPr>
          <w:b/>
          <w:color w:val="000000" w:themeColor="text1"/>
          <w:sz w:val="22"/>
          <w:szCs w:val="22"/>
        </w:rPr>
        <w:t>85</w:t>
      </w:r>
      <w:bookmarkEnd w:id="10"/>
    </w:p>
    <w:p w:rsidR="00B2354A" w:rsidRDefault="00EA45F3">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ascii="宋体" w:hAnsi="宋体" w:hint="eastAsia"/>
          <w:b/>
          <w:color w:val="000000" w:themeColor="text1"/>
          <w:sz w:val="22"/>
          <w:szCs w:val="22"/>
          <w:u w:val="single"/>
        </w:rPr>
        <w:t>EC</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w:t>
      </w:r>
      <w:r>
        <w:rPr>
          <w:rFonts w:ascii="宋体" w:hAnsi="宋体" w:hint="eastAsia"/>
          <w:b/>
          <w:color w:val="000000" w:themeColor="text1"/>
          <w:sz w:val="22"/>
          <w:szCs w:val="22"/>
          <w:u w:val="single"/>
        </w:rPr>
        <w:t>和</w:t>
      </w:r>
      <w:r>
        <w:rPr>
          <w:rFonts w:ascii="宋体" w:hAnsi="宋体" w:hint="eastAsia"/>
          <w:b/>
          <w:color w:val="000000" w:themeColor="text1"/>
          <w:sz w:val="22"/>
          <w:szCs w:val="22"/>
          <w:u w:val="single"/>
        </w:rPr>
        <w:t>GB/T50430-2017,E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w:t>
      </w:r>
      <w:r>
        <w:rPr>
          <w:rFonts w:ascii="宋体" w:hAnsi="宋体" w:hint="eastAsia"/>
          <w:b/>
          <w:color w:val="000000" w:themeColor="text1"/>
          <w:sz w:val="22"/>
          <w:szCs w:val="22"/>
          <w:u w:val="single"/>
        </w:rPr>
        <w:t xml:space="preserve"> 28001-2011idtOHSAS 18001:2007</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EC:</w:t>
      </w:r>
      <w:r>
        <w:rPr>
          <w:rFonts w:hint="eastAsia"/>
          <w:b/>
          <w:color w:val="000000" w:themeColor="text1"/>
          <w:spacing w:val="-2"/>
          <w:sz w:val="22"/>
          <w:szCs w:val="22"/>
        </w:rPr>
        <w:t>二阶段</w:t>
      </w:r>
      <w:r>
        <w:rPr>
          <w:rFonts w:hint="eastAsia"/>
          <w:b/>
          <w:color w:val="000000" w:themeColor="text1"/>
          <w:spacing w:val="-2"/>
          <w:sz w:val="22"/>
          <w:szCs w:val="22"/>
        </w:rPr>
        <w:t>,E</w:t>
      </w:r>
      <w:bookmarkStart w:id="13" w:name="_GoBack"/>
      <w:bookmarkEnd w:id="13"/>
      <w:r>
        <w:rPr>
          <w:rFonts w:hint="eastAsia"/>
          <w:b/>
          <w:color w:val="000000" w:themeColor="text1"/>
          <w:spacing w:val="-2"/>
          <w:sz w:val="22"/>
          <w:szCs w:val="22"/>
        </w:rPr>
        <w:t>:</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2"/>
    </w:p>
    <w:p w:rsidR="00B2354A" w:rsidRDefault="00EA45F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2354A" w:rsidRDefault="00EA45F3">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EC</w:t>
      </w:r>
      <w:r>
        <w:rPr>
          <w:rFonts w:hint="eastAsia"/>
          <w:b/>
          <w:color w:val="000000" w:themeColor="text1"/>
          <w:sz w:val="22"/>
          <w:szCs w:val="22"/>
        </w:rPr>
        <w:t>：资质范围内的市政公用工程施工</w:t>
      </w:r>
    </w:p>
    <w:p w:rsidR="00B2354A" w:rsidRDefault="00EA45F3">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：资质范围内的市政公用工程施工及其所涉及的环境管理活动</w:t>
      </w:r>
    </w:p>
    <w:p w:rsidR="00B2354A" w:rsidRDefault="00EA45F3">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：资质范围内的市政公用工程施工及其所涉及的职业健康安全管理活动</w:t>
      </w:r>
      <w:bookmarkStart w:id="15" w:name="审核范围英"/>
      <w:bookmarkEnd w:id="14"/>
    </w:p>
    <w:bookmarkEnd w:id="15"/>
    <w:p w:rsidR="00B2354A" w:rsidRDefault="00EA45F3">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B2354A" w:rsidRDefault="00EA45F3">
      <w:pPr>
        <w:pStyle w:val="a3"/>
        <w:spacing w:line="360" w:lineRule="exact"/>
        <w:ind w:firstLine="0"/>
        <w:rPr>
          <w:b/>
          <w:color w:val="000000" w:themeColor="text1"/>
          <w:sz w:val="22"/>
          <w:szCs w:val="22"/>
        </w:rPr>
      </w:pPr>
      <w:r>
        <w:rPr>
          <w:rFonts w:hint="eastAsia"/>
          <w:b/>
          <w:color w:val="000000" w:themeColor="text1"/>
          <w:sz w:val="22"/>
          <w:szCs w:val="22"/>
        </w:rPr>
        <w:t>备注：</w:t>
      </w:r>
    </w:p>
    <w:p w:rsidR="00B2354A" w:rsidRDefault="00EA45F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B2354A" w:rsidRDefault="00EA45F3">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2019</w:t>
      </w:r>
      <w:r>
        <w:rPr>
          <w:rFonts w:hint="eastAsia"/>
          <w:b/>
          <w:color w:val="000000" w:themeColor="text1"/>
          <w:sz w:val="22"/>
          <w:szCs w:val="22"/>
        </w:rPr>
        <w:t>年</w:t>
      </w:r>
      <w:r>
        <w:rPr>
          <w:rFonts w:hint="eastAsia"/>
          <w:b/>
          <w:color w:val="000000" w:themeColor="text1"/>
          <w:sz w:val="22"/>
          <w:szCs w:val="22"/>
        </w:rPr>
        <w:t>12</w:t>
      </w:r>
      <w:r>
        <w:rPr>
          <w:rFonts w:hint="eastAsia"/>
          <w:b/>
          <w:color w:val="000000" w:themeColor="text1"/>
          <w:sz w:val="22"/>
          <w:szCs w:val="22"/>
        </w:rPr>
        <w:t>月</w:t>
      </w:r>
      <w:r>
        <w:rPr>
          <w:rFonts w:hint="eastAsia"/>
          <w:b/>
          <w:color w:val="000000" w:themeColor="text1"/>
          <w:sz w:val="22"/>
          <w:szCs w:val="22"/>
        </w:rPr>
        <w:t>6</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2019</w:t>
      </w:r>
      <w:r>
        <w:rPr>
          <w:rFonts w:hint="eastAsia"/>
          <w:b/>
          <w:color w:val="000000" w:themeColor="text1"/>
          <w:sz w:val="22"/>
          <w:szCs w:val="22"/>
        </w:rPr>
        <w:t>年</w:t>
      </w:r>
      <w:r>
        <w:rPr>
          <w:rFonts w:hint="eastAsia"/>
          <w:b/>
          <w:color w:val="000000" w:themeColor="text1"/>
          <w:sz w:val="22"/>
          <w:szCs w:val="22"/>
        </w:rPr>
        <w:t>12</w:t>
      </w:r>
      <w:r>
        <w:rPr>
          <w:rFonts w:hint="eastAsia"/>
          <w:b/>
          <w:color w:val="000000" w:themeColor="text1"/>
          <w:sz w:val="22"/>
          <w:szCs w:val="22"/>
        </w:rPr>
        <w:t>月</w:t>
      </w:r>
      <w:r>
        <w:rPr>
          <w:rFonts w:hint="eastAsia"/>
          <w:b/>
          <w:color w:val="000000" w:themeColor="text1"/>
          <w:sz w:val="22"/>
          <w:szCs w:val="22"/>
        </w:rPr>
        <w:t>6</w:t>
      </w:r>
      <w:r>
        <w:rPr>
          <w:rFonts w:hint="eastAsia"/>
          <w:b/>
          <w:color w:val="000000" w:themeColor="text1"/>
          <w:sz w:val="22"/>
          <w:szCs w:val="22"/>
        </w:rPr>
        <w:t>日</w:t>
      </w:r>
    </w:p>
    <w:p w:rsidR="00B2354A" w:rsidRDefault="00EA45F3">
      <w:pPr>
        <w:pStyle w:val="a3"/>
        <w:spacing w:line="0" w:lineRule="atLeast"/>
        <w:ind w:firstLine="0"/>
        <w:rPr>
          <w:b/>
          <w:color w:val="000000" w:themeColor="text1"/>
          <w:sz w:val="18"/>
          <w:szCs w:val="18"/>
        </w:rPr>
      </w:pPr>
      <w:r>
        <w:rPr>
          <w:b/>
          <w:color w:val="000000" w:themeColor="text1"/>
          <w:sz w:val="18"/>
          <w:szCs w:val="18"/>
        </w:rPr>
        <w:t>注：</w:t>
      </w:r>
    </w:p>
    <w:p w:rsidR="00B2354A" w:rsidRDefault="00EA45F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B2354A" w:rsidSect="00B2354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5F3" w:rsidRDefault="00EA45F3" w:rsidP="00B2354A">
      <w:r>
        <w:separator/>
      </w:r>
    </w:p>
  </w:endnote>
  <w:endnote w:type="continuationSeparator" w:id="1">
    <w:p w:rsidR="00EA45F3" w:rsidRDefault="00EA45F3" w:rsidP="00B235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Arial Unicode MS"/>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5F3" w:rsidRDefault="00EA45F3" w:rsidP="00B2354A">
      <w:r>
        <w:separator/>
      </w:r>
    </w:p>
  </w:footnote>
  <w:footnote w:type="continuationSeparator" w:id="1">
    <w:p w:rsidR="00EA45F3" w:rsidRDefault="00EA45F3" w:rsidP="00B23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A" w:rsidRDefault="00EA45F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2354A" w:rsidRDefault="00B2354A">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stroked="f">
          <v:textbox>
            <w:txbxContent>
              <w:p w:rsidR="00B2354A" w:rsidRDefault="00EA45F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A45F3">
      <w:rPr>
        <w:rStyle w:val="CharChar1"/>
        <w:rFonts w:hint="default"/>
        <w:w w:val="90"/>
      </w:rPr>
      <w:t>Beijing International Standard united Certification Co.,Ltd.</w:t>
    </w:r>
  </w:p>
  <w:p w:rsidR="00B2354A" w:rsidRDefault="00B2354A">
    <w:r>
      <w:pict>
        <v:shapetype id="_x0000_t32" coordsize="21600,21600" o:spt="32" o:oned="t" path="m,l21600,21600e" filled="f">
          <v:path arrowok="t" fillok="f" o:connecttype="none"/>
          <o:lock v:ext="edit" shapetype="t"/>
        </v:shapetype>
        <v:shape id="自选图形 1026" o:spid="_x0000_s1027" type="#_x0000_t32" style="position:absolute;left:0;text-align:left;margin-left:-.05pt;margin-top:10.65pt;width:489.8pt;height:0;z-index:251659264"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
      <o:rules v:ext="edit">
        <o:r id="V:Rule1" type="connector" idref="#自选图形 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0DC3"/>
    <w:rsid w:val="00010F48"/>
    <w:rsid w:val="00613C7E"/>
    <w:rsid w:val="00770DC3"/>
    <w:rsid w:val="00B2354A"/>
    <w:rsid w:val="00D22494"/>
    <w:rsid w:val="00EA45F3"/>
    <w:rsid w:val="303C0A23"/>
    <w:rsid w:val="40590814"/>
    <w:rsid w:val="71750357"/>
    <w:rsid w:val="76C30C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4A"/>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2354A"/>
    <w:pPr>
      <w:snapToGrid w:val="0"/>
      <w:spacing w:line="336" w:lineRule="auto"/>
      <w:ind w:firstLine="630"/>
    </w:pPr>
    <w:rPr>
      <w:sz w:val="32"/>
    </w:rPr>
  </w:style>
  <w:style w:type="paragraph" w:styleId="a4">
    <w:name w:val="footer"/>
    <w:basedOn w:val="a"/>
    <w:link w:val="Char0"/>
    <w:uiPriority w:val="99"/>
    <w:unhideWhenUsed/>
    <w:rsid w:val="00B2354A"/>
    <w:pPr>
      <w:tabs>
        <w:tab w:val="center" w:pos="4153"/>
        <w:tab w:val="right" w:pos="8306"/>
      </w:tabs>
      <w:snapToGrid w:val="0"/>
      <w:jc w:val="left"/>
    </w:pPr>
    <w:rPr>
      <w:sz w:val="18"/>
      <w:szCs w:val="18"/>
    </w:rPr>
  </w:style>
  <w:style w:type="paragraph" w:styleId="a5">
    <w:name w:val="header"/>
    <w:basedOn w:val="a"/>
    <w:link w:val="Char1"/>
    <w:unhideWhenUsed/>
    <w:rsid w:val="00B2354A"/>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B2354A"/>
    <w:rPr>
      <w:rFonts w:ascii="Times New Roman" w:eastAsia="宋体" w:hAnsi="Times New Roman" w:cs="Times New Roman"/>
      <w:sz w:val="32"/>
      <w:szCs w:val="20"/>
    </w:rPr>
  </w:style>
  <w:style w:type="character" w:customStyle="1" w:styleId="Char1">
    <w:name w:val="页眉 Char"/>
    <w:basedOn w:val="a0"/>
    <w:link w:val="a5"/>
    <w:uiPriority w:val="99"/>
    <w:qFormat/>
    <w:rsid w:val="00B2354A"/>
    <w:rPr>
      <w:rFonts w:ascii="Times New Roman" w:eastAsia="宋体" w:hAnsi="Times New Roman" w:cs="Times New Roman"/>
      <w:sz w:val="18"/>
      <w:szCs w:val="18"/>
    </w:rPr>
  </w:style>
  <w:style w:type="character" w:customStyle="1" w:styleId="Char0">
    <w:name w:val="页脚 Char"/>
    <w:basedOn w:val="a0"/>
    <w:link w:val="a4"/>
    <w:uiPriority w:val="99"/>
    <w:rsid w:val="00B2354A"/>
    <w:rPr>
      <w:rFonts w:ascii="Times New Roman" w:eastAsia="宋体" w:hAnsi="Times New Roman" w:cs="Times New Roman"/>
      <w:sz w:val="18"/>
      <w:szCs w:val="18"/>
    </w:rPr>
  </w:style>
  <w:style w:type="character" w:customStyle="1" w:styleId="CharChar1">
    <w:name w:val="Char Char1"/>
    <w:qFormat/>
    <w:locked/>
    <w:rsid w:val="00B235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144</Words>
  <Characters>825</Characters>
  <Application>Microsoft Office Word</Application>
  <DocSecurity>0</DocSecurity>
  <Lines>6</Lines>
  <Paragraphs>1</Paragraphs>
  <ScaleCrop>false</ScaleCrop>
  <Company>微软中国</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25</cp:revision>
  <cp:lastPrinted>2019-11-29T08:47:00Z</cp:lastPrinted>
  <dcterms:created xsi:type="dcterms:W3CDTF">2016-02-16T02:49:00Z</dcterms:created>
  <dcterms:modified xsi:type="dcterms:W3CDTF">2019-12-04T02:20:00Z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