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浙江洪波科技股份有限公司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2025年06月28日上午至2025年06月30日上午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748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