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四川省绵竹市雄剑玻璃制品有限责任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1月26日 上午至2021年11月26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