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9C50C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C50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0084-2018-2021</w:t>
      </w:r>
      <w:bookmarkEnd w:id="0"/>
    </w:p>
    <w:p w:rsidR="005D1822" w:rsidRDefault="005D1822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50"/>
        <w:gridCol w:w="1318"/>
        <w:gridCol w:w="1092"/>
        <w:gridCol w:w="1134"/>
        <w:gridCol w:w="1276"/>
        <w:gridCol w:w="1984"/>
        <w:gridCol w:w="1560"/>
        <w:gridCol w:w="1134"/>
        <w:gridCol w:w="784"/>
      </w:tblGrid>
      <w:tr w:rsidR="006C2AC4" w:rsidTr="00D1664D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:rsidR="0044252F" w:rsidRDefault="009C50C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江苏横河集团有限公司</w:t>
            </w:r>
            <w:bookmarkEnd w:id="1"/>
          </w:p>
        </w:tc>
      </w:tr>
      <w:tr w:rsidR="006C2AC4" w:rsidTr="001E2FF7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18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D3F5B" w:rsidRPr="00AA60B9" w:rsidRDefault="009C50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C50C0" w:rsidP="00D1664D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4" w:type="dxa"/>
            <w:vAlign w:val="center"/>
          </w:tcPr>
          <w:p w:rsidR="0044252F" w:rsidRPr="00AA60B9" w:rsidRDefault="009C50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1664D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:rsidR="0044252F" w:rsidRPr="008D0A78" w:rsidRDefault="009C50C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1664D" w:rsidTr="001E2FF7">
        <w:trPr>
          <w:trHeight w:val="566"/>
          <w:jc w:val="center"/>
        </w:trPr>
        <w:tc>
          <w:tcPr>
            <w:tcW w:w="950" w:type="dxa"/>
            <w:vAlign w:val="center"/>
          </w:tcPr>
          <w:p w:rsidR="00D1664D" w:rsidRPr="00D04ADB" w:rsidRDefault="00D1664D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持式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射线荧光光谱仪</w:t>
            </w:r>
          </w:p>
        </w:tc>
        <w:tc>
          <w:tcPr>
            <w:tcW w:w="1092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HH-27</w:t>
            </w:r>
          </w:p>
        </w:tc>
        <w:tc>
          <w:tcPr>
            <w:tcW w:w="1134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X-50</w:t>
            </w:r>
          </w:p>
        </w:tc>
        <w:tc>
          <w:tcPr>
            <w:tcW w:w="1276" w:type="dxa"/>
            <w:vAlign w:val="center"/>
          </w:tcPr>
          <w:p w:rsidR="00D576C3" w:rsidRDefault="00D576C3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能量分辨率</w:t>
            </w:r>
          </w:p>
          <w:p w:rsidR="00D576C3" w:rsidRDefault="00D576C3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277</w:t>
            </w:r>
          </w:p>
          <w:p w:rsidR="00D1664D" w:rsidRPr="00130931" w:rsidRDefault="00D576C3" w:rsidP="009C72C7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-</w:t>
            </w:r>
            <w:r w:rsidR="009C72C7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0.315</w:t>
            </w:r>
            <w:r w:rsidR="00D1664D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84" w:type="dxa"/>
            <w:vAlign w:val="center"/>
          </w:tcPr>
          <w:p w:rsidR="00D1664D" w:rsidRDefault="00D1664D" w:rsidP="000E5CC0">
            <w:pPr>
              <w:ind w:left="32" w:hangingChars="18" w:hanging="32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ROHS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检测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X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荧光分析用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PVC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中镉、汞铅成分分析用标准物质</w:t>
            </w:r>
          </w:p>
          <w:p w:rsidR="00B25AD2" w:rsidRPr="00130931" w:rsidRDefault="00B25AD2" w:rsidP="000E5CC0">
            <w:pPr>
              <w:ind w:left="32" w:hangingChars="18" w:hanging="32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Cr: </w:t>
            </w:r>
            <w:r w:rsidRPr="00B25AD2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=4.8mg/kg </w:t>
            </w:r>
            <w:r w:rsidRPr="00B25AD2">
              <w:rPr>
                <w:rFonts w:hint="eastAsia"/>
                <w:i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扬州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市天域计量测试有限公司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2021.03.10.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46"/>
          <w:jc w:val="center"/>
        </w:trPr>
        <w:tc>
          <w:tcPr>
            <w:tcW w:w="950" w:type="dxa"/>
            <w:vAlign w:val="center"/>
          </w:tcPr>
          <w:p w:rsidR="00D1664D" w:rsidRPr="00D04ADB" w:rsidRDefault="005D1822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耐</w:t>
            </w:r>
            <w:r w:rsidR="0018586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震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092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170718270</w:t>
            </w:r>
          </w:p>
        </w:tc>
        <w:tc>
          <w:tcPr>
            <w:tcW w:w="1134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YN-100</w:t>
            </w:r>
          </w:p>
        </w:tc>
        <w:tc>
          <w:tcPr>
            <w:tcW w:w="1276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1.6级</w:t>
            </w:r>
          </w:p>
        </w:tc>
        <w:tc>
          <w:tcPr>
            <w:tcW w:w="1984" w:type="dxa"/>
            <w:vAlign w:val="center"/>
          </w:tcPr>
          <w:p w:rsidR="00D1664D" w:rsidRPr="00130931" w:rsidRDefault="00D1664D" w:rsidP="00074F36">
            <w:pPr>
              <w:ind w:leftChars="86" w:left="541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精密压力表标准装置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2021.11.01.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采购部</w:t>
            </w:r>
          </w:p>
        </w:tc>
        <w:tc>
          <w:tcPr>
            <w:tcW w:w="1318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秤</w:t>
            </w:r>
          </w:p>
        </w:tc>
        <w:tc>
          <w:tcPr>
            <w:tcW w:w="1092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HH-02</w:t>
            </w:r>
          </w:p>
        </w:tc>
        <w:tc>
          <w:tcPr>
            <w:tcW w:w="1134" w:type="dxa"/>
            <w:vAlign w:val="center"/>
          </w:tcPr>
          <w:p w:rsidR="00D1664D" w:rsidRPr="00B25F25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TGT-500A</w:t>
            </w:r>
          </w:p>
        </w:tc>
        <w:tc>
          <w:tcPr>
            <w:tcW w:w="1276" w:type="dxa"/>
            <w:vAlign w:val="center"/>
          </w:tcPr>
          <w:p w:rsidR="00D1664D" w:rsidRPr="00130931" w:rsidRDefault="00D1664D" w:rsidP="00516944">
            <w:pPr>
              <w:ind w:firstLineChars="200" w:firstLine="36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1984" w:type="dxa"/>
            <w:vAlign w:val="center"/>
          </w:tcPr>
          <w:p w:rsidR="00D1664D" w:rsidRDefault="00D1664D" w:rsidP="00516944">
            <w:pPr>
              <w:ind w:left="90" w:hangingChars="50" w:hanging="9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非自动衡器检定装置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D1664D" w:rsidRPr="00130931" w:rsidRDefault="00D1664D" w:rsidP="00516944">
            <w:pPr>
              <w:ind w:left="90" w:hangingChars="50" w:hanging="9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M1  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0E5CC0">
            <w:pPr>
              <w:ind w:left="90" w:hangingChars="50" w:hanging="9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2021.11.10.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Pr="00D616D6" w:rsidRDefault="00D1664D" w:rsidP="00B25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16D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压力变送器</w:t>
            </w:r>
          </w:p>
        </w:tc>
        <w:tc>
          <w:tcPr>
            <w:tcW w:w="1092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HH-17</w:t>
            </w:r>
          </w:p>
        </w:tc>
        <w:tc>
          <w:tcPr>
            <w:tcW w:w="1134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PACE</w:t>
            </w:r>
          </w:p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276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0.05级</w:t>
            </w:r>
          </w:p>
        </w:tc>
        <w:tc>
          <w:tcPr>
            <w:tcW w:w="1984" w:type="dxa"/>
            <w:vAlign w:val="center"/>
          </w:tcPr>
          <w:p w:rsidR="00D1664D" w:rsidRPr="00130931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活塞压力计标准装置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2021.11.10.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130931" w:rsidRDefault="00D1664D" w:rsidP="005D1822">
            <w:pPr>
              <w:ind w:firstLineChars="50" w:firstLine="9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318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标准表法液体流量标准装置</w:t>
            </w:r>
          </w:p>
        </w:tc>
        <w:tc>
          <w:tcPr>
            <w:tcW w:w="1092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HH-32</w:t>
            </w:r>
          </w:p>
        </w:tc>
        <w:tc>
          <w:tcPr>
            <w:tcW w:w="1134" w:type="dxa"/>
            <w:vAlign w:val="center"/>
          </w:tcPr>
          <w:p w:rsidR="00D1664D" w:rsidRPr="00B25F25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LBS-1200S</w:t>
            </w:r>
          </w:p>
        </w:tc>
        <w:tc>
          <w:tcPr>
            <w:tcW w:w="1276" w:type="dxa"/>
            <w:vAlign w:val="center"/>
          </w:tcPr>
          <w:p w:rsidR="00D1664D" w:rsidRDefault="00D1664D" w:rsidP="009F701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861CA9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0E5CC0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=0.066%</w:t>
            </w:r>
          </w:p>
          <w:p w:rsidR="00D1664D" w:rsidRPr="00861CA9" w:rsidRDefault="00D1664D" w:rsidP="00516944">
            <w:pPr>
              <w:ind w:firstLineChars="150" w:firstLine="27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(</w:t>
            </w:r>
            <w:r w:rsidRPr="000E5CC0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=2)</w:t>
            </w:r>
          </w:p>
        </w:tc>
        <w:tc>
          <w:tcPr>
            <w:tcW w:w="1984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40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二等金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属</w:t>
            </w:r>
            <w:r w:rsidRPr="000E40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量器</w:t>
            </w:r>
          </w:p>
          <w:p w:rsidR="00D1664D" w:rsidRPr="000E4086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40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标准装置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2020.08.17.</w:t>
            </w:r>
          </w:p>
        </w:tc>
        <w:tc>
          <w:tcPr>
            <w:tcW w:w="784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Pr="00D04ADB" w:rsidRDefault="00D1664D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318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1092" w:type="dxa"/>
            <w:vAlign w:val="center"/>
          </w:tcPr>
          <w:p w:rsidR="00D1664D" w:rsidRPr="00B25F25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18333</w:t>
            </w:r>
          </w:p>
        </w:tc>
        <w:tc>
          <w:tcPr>
            <w:tcW w:w="1134" w:type="dxa"/>
            <w:vAlign w:val="center"/>
          </w:tcPr>
          <w:p w:rsidR="00D1664D" w:rsidRPr="00B25F25" w:rsidRDefault="00D1664D" w:rsidP="001E2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75~100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D1664D" w:rsidRPr="00130931" w:rsidRDefault="000E5CC0" w:rsidP="0051694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D1664D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0.003mm</w:t>
            </w:r>
          </w:p>
        </w:tc>
        <w:tc>
          <w:tcPr>
            <w:tcW w:w="1984" w:type="dxa"/>
            <w:vAlign w:val="center"/>
          </w:tcPr>
          <w:p w:rsidR="00D1664D" w:rsidRDefault="00D1664D" w:rsidP="00516944">
            <w:pPr>
              <w:ind w:leftChars="86" w:left="541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测微量具检定装置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:rsidR="00D1664D" w:rsidRPr="00130931" w:rsidRDefault="00D1664D" w:rsidP="00516944">
            <w:pPr>
              <w:ind w:leftChars="86" w:left="541" w:hangingChars="200" w:hanging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五等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2021.03.23.</w:t>
            </w:r>
          </w:p>
        </w:tc>
        <w:tc>
          <w:tcPr>
            <w:tcW w:w="784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Default="005D1822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318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活塞式压力计</w:t>
            </w:r>
          </w:p>
        </w:tc>
        <w:tc>
          <w:tcPr>
            <w:tcW w:w="1092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HH-15</w:t>
            </w:r>
          </w:p>
        </w:tc>
        <w:tc>
          <w:tcPr>
            <w:tcW w:w="1134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YU-60A</w:t>
            </w:r>
          </w:p>
        </w:tc>
        <w:tc>
          <w:tcPr>
            <w:tcW w:w="1276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 w:rsidR="00D1664D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  <w:p w:rsidR="00D1664D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活塞压力计标准装置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2021.11.10.</w:t>
            </w:r>
          </w:p>
        </w:tc>
        <w:tc>
          <w:tcPr>
            <w:tcW w:w="784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1E2FF7">
        <w:trPr>
          <w:trHeight w:val="568"/>
          <w:jc w:val="center"/>
        </w:trPr>
        <w:tc>
          <w:tcPr>
            <w:tcW w:w="950" w:type="dxa"/>
            <w:vAlign w:val="center"/>
          </w:tcPr>
          <w:p w:rsidR="00D1664D" w:rsidRDefault="005D1822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:rsidR="00D1664D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HH-23</w:t>
            </w:r>
          </w:p>
        </w:tc>
        <w:tc>
          <w:tcPr>
            <w:tcW w:w="1134" w:type="dxa"/>
            <w:vAlign w:val="center"/>
          </w:tcPr>
          <w:p w:rsidR="00D1664D" w:rsidRDefault="005D1822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0~500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="00D1664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D1664D" w:rsidRDefault="000E5CC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="00D1664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0.04mm</w:t>
            </w:r>
          </w:p>
        </w:tc>
        <w:tc>
          <w:tcPr>
            <w:tcW w:w="1984" w:type="dxa"/>
            <w:vAlign w:val="center"/>
          </w:tcPr>
          <w:p w:rsidR="00D1664D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卡尺量具检定装置</w:t>
            </w:r>
          </w:p>
          <w:p w:rsidR="00D1664D" w:rsidRDefault="00D1664D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五等</w:t>
            </w:r>
          </w:p>
        </w:tc>
        <w:tc>
          <w:tcPr>
            <w:tcW w:w="1560" w:type="dxa"/>
            <w:vAlign w:val="center"/>
          </w:tcPr>
          <w:p w:rsidR="00D1664D" w:rsidRPr="00130931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D1664D" w:rsidRPr="001E2FF7" w:rsidRDefault="00D1664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2021.11.10.</w:t>
            </w:r>
          </w:p>
        </w:tc>
        <w:tc>
          <w:tcPr>
            <w:tcW w:w="784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664D" w:rsidRDefault="00D1664D" w:rsidP="0044252F">
            <w:pPr>
              <w:rPr>
                <w:rFonts w:ascii="宋体" w:hAnsi="宋体"/>
                <w:szCs w:val="21"/>
              </w:rPr>
            </w:pPr>
          </w:p>
          <w:p w:rsidR="00D1664D" w:rsidRPr="005D1822" w:rsidRDefault="00D1664D" w:rsidP="009513DD">
            <w:pPr>
              <w:widowControl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 w:rsidRPr="005D1822">
              <w:rPr>
                <w:rFonts w:ascii="宋体" w:cs="宋体" w:hint="eastAsia"/>
                <w:kern w:val="0"/>
                <w:szCs w:val="21"/>
              </w:rPr>
              <w:t>公司已制定《计量确认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间隔</w:t>
            </w:r>
            <w:r w:rsidRPr="005D1822">
              <w:rPr>
                <w:rFonts w:ascii="宋体" w:cs="宋体" w:hint="eastAsia"/>
                <w:kern w:val="0"/>
                <w:szCs w:val="21"/>
              </w:rPr>
              <w:t>管理程序》、《外部供方管理程序》，《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量值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溯源管理程序》，公司未建最高计量标准，测量设备由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品管部</w:t>
            </w:r>
            <w:r w:rsidRPr="005D1822">
              <w:rPr>
                <w:rFonts w:ascii="宋体" w:cs="宋体" w:hint="eastAsia"/>
                <w:kern w:val="0"/>
                <w:szCs w:val="21"/>
              </w:rPr>
              <w:t>负责溯源。公司测量设备全部委托</w:t>
            </w:r>
            <w:r w:rsidR="005D1822" w:rsidRPr="000F08AE">
              <w:rPr>
                <w:rFonts w:ascii="宋体" w:cs="宋体"/>
                <w:kern w:val="0"/>
                <w:szCs w:val="21"/>
              </w:rPr>
              <w:t>江苏省计量科学研究院</w:t>
            </w:r>
            <w:r w:rsidR="005D1822" w:rsidRPr="000F08AE">
              <w:rPr>
                <w:rFonts w:ascii="宋体" w:cs="宋体" w:hint="eastAsia"/>
                <w:kern w:val="0"/>
                <w:szCs w:val="21"/>
              </w:rPr>
              <w:t>、</w:t>
            </w:r>
            <w:r w:rsidR="005D1822">
              <w:rPr>
                <w:rFonts w:ascii="宋体" w:cs="宋体" w:hint="eastAsia"/>
                <w:kern w:val="0"/>
                <w:szCs w:val="21"/>
              </w:rPr>
              <w:t>金湖县综合检验检测中心和扬州市天域计量测试有限公司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检定/校准，校准</w:t>
            </w:r>
            <w:r w:rsidRPr="005D1822">
              <w:rPr>
                <w:rFonts w:ascii="宋体" w:cs="宋体"/>
                <w:kern w:val="0"/>
                <w:szCs w:val="21"/>
              </w:rPr>
              <w:t>/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检定证书由</w:t>
            </w:r>
            <w:r w:rsidR="005D1822" w:rsidRPr="005D1822">
              <w:rPr>
                <w:rFonts w:ascii="宋体" w:cs="宋体" w:hint="eastAsia"/>
                <w:kern w:val="0"/>
                <w:szCs w:val="21"/>
              </w:rPr>
              <w:t>品管部</w:t>
            </w:r>
            <w:r w:rsidRPr="005D1822">
              <w:rPr>
                <w:rFonts w:asci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D1664D" w:rsidRPr="005D1822" w:rsidRDefault="00D1664D" w:rsidP="0044252F">
            <w:pPr>
              <w:rPr>
                <w:rFonts w:ascii="宋体" w:cs="宋体"/>
                <w:kern w:val="0"/>
                <w:szCs w:val="21"/>
              </w:rPr>
            </w:pPr>
          </w:p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664D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D1664D" w:rsidRDefault="00D1664D" w:rsidP="00D166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D1822" w:rsidRDefault="00716994" w:rsidP="00D1664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5127625</wp:posOffset>
                  </wp:positionH>
                  <wp:positionV relativeFrom="paragraph">
                    <wp:posOffset>204470</wp:posOffset>
                  </wp:positionV>
                  <wp:extent cx="723900" cy="546100"/>
                  <wp:effectExtent l="19050" t="0" r="0" b="0"/>
                  <wp:wrapNone/>
                  <wp:docPr id="3" name="图片 2" descr="顾中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顾中军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664D" w:rsidRDefault="00D1664D" w:rsidP="00D1664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5080</wp:posOffset>
                  </wp:positionV>
                  <wp:extent cx="752475" cy="450850"/>
                  <wp:effectExtent l="19050" t="0" r="9525" b="0"/>
                  <wp:wrapNone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5D1822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D1664D" w:rsidRP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FE2784" w:rsidP="005C0A53"/>
    <w:p w:rsidR="008F6BDE" w:rsidRPr="0044252F" w:rsidRDefault="009C50C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84" w:rsidRDefault="00FE2784" w:rsidP="006C2AC4">
      <w:r>
        <w:separator/>
      </w:r>
    </w:p>
  </w:endnote>
  <w:endnote w:type="continuationSeparator" w:id="1">
    <w:p w:rsidR="00FE2784" w:rsidRDefault="00FE2784" w:rsidP="006C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FE2784" w:rsidP="005C0A53">
    <w:pPr>
      <w:pStyle w:val="a4"/>
    </w:pPr>
  </w:p>
  <w:p w:rsidR="008F6BDE" w:rsidRDefault="00FE27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84" w:rsidRDefault="00FE2784" w:rsidP="006C2AC4">
      <w:r>
        <w:separator/>
      </w:r>
    </w:p>
  </w:footnote>
  <w:footnote w:type="continuationSeparator" w:id="1">
    <w:p w:rsidR="00FE2784" w:rsidRDefault="00FE2784" w:rsidP="006C2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C50C0" w:rsidP="00D166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932316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3231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C50C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50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C50C0" w:rsidP="00D1664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3231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AC4"/>
    <w:rsid w:val="00074F36"/>
    <w:rsid w:val="000B5B53"/>
    <w:rsid w:val="000E5CC0"/>
    <w:rsid w:val="00165537"/>
    <w:rsid w:val="00185867"/>
    <w:rsid w:val="001E2FF7"/>
    <w:rsid w:val="00405BC8"/>
    <w:rsid w:val="005D1822"/>
    <w:rsid w:val="006C2AC4"/>
    <w:rsid w:val="00716994"/>
    <w:rsid w:val="007618A8"/>
    <w:rsid w:val="00851CC2"/>
    <w:rsid w:val="008A5B0A"/>
    <w:rsid w:val="00932316"/>
    <w:rsid w:val="009513DD"/>
    <w:rsid w:val="009C50C0"/>
    <w:rsid w:val="009C72C7"/>
    <w:rsid w:val="009E4E7F"/>
    <w:rsid w:val="009F7018"/>
    <w:rsid w:val="00B25AD2"/>
    <w:rsid w:val="00C11031"/>
    <w:rsid w:val="00C345AA"/>
    <w:rsid w:val="00C531A0"/>
    <w:rsid w:val="00D1664D"/>
    <w:rsid w:val="00D576C3"/>
    <w:rsid w:val="00EA78DD"/>
    <w:rsid w:val="00ED70F8"/>
    <w:rsid w:val="00F75077"/>
    <w:rsid w:val="00FE2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</cp:revision>
  <dcterms:created xsi:type="dcterms:W3CDTF">2021-11-27T02:25:00Z</dcterms:created>
  <dcterms:modified xsi:type="dcterms:W3CDTF">2021-11-29T12:15:00Z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