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九江杜威橡胶科技有限公司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周陌夫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不能提供2021年度产品第三方检测报告。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不能提供2021年度产品第三方检测报告。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产品立即安排送检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由于相关人员对标准的理解不够，导致不能提供2021年度产品第三方检测报告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1.培训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sz w:val="24"/>
                <w:szCs w:val="24"/>
                <w:lang w:val="en-US" w:eastAsia="zh-CN"/>
              </w:rPr>
              <w:t>2.提供产品检验报告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培训记录及培训效果评价表</w:t>
      </w:r>
    </w:p>
    <w:p>
      <w:pPr>
        <w:pStyle w:val="11"/>
        <w:spacing w:line="360" w:lineRule="auto"/>
        <w:ind w:firstLine="0"/>
      </w:pPr>
      <w:r>
        <w:rPr>
          <w:rFonts w:hint="eastAsia"/>
        </w:rPr>
        <w:t>JL/QEO-09</w:t>
      </w:r>
      <w:r>
        <w:t xml:space="preserve">                                   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80"/>
        <w:gridCol w:w="4305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2021.12.14</w:t>
            </w:r>
          </w:p>
        </w:tc>
        <w:tc>
          <w:tcPr>
            <w:tcW w:w="4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4"/>
              </w:rPr>
              <w:t>培训题目：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I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SO 9001:2015标准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8.6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条款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、 ISO 14001:2015标准   条款以及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ISO45001：2018标准  条款相关要求 </w:t>
            </w:r>
          </w:p>
          <w:p>
            <w:pPr>
              <w:rPr>
                <w:rFonts w:hint="eastAsia" w:eastAsia="宋体"/>
                <w:sz w:val="24"/>
                <w:szCs w:val="20"/>
                <w:lang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培训教师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咨询老师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会议室</w:t>
            </w:r>
          </w:p>
        </w:tc>
        <w:tc>
          <w:tcPr>
            <w:tcW w:w="4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培训方式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参加培训人员名单（共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人）：</w:t>
            </w:r>
          </w:p>
          <w:p>
            <w:pPr>
              <w:spacing w:line="360" w:lineRule="auto"/>
              <w:ind w:firstLine="120" w:firstLineChars="50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周陌夫</w:t>
            </w:r>
            <w:r>
              <w:rPr>
                <w:rFonts w:hint="eastAsia"/>
                <w:sz w:val="24"/>
                <w:szCs w:val="20"/>
              </w:rPr>
              <w:t>/徐英纪/张莹/王彦波/游高飞等全体人员</w:t>
            </w:r>
          </w:p>
          <w:p>
            <w:pPr>
              <w:spacing w:line="360" w:lineRule="auto"/>
              <w:ind w:firstLine="120" w:firstLineChars="50"/>
              <w:jc w:val="left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培训内容摘要：</w:t>
            </w: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基础知识、体系标准，应知内容等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考核方式及成绩：</w:t>
            </w: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经当场口试，全部合格</w:t>
            </w:r>
          </w:p>
          <w:p>
            <w:pPr>
              <w:spacing w:line="360" w:lineRule="auto"/>
              <w:jc w:val="left"/>
              <w:rPr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培训有效性评价：通过培训，使员工掌握</w:t>
            </w:r>
            <w:r>
              <w:rPr>
                <w:rFonts w:hint="eastAsia"/>
                <w:sz w:val="24"/>
              </w:rPr>
              <w:t>基础知识、体系标准，应知内容等</w:t>
            </w:r>
            <w:r>
              <w:rPr>
                <w:rFonts w:hint="eastAsia"/>
                <w:sz w:val="24"/>
                <w:szCs w:val="20"/>
              </w:rPr>
              <w:t>中的相关内容与工作流程，有利于以后工作的开展。</w:t>
            </w:r>
            <w:r>
              <w:rPr>
                <w:rFonts w:hint="eastAsia"/>
                <w:sz w:val="24"/>
              </w:rPr>
              <w:t>本培训实用有效。</w:t>
            </w:r>
            <w:r>
              <w:rPr>
                <w:rFonts w:hint="eastAsia"/>
                <w:sz w:val="24"/>
                <w:szCs w:val="20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              咨询老师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2021.12.14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培训有效率：100%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备注：</w:t>
            </w:r>
          </w:p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rPr>
          <w:rFonts w:eastAsia="方正仿宋简体"/>
          <w:b/>
        </w:rPr>
      </w:pP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40F5B"/>
    <w:rsid w:val="1D1722B1"/>
    <w:rsid w:val="2FA454E0"/>
    <w:rsid w:val="692769A5"/>
    <w:rsid w:val="6A866CE6"/>
    <w:rsid w:val="6E534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  <w:style w:type="paragraph" w:customStyle="1" w:styleId="11">
    <w:name w:val="Body Text Indent 2"/>
    <w:basedOn w:val="1"/>
    <w:qFormat/>
    <w:uiPriority w:val="0"/>
    <w:pPr>
      <w:adjustRightInd w:val="0"/>
      <w:ind w:firstLine="48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2021-12-13T03:35:07Z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