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219"/>
        <w:gridCol w:w="461"/>
        <w:gridCol w:w="376"/>
        <w:gridCol w:w="10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乐山市德祥机械铸造有限公司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乐山市中区杨湾乡陶村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乐山市中区杨湾乡陶村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陶丽君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18048810608</w:t>
            </w:r>
            <w:bookmarkEnd w:id="4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1184397743@qq.com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  <w:bookmarkStart w:id="7" w:name="法人"/>
            <w:r>
              <w:rPr>
                <w:rFonts w:hint="eastAsia"/>
                <w:sz w:val="20"/>
                <w:szCs w:val="22"/>
              </w:rPr>
              <w:t>陶德祥</w:t>
            </w:r>
            <w:bookmarkEnd w:id="7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8" w:name="管代电话"/>
            <w:r>
              <w:t>0833-2980990</w:t>
            </w:r>
            <w:bookmarkEnd w:id="8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0479-2019-Q-2021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 xml:space="preserve">□现场审核   </w:t>
            </w: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□网络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2" w:name="审核范围"/>
            <w:r>
              <w:rPr>
                <w:sz w:val="20"/>
              </w:rPr>
              <w:t>黑色金属铸造</w:t>
            </w:r>
            <w:bookmarkEnd w:id="22"/>
          </w:p>
        </w:tc>
        <w:tc>
          <w:tcPr>
            <w:tcW w:w="68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17.05.01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17.05.02</w:t>
            </w:r>
            <w:bookmarkEnd w:id="2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4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5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6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7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GB/T45001-2020/ISO45001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2020标准 </w:t>
            </w:r>
            <w:bookmarkStart w:id="28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9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0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□适用于受审核方的法律法规及其他要求； □认证合同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□受审核方管理体系文件 (手册版本号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</w:t>
            </w:r>
            <w:bookmarkStart w:id="31" w:name="审核日期"/>
            <w:r>
              <w:rPr>
                <w:rFonts w:hint="eastAsia"/>
                <w:b/>
                <w:sz w:val="20"/>
              </w:rPr>
              <w:t>2021年11月26日 上午至2021年11月26日 下午</w:t>
            </w:r>
            <w:bookmarkEnd w:id="31"/>
            <w:r>
              <w:rPr>
                <w:rFonts w:hint="eastAsia"/>
                <w:b/>
                <w:sz w:val="20"/>
              </w:rPr>
              <w:t>(共</w:t>
            </w:r>
            <w:bookmarkStart w:id="32" w:name="审核天数"/>
            <w:r>
              <w:rPr>
                <w:rFonts w:hint="eastAsia"/>
                <w:b/>
                <w:sz w:val="20"/>
              </w:rPr>
              <w:t>1.0</w:t>
            </w:r>
            <w:bookmarkEnd w:id="32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606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73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李林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2019-N1QMS-1242345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17.05.01,17.05.02</w:t>
            </w:r>
          </w:p>
        </w:tc>
        <w:tc>
          <w:tcPr>
            <w:tcW w:w="1606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18281004560</w:t>
            </w:r>
          </w:p>
        </w:tc>
        <w:tc>
          <w:tcPr>
            <w:tcW w:w="1073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606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606" w:type="dxa"/>
            <w:gridSpan w:val="5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073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06" w:type="dxa"/>
            <w:gridSpan w:val="5"/>
            <w:vAlign w:val="center"/>
          </w:tcPr>
          <w:p/>
        </w:tc>
        <w:tc>
          <w:tcPr>
            <w:tcW w:w="1073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606" w:type="dxa"/>
            <w:gridSpan w:val="5"/>
            <w:vAlign w:val="center"/>
          </w:tcPr>
          <w:p/>
        </w:tc>
        <w:tc>
          <w:tcPr>
            <w:tcW w:w="1073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drawing>
                <wp:inline distT="0" distB="0" distL="114300" distR="114300">
                  <wp:extent cx="460375" cy="237490"/>
                  <wp:effectExtent l="0" t="0" r="15875" b="10160"/>
                  <wp:docPr id="1" name="图片 1" descr="李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李林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0375" cy="237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31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910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18281004560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31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10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2021.11.23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3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  <w:lang w:val="en-US" w:eastAsia="zh-CN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远程</w:t>
      </w:r>
      <w:r>
        <w:rPr>
          <w:rFonts w:hint="eastAsia" w:ascii="宋体" w:hAnsi="宋体"/>
          <w:b/>
          <w:bCs/>
          <w:sz w:val="30"/>
          <w:szCs w:val="30"/>
        </w:rPr>
        <w:t>审核日程安排表</w:t>
      </w:r>
    </w:p>
    <w:p>
      <w:pPr>
        <w:pStyle w:val="2"/>
      </w:pPr>
    </w:p>
    <w:tbl>
      <w:tblPr>
        <w:tblStyle w:val="6"/>
        <w:tblW w:w="9885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50"/>
        <w:gridCol w:w="1342"/>
        <w:gridCol w:w="7608"/>
        <w:gridCol w:w="485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8" w:hRule="atLeast"/>
          <w:jc w:val="center"/>
        </w:trPr>
        <w:tc>
          <w:tcPr>
            <w:tcW w:w="1792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8093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2" w:hRule="atLeast"/>
          <w:jc w:val="center"/>
        </w:trPr>
        <w:tc>
          <w:tcPr>
            <w:tcW w:w="1792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/>
        </w:tc>
        <w:tc>
          <w:tcPr>
            <w:tcW w:w="7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2" w:hRule="atLeast"/>
          <w:jc w:val="center"/>
        </w:trPr>
        <w:tc>
          <w:tcPr>
            <w:tcW w:w="450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11</w:t>
            </w:r>
            <w:r>
              <w:rPr>
                <w:rFonts w:hint="eastAsia" w:ascii="宋体" w:hAnsi="宋体"/>
              </w:rPr>
              <w:t>月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26</w:t>
            </w:r>
            <w:r>
              <w:rPr>
                <w:rFonts w:hint="eastAsia" w:ascii="宋体" w:hAnsi="宋体"/>
              </w:rPr>
              <w:t>日</w:t>
            </w:r>
          </w:p>
        </w:tc>
        <w:tc>
          <w:tcPr>
            <w:tcW w:w="1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8:3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9:00</w:t>
            </w:r>
          </w:p>
        </w:tc>
        <w:tc>
          <w:tcPr>
            <w:tcW w:w="760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18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首次会议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:</w:t>
            </w:r>
          </w:p>
        </w:tc>
        <w:tc>
          <w:tcPr>
            <w:tcW w:w="48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李林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180" w:hRule="atLeast"/>
          <w:jc w:val="center"/>
        </w:trPr>
        <w:tc>
          <w:tcPr>
            <w:tcW w:w="450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9:00-10:00</w:t>
            </w:r>
          </w:p>
        </w:tc>
        <w:tc>
          <w:tcPr>
            <w:tcW w:w="760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管理层: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9.1.1监测、分析和评价总则；9.3管理评审；10.1改进 总则；10.3持续改进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</w:p>
          <w:p>
            <w:pP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bookmarkStart w:id="33" w:name="_GoBack"/>
            <w:bookmarkEnd w:id="33"/>
            <w:r>
              <w:rPr>
                <w:rFonts w:hint="eastAsia" w:ascii="宋体" w:hAnsi="宋体" w:eastAsia="宋体" w:cs="宋体"/>
                <w:sz w:val="21"/>
                <w:szCs w:val="21"/>
              </w:rPr>
              <w:t>范围的确认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资质的确认、管理体系变化情况、质量监督抽查情况、顾客对产品质量的投诉、认证证书及标识使用情况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上次审核不符合验证。</w:t>
            </w:r>
          </w:p>
        </w:tc>
        <w:tc>
          <w:tcPr>
            <w:tcW w:w="485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李林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66" w:hRule="atLeast"/>
          <w:jc w:val="center"/>
        </w:trPr>
        <w:tc>
          <w:tcPr>
            <w:tcW w:w="450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60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行政部: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权限；6.2质量目标及其实现的策划；</w:t>
            </w:r>
            <w:r>
              <w:rPr>
                <w:rFonts w:ascii="宋体" w:hAnsi="宋体" w:cs="新宋体"/>
                <w:sz w:val="21"/>
                <w:szCs w:val="21"/>
                <w:highlight w:val="none"/>
              </w:rPr>
              <w:t>9.1.3分析和评价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；9.2内部审核；10.2不合格和纠正措施</w:t>
            </w:r>
          </w:p>
        </w:tc>
        <w:tc>
          <w:tcPr>
            <w:tcW w:w="485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95" w:hRule="atLeast"/>
          <w:jc w:val="center"/>
        </w:trPr>
        <w:tc>
          <w:tcPr>
            <w:tcW w:w="450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60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营销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部: 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 8.2产品和服务的要求；8.4外部提供过程、产品和服务的控制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9.1.2顾客满意</w:t>
            </w:r>
          </w:p>
        </w:tc>
        <w:tc>
          <w:tcPr>
            <w:tcW w:w="485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3" w:hRule="atLeast"/>
          <w:jc w:val="center"/>
        </w:trPr>
        <w:tc>
          <w:tcPr>
            <w:tcW w:w="450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121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60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休息1小时</w:t>
            </w:r>
          </w:p>
        </w:tc>
        <w:tc>
          <w:tcPr>
            <w:tcW w:w="485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40" w:hRule="atLeast"/>
          <w:jc w:val="center"/>
        </w:trPr>
        <w:tc>
          <w:tcPr>
            <w:tcW w:w="450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60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生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产技术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部: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5.3组织的角色、职责和权限；6.2质量目标及其实现的策划；7.1.5</w:t>
            </w:r>
            <w:r>
              <w:rPr>
                <w:rFonts w:hint="eastAsia" w:ascii="宋体" w:hAnsi="宋体" w:cs="宋体"/>
                <w:sz w:val="21"/>
                <w:szCs w:val="21"/>
              </w:rPr>
              <w:t>监视和测量资源</w:t>
            </w:r>
            <w:r>
              <w:rPr>
                <w:rFonts w:hint="eastAsia" w:ascii="宋体" w:hAnsi="宋体" w:cs="新宋体"/>
                <w:sz w:val="21"/>
                <w:szCs w:val="21"/>
              </w:rPr>
              <w:t>;8.1</w:t>
            </w:r>
            <w:r>
              <w:rPr>
                <w:rFonts w:hint="eastAsia" w:ascii="宋体" w:hAnsi="宋体" w:cs="宋体"/>
                <w:sz w:val="21"/>
                <w:szCs w:val="21"/>
              </w:rPr>
              <w:t>运行策划和控制；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8.3</w:t>
            </w:r>
            <w:r>
              <w:rPr>
                <w:rFonts w:hint="eastAsia" w:ascii="宋体" w:hAnsi="宋体" w:cs="宋体"/>
                <w:sz w:val="21"/>
                <w:szCs w:val="21"/>
              </w:rPr>
              <w:t>设计开发控制；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8.5.1生产和服务提供的控制；8.5.2标识和可追溯性；8.5.3顾客或外部供方的财产；8.5.4防护；8.5.5交付后的活动；8.5.6更改控制</w:t>
            </w:r>
            <w:r>
              <w:rPr>
                <w:rFonts w:hint="eastAsia" w:ascii="宋体" w:hAnsi="宋体" w:cs="宋体"/>
                <w:sz w:val="21"/>
                <w:szCs w:val="21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8.6</w:t>
            </w:r>
            <w:r>
              <w:rPr>
                <w:rFonts w:hint="eastAsia" w:ascii="宋体" w:hAnsi="宋体" w:cs="宋体"/>
                <w:sz w:val="21"/>
                <w:szCs w:val="21"/>
              </w:rPr>
              <w:t>产品和服务放行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； 8.7</w:t>
            </w:r>
            <w:r>
              <w:rPr>
                <w:rFonts w:hint="eastAsia" w:ascii="宋体" w:hAnsi="宋体" w:cs="宋体"/>
                <w:sz w:val="21"/>
                <w:szCs w:val="21"/>
              </w:rPr>
              <w:t>不合格输出的控制；</w:t>
            </w:r>
          </w:p>
        </w:tc>
        <w:tc>
          <w:tcPr>
            <w:tcW w:w="485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04" w:hRule="atLeast"/>
          <w:jc w:val="center"/>
        </w:trPr>
        <w:tc>
          <w:tcPr>
            <w:tcW w:w="450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60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审核组内部沟通,并与受审核方沟通；末次会议</w:t>
            </w:r>
          </w:p>
        </w:tc>
        <w:tc>
          <w:tcPr>
            <w:tcW w:w="48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李林</w:t>
            </w:r>
          </w:p>
        </w:tc>
      </w:tr>
    </w:tbl>
    <w:p>
      <w:pPr>
        <w:pStyle w:val="2"/>
      </w:pPr>
    </w:p>
    <w:p>
      <w:pPr>
        <w:spacing w:line="300" w:lineRule="exact"/>
        <w:rPr>
          <w:rFonts w:hint="eastAsia" w:ascii="宋体" w:hAnsi="宋体" w:eastAsia="宋体"/>
          <w:b/>
          <w:sz w:val="18"/>
          <w:szCs w:val="18"/>
          <w:lang w:eastAsia="zh-CN"/>
        </w:rPr>
      </w:pPr>
      <w:r>
        <w:rPr>
          <w:rFonts w:hint="eastAsia" w:ascii="宋体" w:hAnsi="宋体"/>
          <w:b/>
          <w:sz w:val="18"/>
          <w:szCs w:val="18"/>
        </w:rPr>
        <w:t>注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  <w:r>
        <w:rPr>
          <w:rFonts w:hint="eastAsia" w:ascii="宋体" w:hAnsi="宋体"/>
          <w:b/>
          <w:sz w:val="18"/>
          <w:szCs w:val="18"/>
        </w:rPr>
        <w:t>每次监督审核必审条款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  <w:r>
        <w:rPr>
          <w:rFonts w:hint="eastAsia" w:ascii="宋体" w:hAnsi="宋体"/>
          <w:b/>
          <w:sz w:val="18"/>
          <w:szCs w:val="18"/>
        </w:rPr>
        <w:t>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S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  <w:r>
        <w:rPr>
          <w:rFonts w:hint="eastAsia" w:ascii="宋体" w:hAnsi="宋体"/>
          <w:b/>
          <w:sz w:val="18"/>
          <w:szCs w:val="18"/>
        </w:rPr>
        <w:t xml:space="preserve">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  <w:r>
        <w:rPr>
          <w:rFonts w:hint="eastAsia" w:ascii="宋体" w:hAnsi="宋体"/>
          <w:b/>
          <w:sz w:val="18"/>
          <w:szCs w:val="18"/>
        </w:rPr>
        <w:t>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AD10E6"/>
    <w:rsid w:val="038A3960"/>
    <w:rsid w:val="09B434E5"/>
    <w:rsid w:val="0D2A1D10"/>
    <w:rsid w:val="0F7A2ADB"/>
    <w:rsid w:val="120E1C01"/>
    <w:rsid w:val="137E742F"/>
    <w:rsid w:val="13EE5846"/>
    <w:rsid w:val="168406E3"/>
    <w:rsid w:val="171750B3"/>
    <w:rsid w:val="1CE26164"/>
    <w:rsid w:val="1D6F5C49"/>
    <w:rsid w:val="1ED61CF8"/>
    <w:rsid w:val="273121C1"/>
    <w:rsid w:val="2ACF5F79"/>
    <w:rsid w:val="2D3E3739"/>
    <w:rsid w:val="2D55028C"/>
    <w:rsid w:val="396C0E37"/>
    <w:rsid w:val="3986014B"/>
    <w:rsid w:val="3D711084"/>
    <w:rsid w:val="409672FB"/>
    <w:rsid w:val="44BA514C"/>
    <w:rsid w:val="46607F75"/>
    <w:rsid w:val="47095F17"/>
    <w:rsid w:val="47FB404A"/>
    <w:rsid w:val="498A77E3"/>
    <w:rsid w:val="4B8A4139"/>
    <w:rsid w:val="523F4825"/>
    <w:rsid w:val="55674DDF"/>
    <w:rsid w:val="55EB160A"/>
    <w:rsid w:val="585316E8"/>
    <w:rsid w:val="5F221E14"/>
    <w:rsid w:val="604A517F"/>
    <w:rsid w:val="6C5F1FB2"/>
    <w:rsid w:val="750300CE"/>
    <w:rsid w:val="76724FD8"/>
    <w:rsid w:val="7F517E8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1</TotalTime>
  <ScaleCrop>false</ScaleCrop>
  <LinksUpToDate>false</LinksUpToDate>
  <CharactersWithSpaces>5336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Administrator</cp:lastModifiedBy>
  <dcterms:modified xsi:type="dcterms:W3CDTF">2021-11-22T08:40:09Z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2052-11.1.0.11045</vt:lpwstr>
  </property>
</Properties>
</file>