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7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4" w:name="H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HACCP</w:t>
            </w:r>
            <w:r>
              <w:rPr>
                <w:b/>
                <w:spacing w:val="-2"/>
                <w:szCs w:val="21"/>
              </w:rPr>
              <w:t xml:space="preserve">   </w:t>
            </w:r>
            <w:bookmarkStart w:id="18" w:name="_GoBack"/>
            <w:bookmarkEnd w:id="18"/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5" w:name="初审"/>
            <w:r>
              <w:rPr>
                <w:rFonts w:hint="eastAsia"/>
                <w:b/>
                <w:szCs w:val="21"/>
              </w:rPr>
              <w:t>■</w:t>
            </w:r>
            <w:bookmarkEnd w:id="5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组织名称"/>
            <w:r>
              <w:rPr>
                <w:rFonts w:ascii="方正仿宋简体" w:eastAsia="方正仿宋简体"/>
                <w:b/>
              </w:rPr>
              <w:t>福建省联丰盛漂染植绒有限公司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吴天宝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6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2020年目标：即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单位产品能耗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≦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1393.12kgce/万米；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2020年实际完成单位产品能耗为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1480.61kgce/万米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没有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完成了目标；</w:t>
            </w:r>
          </w:p>
          <w:p>
            <w:pPr>
              <w:pStyle w:val="6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2021年的目标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≦</w:t>
            </w:r>
            <w:r>
              <w:rPr>
                <w:rFonts w:hint="default" w:eastAsia="宋体" w:cs="Times New Roman"/>
                <w:kern w:val="2"/>
                <w:sz w:val="24"/>
                <w:szCs w:val="24"/>
                <w:lang w:val="en-US" w:eastAsia="zh-CN" w:bidi="ar-SA"/>
              </w:rPr>
              <w:t>2041.22kgce/万米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2021年1-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月份实际完成</w:t>
            </w:r>
            <w:r>
              <w:rPr>
                <w:rFonts w:hint="eastAsia" w:eastAsia="宋体"/>
                <w:lang w:val="en-US" w:eastAsia="zh-CN"/>
              </w:rPr>
              <w:t>2532.12kgce/万米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没有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完成了目标。公司没有进行原因分析，没有制定节能措施。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line="240" w:lineRule="exact"/>
              <w:ind w:firstLine="1767" w:firstLineChars="800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bookmarkStart w:id="16" w:name="H勾选Add1"/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102-2013 能源管理体系 纺织企业认证要求4.6.1条款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bookmarkStart w:id="17" w:name="总组长"/>
            <w:r>
              <w:rPr>
                <w:rFonts w:hint="eastAsia" w:ascii="方正仿宋简体" w:eastAsia="方正仿宋简体"/>
                <w:b/>
                <w:sz w:val="24"/>
              </w:rPr>
              <w:t>周涛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</w:t>
            </w:r>
          </w:p>
          <w:p>
            <w:pPr>
              <w:spacing w:before="120" w:line="360" w:lineRule="auto"/>
              <w:ind w:firstLine="2951" w:firstLineChars="14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审核员：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7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pStyle w:val="6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2020年目标：即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单位产品能耗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≦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1393.12kgce/万米；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2020年实际完成单位产品能耗为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1480.61kgce/万米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没有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完成了目标；</w:t>
            </w:r>
          </w:p>
          <w:p>
            <w:pPr>
              <w:pStyle w:val="6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2021年的目标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≦</w:t>
            </w:r>
            <w:r>
              <w:rPr>
                <w:rFonts w:hint="default" w:eastAsia="宋体" w:cs="Times New Roman"/>
                <w:kern w:val="2"/>
                <w:sz w:val="24"/>
                <w:szCs w:val="24"/>
                <w:lang w:val="en-US" w:eastAsia="zh-CN" w:bidi="ar-SA"/>
              </w:rPr>
              <w:t>2041.22kgce/万米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2021年1-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月份实际完成</w:t>
            </w:r>
            <w:r>
              <w:rPr>
                <w:rFonts w:hint="eastAsia" w:eastAsia="宋体"/>
                <w:lang w:val="en-US" w:eastAsia="zh-CN"/>
              </w:rPr>
              <w:t>2532.12kgce/万米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没有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完成了目标。公司没有进行原因分析，没有制定节能措施。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7347A8"/>
    <w:rsid w:val="2C495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apple-converted-space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2021-12-04T06:39:01Z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