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蒋晓玲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四川省</w:t>
            </w:r>
            <w:r>
              <w:rPr>
                <w:rFonts w:hint="eastAsia"/>
                <w:sz w:val="21"/>
                <w:szCs w:val="21"/>
                <w:lang w:eastAsia="zh-CN"/>
              </w:rPr>
              <w:t>玲</w:t>
            </w:r>
            <w:r>
              <w:rPr>
                <w:sz w:val="21"/>
                <w:szCs w:val="21"/>
              </w:rPr>
              <w:t>尔职业服饰有限公司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 xml:space="preserve">2021年12月16日 下午至2021年12月18日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余家龙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2021年12月18日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B05E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2021-12-17T04:00:52Z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