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西安钢泽鑫金属材料有限公司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10294-2025-SA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2026年03月17日上午至2026年03月17日下午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0271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