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0001-2021-O-2021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南京工大开来家具材料（滁州）科技有限公司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姜海军</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ISC-O-2021-0796</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91341103MA2MUXDW90</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65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南京工大开来家具材料（滁州）科技有限公司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板式家具（定制家居产品）的生产所涉及场所的相关职业健康管理活动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滁州市乌衣镇南工路1号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滁州市乌衣镇南工路1号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南京工大开来家具材料（滁州）科技有限公司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ISC-O-2021-0796</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滁州市乌衣镇南工路1号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