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hint="eastAsia" w:ascii="宋体" w:hAnsi="宋体" w:cs="宋体"/>
          <w:b/>
          <w:bCs/>
          <w:sz w:val="32"/>
          <w:szCs w:val="32"/>
        </w:rPr>
        <w:t>审核组成员现场评价记录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76"/>
        <w:gridCol w:w="415"/>
        <w:gridCol w:w="1515"/>
        <w:gridCol w:w="1691"/>
        <w:gridCol w:w="439"/>
        <w:gridCol w:w="1300"/>
        <w:gridCol w:w="335"/>
        <w:gridCol w:w="395"/>
        <w:gridCol w:w="20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审核组成员姓名</w:t>
            </w: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王海燕</w:t>
            </w:r>
          </w:p>
        </w:tc>
        <w:tc>
          <w:tcPr>
            <w:tcW w:w="1300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资质类型</w:t>
            </w: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/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  □技术专家□实习审核员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7" w:hRule="atLeast"/>
        </w:trPr>
        <w:tc>
          <w:tcPr>
            <w:tcW w:w="1776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415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1300" w:type="dxa"/>
            <w:vMerge w:val="continue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</w:p>
        </w:tc>
        <w:tc>
          <w:tcPr>
            <w:tcW w:w="2826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□审核员□技术专家</w:t>
            </w:r>
          </w:p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□实习审核员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认证企业名称</w:t>
            </w:r>
          </w:p>
        </w:tc>
        <w:tc>
          <w:tcPr>
            <w:tcW w:w="4060" w:type="dxa"/>
            <w:gridSpan w:val="4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0" w:name="组织名称"/>
            <w:r>
              <w:rPr>
                <w:rFonts w:ascii="宋体" w:hAnsi="宋体" w:cs="宋体"/>
                <w:sz w:val="24"/>
              </w:rPr>
              <w:t>兰州好华齿轮有限责任公司</w:t>
            </w:r>
            <w:bookmarkEnd w:id="0"/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审核日期：</w:t>
            </w:r>
          </w:p>
        </w:tc>
        <w:tc>
          <w:tcPr>
            <w:tcW w:w="2826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bookmarkStart w:id="1" w:name="审核日期"/>
            <w:r>
              <w:rPr>
                <w:rFonts w:ascii="宋体" w:hAnsi="宋体" w:cs="宋体"/>
                <w:sz w:val="24"/>
              </w:rPr>
              <w:t>2021年11月19日 上午至2021年11月19日 上午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2" w:hRule="atLeast"/>
        </w:trPr>
        <w:tc>
          <w:tcPr>
            <w:tcW w:w="177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审核类型：     </w:t>
            </w:r>
          </w:p>
        </w:tc>
        <w:tc>
          <w:tcPr>
            <w:tcW w:w="8186" w:type="dxa"/>
            <w:gridSpan w:val="8"/>
          </w:tcPr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2" w:name="初审"/>
            <w:r>
              <w:rPr>
                <w:rFonts w:hint="eastAsia" w:ascii="宋体" w:hAnsi="宋体" w:cs="宋体"/>
                <w:sz w:val="24"/>
              </w:rPr>
              <w:t>■</w:t>
            </w:r>
            <w:bookmarkEnd w:id="2"/>
            <w:r>
              <w:rPr>
                <w:rFonts w:hint="eastAsia" w:ascii="宋体" w:hAnsi="宋体" w:cs="宋体"/>
                <w:sz w:val="24"/>
              </w:rPr>
              <w:t xml:space="preserve">初审    </w:t>
            </w:r>
            <w:bookmarkStart w:id="3" w:name="监督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3"/>
            <w:r>
              <w:rPr>
                <w:rFonts w:hint="eastAsia" w:ascii="宋体" w:hAnsi="宋体" w:cs="宋体"/>
                <w:sz w:val="24"/>
              </w:rPr>
              <w:t xml:space="preserve">监督 第（ </w:t>
            </w:r>
            <w:bookmarkStart w:id="4" w:name="监督次数"/>
            <w:bookmarkEnd w:id="4"/>
            <w:r>
              <w:rPr>
                <w:rFonts w:hint="eastAsia" w:ascii="宋体" w:hAnsi="宋体" w:cs="宋体"/>
                <w:sz w:val="24"/>
              </w:rPr>
              <w:t xml:space="preserve">  ）次监督  </w:t>
            </w:r>
            <w:bookmarkStart w:id="5" w:name="再认证勾选"/>
            <w:r>
              <w:rPr>
                <w:rFonts w:hint="eastAsia" w:ascii="宋体" w:hAnsi="宋体" w:cs="宋体"/>
                <w:sz w:val="24"/>
              </w:rPr>
              <w:t>□</w:t>
            </w:r>
            <w:bookmarkEnd w:id="5"/>
            <w:r>
              <w:rPr>
                <w:rFonts w:hint="eastAsia" w:ascii="宋体" w:hAnsi="宋体" w:cs="宋体"/>
                <w:sz w:val="24"/>
              </w:rPr>
              <w:t xml:space="preserve">再认证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相关领域</w:t>
            </w: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bookmarkStart w:id="6" w:name="Q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■</w:t>
            </w:r>
            <w:bookmarkEnd w:id="6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QMS  </w:t>
            </w:r>
            <w:bookmarkStart w:id="7" w:name="QJ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7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5</w:t>
            </w:r>
            <w:r>
              <w:rPr>
                <w:rFonts w:ascii="宋体" w:hAnsi="宋体" w:cs="宋体"/>
                <w:bCs/>
                <w:color w:val="000000"/>
                <w:sz w:val="24"/>
              </w:rPr>
              <w:t>0430</w:t>
            </w:r>
            <w:bookmarkStart w:id="8" w:name="E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8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EMS   </w:t>
            </w:r>
            <w:bookmarkStart w:id="9" w:name="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9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OHSMS</w:t>
            </w:r>
            <w:bookmarkStart w:id="10" w:name="EnMS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0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EnMS  </w:t>
            </w:r>
            <w:bookmarkStart w:id="11" w:name="F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1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FSMS</w:t>
            </w:r>
            <w:bookmarkStart w:id="12" w:name="H勾选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</w:t>
            </w:r>
            <w:bookmarkEnd w:id="12"/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HACCP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9"/>
            <w:shd w:val="clear" w:color="auto" w:fill="CFCECE" w:themeFill="background2" w:themeFillShade="E5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19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A</w:t>
            </w:r>
          </w:p>
        </w:tc>
        <w:tc>
          <w:tcPr>
            <w:tcW w:w="2130" w:type="dxa"/>
            <w:gridSpan w:val="2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B</w:t>
            </w:r>
          </w:p>
        </w:tc>
        <w:tc>
          <w:tcPr>
            <w:tcW w:w="2030" w:type="dxa"/>
            <w:gridSpan w:val="3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C</w:t>
            </w:r>
          </w:p>
        </w:tc>
        <w:tc>
          <w:tcPr>
            <w:tcW w:w="2096" w:type="dxa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D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职业素养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仪容仪表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沟通能力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观察能力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专业能力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独立性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学习能力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</w:trPr>
        <w:tc>
          <w:tcPr>
            <w:tcW w:w="1776" w:type="dxa"/>
            <w:vAlign w:val="center"/>
          </w:tcPr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远程审核能力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（适用时）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776" w:type="dxa"/>
            <w:vMerge w:val="restart"/>
            <w:vAlign w:val="center"/>
          </w:tcPr>
          <w:p>
            <w:pPr>
              <w:jc w:val="center"/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28"/>
                <w:szCs w:val="28"/>
              </w:rPr>
              <w:t>总体评价</w:t>
            </w:r>
          </w:p>
        </w:tc>
        <w:tc>
          <w:tcPr>
            <w:tcW w:w="19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sym w:font="Wingdings 2" w:char="0052"/>
            </w: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优□良 </w:t>
            </w:r>
          </w:p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130" w:type="dxa"/>
            <w:gridSpan w:val="2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30" w:type="dxa"/>
            <w:gridSpan w:val="3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  <w:tc>
          <w:tcPr>
            <w:tcW w:w="2096" w:type="dxa"/>
          </w:tcPr>
          <w:p>
            <w:pPr>
              <w:rPr>
                <w:rFonts w:ascii="宋体" w:hAnsi="宋体" w:cs="宋体"/>
                <w:bCs/>
                <w:color w:val="000000"/>
                <w:sz w:val="24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 xml:space="preserve">□优□良 </w:t>
            </w:r>
          </w:p>
          <w:p>
            <w:pPr>
              <w:rPr>
                <w:rFonts w:ascii="宋体" w:hAnsi="宋体" w:cs="宋体"/>
                <w:bCs/>
                <w:color w:val="000000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4"/>
              </w:rPr>
              <w:t>□合格□不合格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1" w:hRule="atLeast"/>
        </w:trPr>
        <w:tc>
          <w:tcPr>
            <w:tcW w:w="1776" w:type="dxa"/>
            <w:vMerge w:val="continue"/>
          </w:tcPr>
          <w:p>
            <w:pPr>
              <w:rPr>
                <w:sz w:val="22"/>
                <w:szCs w:val="28"/>
              </w:rPr>
            </w:pPr>
          </w:p>
        </w:tc>
        <w:tc>
          <w:tcPr>
            <w:tcW w:w="8186" w:type="dxa"/>
            <w:gridSpan w:val="8"/>
          </w:tcPr>
          <w:p>
            <w:pPr>
              <w:rPr>
                <w:rFonts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bCs/>
                <w:color w:val="000000"/>
                <w:sz w:val="28"/>
                <w:szCs w:val="28"/>
              </w:rPr>
              <w:t>不合格</w:t>
            </w:r>
            <w:r>
              <w:rPr>
                <w:rFonts w:hint="eastAsia" w:ascii="宋体" w:hAnsi="宋体" w:cs="宋体"/>
                <w:sz w:val="28"/>
                <w:szCs w:val="28"/>
              </w:rPr>
              <w:t>情况说明：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1776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</w:p>
          <w:p>
            <w:pPr>
              <w:jc w:val="left"/>
              <w:rPr>
                <w:rFonts w:ascii="宋体" w:hAnsi="宋体" w:cs="宋体"/>
                <w:sz w:val="24"/>
              </w:rPr>
            </w:pPr>
            <w:bookmarkStart w:id="13" w:name="总组长"/>
            <w:r>
              <w:rPr>
                <w:rFonts w:ascii="宋体" w:hAnsi="宋体" w:cs="宋体"/>
                <w:sz w:val="24"/>
              </w:rPr>
              <w:t>安涛</w:t>
            </w:r>
            <w:bookmarkEnd w:id="13"/>
          </w:p>
          <w:p>
            <w:pPr>
              <w:jc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074" w:type="dxa"/>
            <w:gridSpan w:val="3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2021.11.19</w:t>
            </w:r>
            <w:bookmarkStart w:id="14" w:name="_GoBack"/>
            <w:bookmarkEnd w:id="14"/>
          </w:p>
          <w:p>
            <w:pPr>
              <w:jc w:val="left"/>
              <w:rPr>
                <w:rFonts w:ascii="宋体" w:hAnsi="宋体" w:cs="宋体"/>
                <w:sz w:val="24"/>
              </w:rPr>
            </w:pPr>
          </w:p>
        </w:tc>
      </w:tr>
    </w:tbl>
    <w:p/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1440" w:right="1080" w:bottom="1440" w:left="1080" w:header="624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7"/>
        <w:rFonts w:hint="default"/>
        <w:szCs w:val="18"/>
      </w:rPr>
    </w:pPr>
    <w:r>
      <w:rPr>
        <w:szCs w:val="18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-57150</wp:posOffset>
          </wp:positionH>
          <wp:positionV relativeFrom="paragraph">
            <wp:posOffset>-72390</wp:posOffset>
          </wp:positionV>
          <wp:extent cx="485775" cy="485775"/>
          <wp:effectExtent l="19050" t="0" r="9525" b="0"/>
          <wp:wrapTopAndBottom/>
          <wp:docPr id="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szCs w:val="18"/>
      </w:rPr>
      <w:pict>
        <v:shape id="_x0000_s2049" o:spid="_x0000_s2049" o:spt="202" type="#_x0000_t202" style="position:absolute;left:0pt;margin-left:400.05pt;margin-top:9.55pt;height:21.75pt;width:82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-I-16(05版)</w:t>
                </w:r>
              </w:p>
            </w:txbxContent>
          </v:textbox>
        </v:shape>
      </w:pict>
    </w:r>
    <w:r>
      <w:rPr>
        <w:rStyle w:val="7"/>
        <w:rFonts w:hint="default"/>
        <w:szCs w:val="18"/>
      </w:rPr>
      <w:t>北京国标联合认证有限公司</w:t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  <w:r>
      <w:rPr>
        <w:rStyle w:val="7"/>
        <w:rFonts w:hint="default"/>
        <w:szCs w:val="18"/>
      </w:rPr>
      <w:tab/>
    </w:r>
  </w:p>
  <w:p>
    <w:pPr>
      <w:pStyle w:val="3"/>
      <w:spacing w:line="320" w:lineRule="exact"/>
      <w:ind w:firstLine="793" w:firstLineChars="441"/>
      <w:jc w:val="left"/>
    </w:pPr>
    <w:r>
      <w:pict>
        <v:shape id="_x0000_s2050" o:spid="_x0000_s2050" o:spt="32" type="#_x0000_t32" style="position:absolute;left:0pt;margin-left:-0.65pt;margin-top:20.65pt;height:0pt;width:489.8pt;z-index:251660288;mso-width-relative:page;mso-height-relative:page;" filled="f" coordsize="21600,21600">
          <v:path arrowok="t"/>
          <v:fill on="f" focussize="0,0"/>
          <v:stroke/>
          <v:imagedata o:title=""/>
          <o:lock v:ext="edit"/>
        </v:shape>
      </w:pict>
    </w:r>
    <w:r>
      <w:rPr>
        <w:rStyle w:val="7"/>
        <w:rFonts w:hint="default"/>
        <w:w w:val="90"/>
        <w:sz w:val="18"/>
        <w:szCs w:val="18"/>
      </w:rPr>
      <w:t>Beijing International Standard united Certification Co.,Ltd.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  <o:rules v:ext="edit">
        <o:r id="V:Rule1" type="connector" idref="#_x0000_s2050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56837A94"/>
    <w:rsid w:val="7D4661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133</Words>
  <Characters>762</Characters>
  <Lines>6</Lines>
  <Paragraphs>1</Paragraphs>
  <TotalTime>4</TotalTime>
  <ScaleCrop>false</ScaleCrop>
  <LinksUpToDate>false</LinksUpToDate>
  <CharactersWithSpaces>894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2021-06-10T07:50:00Z</dcterms:created>
  <dc:creator>和为贵</dc:creator>
  <cp:lastModifiedBy>誰汻誰天荒地鮱</cp:lastModifiedBy>
  <dcterms:modified xsi:type="dcterms:W3CDTF">2021-11-19T01:06:11Z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2052-11.1.0.11045</vt:lpwstr>
  </property>
</Properties>
</file>