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/>
          <w:szCs w:val="21"/>
          <w:u w:val="single"/>
        </w:rPr>
        <w:t>010</w:t>
      </w:r>
      <w:r>
        <w:rPr>
          <w:rFonts w:hint="eastAsia"/>
          <w:szCs w:val="21"/>
          <w:u w:val="single"/>
          <w:lang w:val="en-US" w:eastAsia="zh-CN"/>
        </w:rPr>
        <w:t>2</w:t>
      </w:r>
      <w:r>
        <w:rPr>
          <w:rFonts w:hint="eastAsia"/>
          <w:szCs w:val="21"/>
          <w:u w:val="single"/>
        </w:rPr>
        <w:t>-2017-2021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442"/>
        <w:gridCol w:w="165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直流电阻测量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22.5</w:t>
            </w:r>
            <w:r>
              <w:rPr>
                <w:rFonts w:hint="default" w:ascii="Calibri" w:hAnsi="Calibri" w:eastAsia="宋体" w:cs="Calibri"/>
                <w:lang w:val="en-US" w:eastAsia="zh-CN"/>
              </w:rPr>
              <w:t>Ω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/km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  <w:lang w:val="en-US" w:eastAsia="zh-CN"/>
              </w:rPr>
              <w:t>1)</w:t>
            </w:r>
            <w:r>
              <w:rPr>
                <w:rFonts w:hint="default" w:ascii="Calibri" w:hAnsi="Calibri" w:cs="Calibri"/>
                <w:lang w:val="en-US" w:eastAsia="zh-CN"/>
              </w:rPr>
              <w:t>Ω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/km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19GC206D《2018信号电缆成品检验操作规程7.6》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1．在生产过程中，</w:t>
            </w:r>
            <w:r>
              <w:rPr>
                <w:rFonts w:hint="eastAsia"/>
                <w:szCs w:val="21"/>
                <w:lang w:val="en-US" w:eastAsia="zh-CN"/>
              </w:rPr>
              <w:t>导线阻值</w:t>
            </w:r>
            <w:r>
              <w:rPr>
                <w:rFonts w:hint="eastAsia"/>
                <w:szCs w:val="21"/>
              </w:rPr>
              <w:t>控制在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22.5</w:t>
            </w:r>
            <w:r>
              <w:rPr>
                <w:rFonts w:hint="default" w:ascii="Calibri" w:hAnsi="Calibri" w:eastAsia="宋体" w:cs="Calibri"/>
                <w:lang w:val="en-US" w:eastAsia="zh-CN"/>
              </w:rPr>
              <w:t>Ω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/km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  <w:lang w:val="en-US" w:eastAsia="zh-CN"/>
              </w:rPr>
              <w:t>1)</w:t>
            </w:r>
            <w:r>
              <w:rPr>
                <w:rFonts w:hint="default" w:ascii="Calibri" w:hAnsi="Calibri" w:cs="Calibri"/>
                <w:lang w:val="en-US" w:eastAsia="zh-CN"/>
              </w:rPr>
              <w:t>Ω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/km，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2．测量过程最大允许误差：</w:t>
            </w:r>
          </w:p>
          <w:p>
            <w:pPr>
              <w:ind w:firstLine="210" w:firstLineChars="100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（1）全宽范围：T=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）=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Ω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/km</w:t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 （2）允许误差：</w:t>
            </w:r>
            <w:r>
              <w:rPr>
                <w:rFonts w:hint="eastAsia" w:ascii="宋体" w:hAnsi="宋体"/>
                <w:szCs w:val="21"/>
              </w:rPr>
              <w:t>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=T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hint="eastAsia"/>
                <w:szCs w:val="21"/>
              </w:rPr>
              <w:t>1/3=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hint="eastAsia"/>
                <w:szCs w:val="21"/>
              </w:rPr>
              <w:t>1/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=0.</w:t>
            </w:r>
            <w:r>
              <w:rPr>
                <w:rFonts w:hint="eastAsia"/>
                <w:szCs w:val="21"/>
                <w:lang w:val="en-US" w:eastAsia="zh-CN"/>
              </w:rPr>
              <w:t>67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Ω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/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km</w:t>
            </w:r>
          </w:p>
          <w:p>
            <w:pPr>
              <w:spacing w:line="440" w:lineRule="exact"/>
              <w:rPr>
                <w:rFonts w:hint="eastAsia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、测量范围推导：</w:t>
            </w:r>
          </w:p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被测</w:t>
            </w:r>
            <w:r>
              <w:rPr>
                <w:rFonts w:hint="eastAsia"/>
                <w:lang w:val="en-US" w:eastAsia="zh-CN"/>
              </w:rPr>
              <w:t>阻值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22.5</w:t>
            </w:r>
            <w:r>
              <w:rPr>
                <w:rFonts w:hint="default" w:ascii="Calibri" w:hAnsi="Calibri" w:eastAsia="宋体" w:cs="Calibri"/>
                <w:lang w:val="en-US" w:eastAsia="zh-CN"/>
              </w:rPr>
              <w:t>Ω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/km</w:t>
            </w:r>
            <w:r>
              <w:rPr>
                <w:rFonts w:hint="eastAsia"/>
                <w:szCs w:val="21"/>
              </w:rPr>
              <w:t>选（0-</w:t>
            </w:r>
            <w:r>
              <w:rPr>
                <w:rFonts w:hint="eastAsia"/>
                <w:szCs w:val="21"/>
                <w:lang w:val="en-US" w:eastAsia="zh-CN"/>
              </w:rPr>
              <w:t>2000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default" w:ascii="Calibri" w:hAnsi="Calibri" w:cs="Calibri"/>
                <w:szCs w:val="21"/>
              </w:rPr>
              <w:t>Ω</w:t>
            </w:r>
            <w:r>
              <w:rPr>
                <w:rFonts w:hint="eastAsia"/>
                <w:szCs w:val="21"/>
                <w:lang w:val="en-US" w:eastAsia="zh-CN"/>
              </w:rPr>
              <w:t>数字微欧计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测量设备校准不确定度推导：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cs="宋体"/>
                <w:color w:val="000000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允许误差</w:t>
            </w:r>
            <w:r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67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Ω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/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km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12065</wp:posOffset>
                  </wp:positionV>
                  <wp:extent cx="775970" cy="299085"/>
                  <wp:effectExtent l="0" t="0" r="0" b="635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480" cy="30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000000"/>
              </w:rPr>
              <w:t>=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0.22</w:t>
            </w:r>
            <w:r>
              <w:rPr>
                <w:rFonts w:hint="default" w:ascii="Calibri" w:hAnsi="Calibri" w:cs="Calibri"/>
                <w:lang w:val="en-US" w:eastAsia="zh-CN"/>
              </w:rPr>
              <w:t>Ω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/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65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51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数字微欧计</w:t>
            </w:r>
            <w:r>
              <w:rPr>
                <w:rFonts w:hint="eastAsia"/>
                <w:color w:val="000000" w:themeColor="text1"/>
                <w:lang w:val="en-US" w:eastAsia="zh-CN"/>
              </w:rPr>
              <w:t>/EX1-24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(0~2000)</w:t>
            </w:r>
            <w:r>
              <w:rPr>
                <w:rFonts w:hint="default" w:ascii="Calibri" w:hAnsi="Calibri" w:cs="Calibri"/>
                <w:color w:val="000000" w:themeColor="text1"/>
                <w:lang w:val="en-US" w:eastAsia="zh-CN"/>
              </w:rPr>
              <w:t>Ω</w:t>
            </w:r>
          </w:p>
        </w:tc>
        <w:tc>
          <w:tcPr>
            <w:tcW w:w="2710" w:type="dxa"/>
            <w:gridSpan w:val="2"/>
          </w:tcPr>
          <w:p>
            <w:pPr>
              <w:jc w:val="center"/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0.1级</w:t>
            </w:r>
          </w:p>
        </w:tc>
        <w:tc>
          <w:tcPr>
            <w:tcW w:w="1650" w:type="dxa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121105849-008</w:t>
            </w:r>
          </w:p>
        </w:tc>
        <w:tc>
          <w:tcPr>
            <w:tcW w:w="1451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2021.04.08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71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650" w:type="dxa"/>
          </w:tcPr>
          <w:p>
            <w:pPr>
              <w:rPr>
                <w:color w:val="FF0000"/>
              </w:rPr>
            </w:pPr>
          </w:p>
        </w:tc>
        <w:tc>
          <w:tcPr>
            <w:tcW w:w="1451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710" w:type="dxa"/>
            <w:gridSpan w:val="2"/>
          </w:tcPr>
          <w:p/>
        </w:tc>
        <w:tc>
          <w:tcPr>
            <w:tcW w:w="1650" w:type="dxa"/>
          </w:tcPr>
          <w:p/>
        </w:tc>
        <w:tc>
          <w:tcPr>
            <w:tcW w:w="14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测量设备的测量范围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default" w:ascii="Calibri" w:hAnsi="Calibri" w:cs="Calibri"/>
                <w:szCs w:val="21"/>
              </w:rPr>
              <w:t>Ω</w:t>
            </w:r>
            <w:r>
              <w:rPr>
                <w:rFonts w:hint="eastAsia"/>
                <w:color w:val="000000"/>
                <w:szCs w:val="21"/>
              </w:rPr>
              <w:t>，满足计量要求的测量范围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22.5</w:t>
            </w:r>
            <w:r>
              <w:rPr>
                <w:rFonts w:hint="default" w:ascii="Calibri" w:hAnsi="Calibri" w:cs="Calibri"/>
                <w:lang w:val="en-US" w:eastAsia="zh-CN"/>
              </w:rPr>
              <w:t>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/km</w:t>
            </w:r>
            <w:r>
              <w:rPr>
                <w:rFonts w:hint="eastAsia"/>
                <w:color w:val="000000"/>
                <w:szCs w:val="21"/>
              </w:rPr>
              <w:t>的要求。</w:t>
            </w:r>
          </w:p>
          <w:p>
            <w:pPr>
              <w:ind w:firstLine="210" w:firstLineChars="100"/>
            </w:pPr>
            <w:r>
              <w:rPr>
                <w:rFonts w:hint="eastAsia"/>
                <w:color w:val="000000"/>
                <w:szCs w:val="21"/>
              </w:rPr>
              <w:t>测量设备最大允许误差</w:t>
            </w:r>
            <w:r>
              <w:rPr>
                <w:rFonts w:hint="eastAsia"/>
                <w:szCs w:val="21"/>
                <w:lang w:val="en-US" w:eastAsia="zh-CN"/>
              </w:rPr>
              <w:t>在200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Ω</w:t>
            </w:r>
            <w:r>
              <w:rPr>
                <w:rFonts w:hint="eastAsia"/>
                <w:szCs w:val="21"/>
                <w:lang w:val="en-US" w:eastAsia="zh-CN"/>
              </w:rPr>
              <w:t>档位上</w:t>
            </w:r>
            <w:r>
              <w:rPr>
                <w:rFonts w:ascii="Calibri" w:hAnsi="Calibri" w:cs="Calibri"/>
                <w:szCs w:val="21"/>
              </w:rPr>
              <w:t>±</w:t>
            </w:r>
            <w:r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1%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算成误差</w:t>
            </w:r>
            <w:r>
              <w:rPr>
                <w:rFonts w:ascii="Calibri" w:hAnsi="Calibri" w:cs="Calibri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0.2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满足于测量过程最大允许误差</w:t>
            </w:r>
            <w:r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67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Ω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/km</w:t>
            </w:r>
            <w:bookmarkStart w:id="1" w:name="_GoBack"/>
            <w:bookmarkEnd w:id="1"/>
            <w:r>
              <w:rPr>
                <w:rFonts w:hint="eastAsia"/>
                <w:color w:val="000000"/>
                <w:szCs w:val="21"/>
              </w:rPr>
              <w:t>的要求。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周张贤</w:t>
            </w:r>
            <w:r>
              <w:rPr>
                <w:rFonts w:hint="eastAsia"/>
              </w:rPr>
              <w:t xml:space="preserve">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代表了“顾客”的要求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</w:t>
            </w:r>
            <w:r>
              <w:rPr>
                <w:rFonts w:hint="eastAsia"/>
              </w:rPr>
              <w:t>检定/校准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975995</wp:posOffset>
                  </wp:positionH>
                  <wp:positionV relativeFrom="paragraph">
                    <wp:posOffset>265430</wp:posOffset>
                  </wp:positionV>
                  <wp:extent cx="672465" cy="497840"/>
                  <wp:effectExtent l="0" t="0" r="3810" b="6985"/>
                  <wp:wrapNone/>
                  <wp:docPr id="5" name="图片 5" descr="ae8820081dd6c8b8d6703711d6b7a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e8820081dd6c8b8d6703711d6b7ab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审核员签名：</w:t>
            </w: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484505" cy="222885"/>
                  <wp:effectExtent l="0" t="0" r="10795" b="5715"/>
                  <wp:docPr id="2" name="图片 1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88.9pt;margin-top:2.15pt;height:34.05pt;width:201.35pt;z-index:251660288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87681D"/>
    <w:multiLevelType w:val="singleLevel"/>
    <w:tmpl w:val="8487681D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03D5"/>
    <w:rsid w:val="00011C04"/>
    <w:rsid w:val="00050965"/>
    <w:rsid w:val="001052F4"/>
    <w:rsid w:val="00133E54"/>
    <w:rsid w:val="001E4C67"/>
    <w:rsid w:val="002561A1"/>
    <w:rsid w:val="002E637F"/>
    <w:rsid w:val="002F0913"/>
    <w:rsid w:val="003C1908"/>
    <w:rsid w:val="00495B19"/>
    <w:rsid w:val="004B5271"/>
    <w:rsid w:val="00554315"/>
    <w:rsid w:val="0055670E"/>
    <w:rsid w:val="005A14EB"/>
    <w:rsid w:val="005B509E"/>
    <w:rsid w:val="006125DE"/>
    <w:rsid w:val="006261ED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90104D"/>
    <w:rsid w:val="009C6468"/>
    <w:rsid w:val="009E059D"/>
    <w:rsid w:val="00A47053"/>
    <w:rsid w:val="00A955D7"/>
    <w:rsid w:val="00AD21F7"/>
    <w:rsid w:val="00AE682A"/>
    <w:rsid w:val="00AF284A"/>
    <w:rsid w:val="00B32D00"/>
    <w:rsid w:val="00B82F9C"/>
    <w:rsid w:val="00C10E22"/>
    <w:rsid w:val="00C819A2"/>
    <w:rsid w:val="00D026BF"/>
    <w:rsid w:val="00D1330B"/>
    <w:rsid w:val="00D63789"/>
    <w:rsid w:val="00D772D0"/>
    <w:rsid w:val="00D80641"/>
    <w:rsid w:val="00D87CED"/>
    <w:rsid w:val="00DB3D48"/>
    <w:rsid w:val="00DE2C42"/>
    <w:rsid w:val="00E410EB"/>
    <w:rsid w:val="00E66BC1"/>
    <w:rsid w:val="00E76A36"/>
    <w:rsid w:val="00F32A8C"/>
    <w:rsid w:val="00F36993"/>
    <w:rsid w:val="00F6099A"/>
    <w:rsid w:val="00FD2717"/>
    <w:rsid w:val="00FE70F4"/>
    <w:rsid w:val="05A52CD4"/>
    <w:rsid w:val="05C53CC8"/>
    <w:rsid w:val="06B6206D"/>
    <w:rsid w:val="080754D1"/>
    <w:rsid w:val="08986B20"/>
    <w:rsid w:val="08A065F9"/>
    <w:rsid w:val="08D4462C"/>
    <w:rsid w:val="0C3802E3"/>
    <w:rsid w:val="0CA81925"/>
    <w:rsid w:val="0D7D3331"/>
    <w:rsid w:val="0FD35F21"/>
    <w:rsid w:val="131B56BD"/>
    <w:rsid w:val="13F03DB7"/>
    <w:rsid w:val="167037D2"/>
    <w:rsid w:val="197250DB"/>
    <w:rsid w:val="22335E64"/>
    <w:rsid w:val="223503F0"/>
    <w:rsid w:val="22714212"/>
    <w:rsid w:val="2525272D"/>
    <w:rsid w:val="25361E06"/>
    <w:rsid w:val="2764572C"/>
    <w:rsid w:val="295B1428"/>
    <w:rsid w:val="2EF664F1"/>
    <w:rsid w:val="2F286A34"/>
    <w:rsid w:val="313C1E8F"/>
    <w:rsid w:val="326A2049"/>
    <w:rsid w:val="34B279C1"/>
    <w:rsid w:val="370E7038"/>
    <w:rsid w:val="3AEC222F"/>
    <w:rsid w:val="3C9B18E8"/>
    <w:rsid w:val="3FEA248E"/>
    <w:rsid w:val="40A367B2"/>
    <w:rsid w:val="42870BB0"/>
    <w:rsid w:val="44A84236"/>
    <w:rsid w:val="48C0643B"/>
    <w:rsid w:val="49286765"/>
    <w:rsid w:val="496B110B"/>
    <w:rsid w:val="4BE22529"/>
    <w:rsid w:val="547853FF"/>
    <w:rsid w:val="56B51509"/>
    <w:rsid w:val="575B70E4"/>
    <w:rsid w:val="5C514E2F"/>
    <w:rsid w:val="5DAD17B6"/>
    <w:rsid w:val="5E145871"/>
    <w:rsid w:val="613D6C31"/>
    <w:rsid w:val="6AD87B39"/>
    <w:rsid w:val="6F8F3BB6"/>
    <w:rsid w:val="780F3712"/>
    <w:rsid w:val="78676299"/>
    <w:rsid w:val="7C2A25DC"/>
    <w:rsid w:val="7EC8554A"/>
    <w:rsid w:val="7F590F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WPS_1601433895</cp:lastModifiedBy>
  <cp:lastPrinted>2017-02-16T05:50:00Z</cp:lastPrinted>
  <dcterms:modified xsi:type="dcterms:W3CDTF">2021-11-28T00:57:02Z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89DA70978DED4109BE89D27CDB538EF6</vt:lpwstr>
  </property>
</Properties>
</file>