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0"/>
        <w:gridCol w:w="4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福建顺源纺织有限公司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福建尤溪经济开发区城西园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福建尤溪经济开发区城西园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黄清涛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13850861300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385635127@qq.com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最高管理者"/>
            <w:bookmarkEnd w:id="1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郑尊荣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2" w:name="管代电话"/>
            <w:bookmarkEnd w:id="2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1124-2021-EnMs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3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3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4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4"/>
            <w:r>
              <w:rPr>
                <w:spacing w:val="-2"/>
                <w:sz w:val="20"/>
              </w:rPr>
              <w:t>EMS</w:t>
            </w:r>
            <w:bookmarkStart w:id="5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5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6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7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9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0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涤纱、人棉纱、涤粘纱生产所涉及的相关能源管理活动。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▇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RB/T 102-2013能源管理体系纺织企业认证要求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  <w:bookmarkStart w:id="22" w:name="_GoBack"/>
            <w:bookmarkEnd w:id="22"/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2021年11月18日 上午至2021年11月20日 上午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2.5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李京田</w:t>
            </w:r>
          </w:p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(A)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2021-N1EnMS-1014142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周涛</w:t>
            </w:r>
          </w:p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张建华</w:t>
            </w:r>
          </w:p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(C)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ISC-JSZJ-416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福建宇邦纺织科技有限公司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18065892866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张建华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福建宇邦纺织科技有限公司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2.5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18065892866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2021.11.15</w:t>
            </w:r>
          </w:p>
        </w:tc>
      </w:tr>
    </w:tbl>
    <w:p>
      <w:pPr>
        <w:tabs>
          <w:tab w:val="left" w:pos="1270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2021.11.18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策划、过程识别和策划及实施、确定认证范围、领导承诺及职责权限、管理方针和目标及目标完成情况、适用法律法规识别、风险机制的建立和控制情况、不符合纠正及持续改进、管评、资源、监视测量、</w:t>
            </w:r>
            <w:r>
              <w:rPr>
                <w:rFonts w:hint="eastAsia" w:ascii="宋体" w:hAnsi="宋体"/>
                <w:color w:val="auto"/>
                <w:sz w:val="18"/>
              </w:rPr>
              <w:t>管理层有关的管理体系控制及运行活动等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（国家/地方监督抽查情况；相关方投诉及处理情况；一阶段问题验证，验证企业相关资质证明的有效性；）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 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4.1/4.2/4.3/4.4/5.1/5.2/5.3/6.1/6.2/7.1/9.1.1/9.3/10.1/10.2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采购部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能源管理体系职责和权限、目标指标方案、设备维护保养计划及实施、落后设备淘汰、外包方采购中的因素控制、能源采购及合格供方评价、合同评审、不符合及纠正措施</w:t>
            </w:r>
          </w:p>
          <w:p>
            <w:pPr>
              <w:jc w:val="left"/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机电科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:5.3/6.2/8.1/8.3/10.1  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2021.11.19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办公室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（含财务）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能源管理体系职责和权限、目标指标方案、沟通、成文信息、因素、能力意识、运行控制、 内审、不符合及纠正措施、</w:t>
            </w:r>
            <w:r>
              <w:rPr>
                <w:rFonts w:hint="eastAsia" w:ascii="宋体" w:hAnsi="宋体" w:eastAsiaTheme="minorEastAsia"/>
                <w:color w:val="auto"/>
                <w:sz w:val="18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:5.3/6.2/7.2/7.3/7.5/8.1/9.2/10.1 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职责和权限、目标方案、能源评审、绩效参数及基准、数据收集计划、运行控制现场经济运行控制、监视测量、不符合及纠正措施；能源设计；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En:5.3/6.2/6.3/6.4/6.5/6.6/7.4/8.1/8.2/9.1.1/10.1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2021.11.20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6877" w:type="dxa"/>
            <w:gridSpan w:val="3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继续审核办公室、生产部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与管理层沟通审核发现，开末次会议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午餐时间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EA1FB8"/>
    <w:rsid w:val="24C02D0D"/>
    <w:rsid w:val="31B27BF8"/>
    <w:rsid w:val="44F507BD"/>
    <w:rsid w:val="49781EDC"/>
    <w:rsid w:val="505A7F83"/>
    <w:rsid w:val="57FE0091"/>
    <w:rsid w:val="763704A9"/>
    <w:rsid w:val="7B583D90"/>
    <w:rsid w:val="7F526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1918</Words>
  <Characters>2670</Characters>
  <Lines>37</Lines>
  <Paragraphs>10</Paragraphs>
  <TotalTime>3</TotalTime>
  <ScaleCrop>false</ScaleCrop>
  <LinksUpToDate>false</LinksUpToDate>
  <CharactersWithSpaces>2744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2021-11-18T12:38:18Z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