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60" w:lineRule="exact"/>
        <w:rPr>
          <w:rFonts w:ascii="宋体" w:hAnsi="宋体" w:eastAsia="宋体" w:cs="宋体"/>
          <w:color w:val="000000"/>
        </w:rPr>
      </w:pPr>
      <w:bookmarkStart w:id="0" w:name="OLE_LINK1"/>
      <w:bookmarkStart w:id="1" w:name="SectionMark2"/>
    </w:p>
    <w:p>
      <w:pPr>
        <w:spacing w:before="120" w:line="460" w:lineRule="exact"/>
        <w:jc w:val="center"/>
        <w:rPr>
          <w:rFonts w:ascii="宋体" w:hAnsi="宋体" w:eastAsia="宋体" w:cs="宋体"/>
          <w:spacing w:val="100"/>
          <w:sz w:val="44"/>
          <w:szCs w:val="44"/>
        </w:rPr>
      </w:pPr>
    </w:p>
    <w:p>
      <w:pPr>
        <w:autoSpaceDE w:val="0"/>
        <w:autoSpaceDN w:val="0"/>
        <w:adjustRightInd w:val="0"/>
        <w:spacing w:line="360" w:lineRule="auto"/>
        <w:jc w:val="center"/>
        <w:rPr>
          <w:rFonts w:hAnsi="宋体" w:cs="宋体"/>
          <w:b/>
          <w:color w:val="000000"/>
          <w:sz w:val="56"/>
          <w:szCs w:val="56"/>
          <w:lang w:val="zh-CN"/>
        </w:rPr>
      </w:pPr>
      <w:r>
        <w:rPr>
          <w:rFonts w:hint="eastAsia" w:hAnsi="宋体" w:cs="宋体"/>
          <w:b/>
          <w:color w:val="000000"/>
          <w:sz w:val="56"/>
          <w:szCs w:val="56"/>
          <w:lang w:val="zh-CN"/>
        </w:rPr>
        <w:t>馆陶县永旺物业服务有限公司</w:t>
      </w:r>
    </w:p>
    <w:p>
      <w:pPr>
        <w:autoSpaceDE w:val="0"/>
        <w:autoSpaceDN w:val="0"/>
        <w:adjustRightInd w:val="0"/>
        <w:spacing w:line="360" w:lineRule="auto"/>
        <w:jc w:val="center"/>
        <w:rPr>
          <w:rFonts w:hAnsi="宋体" w:cs="宋体"/>
          <w:b/>
          <w:color w:val="000000"/>
          <w:sz w:val="48"/>
          <w:szCs w:val="48"/>
          <w:lang w:val="zh-CN"/>
        </w:rPr>
      </w:pPr>
      <w:r>
        <w:rPr>
          <w:rFonts w:hint="eastAsia" w:hAnsi="宋体" w:cs="宋体"/>
          <w:b/>
          <w:color w:val="000000"/>
          <w:sz w:val="48"/>
          <w:szCs w:val="48"/>
          <w:lang w:val="zh-CN"/>
        </w:rPr>
        <w:t xml:space="preserve">  </w:t>
      </w:r>
    </w:p>
    <w:p>
      <w:pPr>
        <w:autoSpaceDE w:val="0"/>
        <w:autoSpaceDN w:val="0"/>
        <w:adjustRightInd w:val="0"/>
        <w:spacing w:line="360" w:lineRule="auto"/>
        <w:jc w:val="center"/>
        <w:rPr>
          <w:rFonts w:hAnsi="宋体" w:cs="宋体"/>
          <w:b/>
          <w:color w:val="000000"/>
          <w:sz w:val="56"/>
          <w:szCs w:val="56"/>
          <w:lang w:val="zh-CN"/>
        </w:rPr>
      </w:pPr>
      <w:r>
        <w:rPr>
          <w:rFonts w:hint="eastAsia" w:hAnsi="宋体" w:cs="宋体"/>
          <w:b/>
          <w:color w:val="000000"/>
          <w:sz w:val="56"/>
          <w:szCs w:val="56"/>
          <w:lang w:val="zh-CN"/>
        </w:rPr>
        <w:t>质量/环境/职业健康安全</w:t>
      </w:r>
    </w:p>
    <w:p>
      <w:pPr>
        <w:autoSpaceDE w:val="0"/>
        <w:autoSpaceDN w:val="0"/>
        <w:adjustRightInd w:val="0"/>
        <w:spacing w:line="360" w:lineRule="auto"/>
        <w:jc w:val="center"/>
        <w:rPr>
          <w:rFonts w:hAnsi="宋体" w:cs="宋体"/>
          <w:b/>
          <w:color w:val="000000"/>
          <w:sz w:val="56"/>
          <w:szCs w:val="56"/>
          <w:lang w:val="zh-CN"/>
        </w:rPr>
      </w:pPr>
      <w:r>
        <w:rPr>
          <w:rFonts w:hint="eastAsia" w:hAnsi="宋体" w:cs="宋体"/>
          <w:b/>
          <w:color w:val="000000"/>
          <w:sz w:val="56"/>
          <w:szCs w:val="56"/>
          <w:lang w:val="zh-CN"/>
        </w:rPr>
        <w:t>管理手册</w:t>
      </w:r>
    </w:p>
    <w:p>
      <w:pPr>
        <w:autoSpaceDE w:val="0"/>
        <w:autoSpaceDN w:val="0"/>
        <w:adjustRightInd w:val="0"/>
        <w:spacing w:line="360" w:lineRule="auto"/>
        <w:ind w:right="1323" w:rightChars="630"/>
        <w:jc w:val="center"/>
        <w:rPr>
          <w:rFonts w:hAnsi="宋体" w:cs="宋体"/>
          <w:color w:val="000000"/>
          <w:sz w:val="28"/>
          <w:szCs w:val="84"/>
        </w:rPr>
      </w:pPr>
      <w:r>
        <w:rPr>
          <w:rFonts w:hint="eastAsia" w:hAnsi="宋体" w:cs="宋体"/>
          <w:color w:val="000000"/>
          <w:sz w:val="28"/>
          <w:szCs w:val="84"/>
        </w:rPr>
        <w:t xml:space="preserve">    （</w:t>
      </w:r>
      <w:r>
        <w:rPr>
          <w:rFonts w:hint="eastAsia" w:hAnsi="宋体" w:cs="宋体"/>
          <w:color w:val="000000"/>
          <w:szCs w:val="21"/>
          <w:lang w:val="zh-CN"/>
        </w:rPr>
        <w:t>依据</w:t>
      </w:r>
      <w:r>
        <w:rPr>
          <w:rFonts w:hint="eastAsia" w:hAnsi="宋体" w:cs="宋体"/>
          <w:color w:val="000000"/>
          <w:szCs w:val="21"/>
        </w:rPr>
        <w:t>GB/T19001-2016 idt ISO9001：2015、GB/T24001-2016 idt ISO14001： 2015和 GB/T45001-2020/ISO45001:2018标准编写</w:t>
      </w:r>
      <w:r>
        <w:rPr>
          <w:rFonts w:hint="eastAsia" w:hAnsi="宋体" w:cs="宋体"/>
          <w:color w:val="000000"/>
          <w:sz w:val="28"/>
          <w:szCs w:val="84"/>
        </w:rPr>
        <w:t>）</w:t>
      </w:r>
    </w:p>
    <w:p>
      <w:pPr>
        <w:autoSpaceDE w:val="0"/>
        <w:autoSpaceDN w:val="0"/>
        <w:adjustRightInd w:val="0"/>
        <w:spacing w:line="360" w:lineRule="auto"/>
        <w:jc w:val="center"/>
        <w:rPr>
          <w:rFonts w:hAnsi="宋体" w:cs="宋体"/>
          <w:b/>
          <w:color w:val="000000"/>
          <w:sz w:val="32"/>
          <w:szCs w:val="32"/>
          <w:lang w:val="zh-CN"/>
        </w:rPr>
      </w:pPr>
    </w:p>
    <w:p>
      <w:pPr>
        <w:autoSpaceDE w:val="0"/>
        <w:autoSpaceDN w:val="0"/>
        <w:adjustRightInd w:val="0"/>
        <w:spacing w:line="360" w:lineRule="auto"/>
        <w:jc w:val="center"/>
        <w:rPr>
          <w:rFonts w:hAnsi="宋体" w:cs="宋体"/>
          <w:b/>
          <w:color w:val="000000"/>
          <w:sz w:val="32"/>
          <w:szCs w:val="32"/>
          <w:lang w:val="zh-CN"/>
        </w:rPr>
      </w:pPr>
      <w:r>
        <w:rPr>
          <w:rFonts w:hint="eastAsia" w:hAnsi="宋体" w:cs="宋体"/>
          <w:b/>
          <w:color w:val="000000"/>
          <w:sz w:val="32"/>
          <w:szCs w:val="32"/>
          <w:lang w:val="zh-CN"/>
        </w:rPr>
        <w:t>第</w:t>
      </w:r>
      <w:r>
        <w:rPr>
          <w:rFonts w:hint="eastAsia" w:hAnsi="宋体" w:cs="宋体"/>
          <w:b/>
          <w:color w:val="000000"/>
          <w:sz w:val="32"/>
          <w:szCs w:val="32"/>
          <w:lang w:eastAsia="zh-CN"/>
        </w:rPr>
        <w:t>A/</w:t>
      </w:r>
      <w:r>
        <w:rPr>
          <w:rFonts w:hint="eastAsia" w:hAnsi="宋体" w:cs="宋体"/>
          <w:b/>
          <w:color w:val="000000"/>
          <w:sz w:val="32"/>
          <w:szCs w:val="32"/>
          <w:lang w:val="en-US" w:eastAsia="zh-CN"/>
        </w:rPr>
        <w:t>2</w:t>
      </w:r>
      <w:r>
        <w:rPr>
          <w:rFonts w:hint="eastAsia" w:hAnsi="宋体" w:cs="宋体"/>
          <w:b/>
          <w:color w:val="000000"/>
          <w:sz w:val="32"/>
          <w:szCs w:val="32"/>
          <w:lang w:val="zh-CN"/>
        </w:rPr>
        <w:t>版</w:t>
      </w:r>
    </w:p>
    <w:p>
      <w:pPr>
        <w:autoSpaceDE w:val="0"/>
        <w:autoSpaceDN w:val="0"/>
        <w:adjustRightInd w:val="0"/>
        <w:spacing w:line="360" w:lineRule="auto"/>
        <w:jc w:val="center"/>
        <w:rPr>
          <w:rFonts w:hAnsi="宋体" w:cs="宋体"/>
          <w:b/>
          <w:color w:val="000000"/>
          <w:sz w:val="32"/>
          <w:szCs w:val="32"/>
          <w:lang w:val="en-GB"/>
        </w:rPr>
      </w:pPr>
    </w:p>
    <w:p>
      <w:pPr>
        <w:autoSpaceDE w:val="0"/>
        <w:autoSpaceDN w:val="0"/>
        <w:adjustRightInd w:val="0"/>
        <w:spacing w:line="360" w:lineRule="auto"/>
        <w:ind w:firstLine="2560" w:firstLineChars="797"/>
        <w:rPr>
          <w:rFonts w:hAnsi="宋体" w:cs="宋体"/>
          <w:b/>
          <w:color w:val="000000"/>
          <w:sz w:val="32"/>
          <w:szCs w:val="32"/>
          <w:lang w:val="zh-CN"/>
        </w:rPr>
      </w:pPr>
      <w:r>
        <w:rPr>
          <w:rFonts w:hint="eastAsia" w:hAnsi="宋体" w:cs="宋体"/>
          <w:b/>
          <w:color w:val="000000"/>
          <w:sz w:val="32"/>
          <w:szCs w:val="32"/>
          <w:lang w:val="zh-CN"/>
        </w:rPr>
        <w:t>编号：</w:t>
      </w:r>
      <w:r>
        <w:rPr>
          <w:rFonts w:hint="eastAsia" w:hAnsi="宋体" w:cs="宋体"/>
          <w:b/>
          <w:color w:val="000000"/>
          <w:sz w:val="32"/>
          <w:szCs w:val="32"/>
          <w:lang w:eastAsia="zh-CN"/>
        </w:rPr>
        <w:t>YWWY</w:t>
      </w:r>
      <w:r>
        <w:rPr>
          <w:rFonts w:hint="eastAsia" w:hAnsi="宋体" w:cs="宋体"/>
          <w:b/>
          <w:color w:val="000000"/>
          <w:sz w:val="32"/>
          <w:szCs w:val="32"/>
          <w:lang w:val="zh-CN"/>
        </w:rPr>
        <w:t>—SC—</w:t>
      </w:r>
      <w:r>
        <w:rPr>
          <w:rFonts w:hint="eastAsia" w:hAnsi="宋体" w:cs="宋体"/>
          <w:b/>
          <w:color w:val="000000"/>
          <w:sz w:val="32"/>
          <w:szCs w:val="32"/>
          <w:lang w:eastAsia="zh-CN"/>
        </w:rPr>
        <w:t>A/</w:t>
      </w:r>
      <w:r>
        <w:rPr>
          <w:rFonts w:hint="eastAsia" w:hAnsi="宋体" w:cs="宋体"/>
          <w:b/>
          <w:color w:val="000000"/>
          <w:sz w:val="32"/>
          <w:szCs w:val="32"/>
          <w:lang w:val="en-US" w:eastAsia="zh-CN"/>
        </w:rPr>
        <w:t>2</w:t>
      </w:r>
      <w:r>
        <w:rPr>
          <w:rFonts w:hint="eastAsia" w:hAnsi="宋体" w:cs="宋体"/>
          <w:b/>
          <w:color w:val="000000"/>
          <w:sz w:val="32"/>
          <w:szCs w:val="32"/>
          <w:lang w:val="zh-CN"/>
        </w:rPr>
        <w:t>-20</w:t>
      </w:r>
      <w:r>
        <w:rPr>
          <w:rFonts w:hint="eastAsia" w:hAnsi="宋体" w:cs="宋体"/>
          <w:b/>
          <w:color w:val="000000"/>
          <w:sz w:val="32"/>
          <w:szCs w:val="32"/>
        </w:rPr>
        <w:t>21</w:t>
      </w:r>
      <w:r>
        <w:rPr>
          <w:rFonts w:hint="eastAsia" w:hAnsi="宋体" w:cs="宋体"/>
          <w:b/>
          <w:color w:val="000000"/>
          <w:sz w:val="32"/>
          <w:szCs w:val="32"/>
          <w:lang w:val="zh-CN"/>
        </w:rPr>
        <w:t xml:space="preserve">   </w:t>
      </w:r>
    </w:p>
    <w:p>
      <w:pPr>
        <w:autoSpaceDE w:val="0"/>
        <w:autoSpaceDN w:val="0"/>
        <w:adjustRightInd w:val="0"/>
        <w:spacing w:line="360" w:lineRule="auto"/>
        <w:ind w:firstLine="2560" w:firstLineChars="797"/>
        <w:rPr>
          <w:rFonts w:hAnsi="宋体" w:cs="宋体"/>
          <w:b/>
          <w:color w:val="000000"/>
          <w:sz w:val="32"/>
          <w:szCs w:val="32"/>
          <w:lang w:val="zh-CN"/>
        </w:rPr>
      </w:pPr>
      <w:r>
        <w:rPr>
          <w:rFonts w:hint="eastAsia" w:hAnsi="宋体" w:cs="宋体"/>
          <w:b/>
          <w:color w:val="000000"/>
          <w:sz w:val="32"/>
          <w:szCs w:val="32"/>
          <w:lang w:val="zh-CN"/>
        </w:rPr>
        <w:t xml:space="preserve">受控状态：受  控        </w:t>
      </w:r>
    </w:p>
    <w:p>
      <w:pPr>
        <w:autoSpaceDE w:val="0"/>
        <w:autoSpaceDN w:val="0"/>
        <w:adjustRightInd w:val="0"/>
        <w:spacing w:line="360" w:lineRule="auto"/>
        <w:ind w:firstLine="2560" w:firstLineChars="797"/>
        <w:rPr>
          <w:rFonts w:hAnsi="宋体" w:cs="宋体"/>
          <w:b/>
          <w:color w:val="000000"/>
          <w:sz w:val="32"/>
          <w:szCs w:val="32"/>
          <w:lang w:val="zh-CN"/>
        </w:rPr>
      </w:pPr>
      <w:r>
        <w:rPr>
          <w:rFonts w:hint="eastAsia" w:hAnsi="宋体" w:cs="宋体"/>
          <w:b/>
          <w:color w:val="000000"/>
          <w:sz w:val="32"/>
          <w:szCs w:val="32"/>
          <w:lang w:val="zh-CN"/>
        </w:rPr>
        <w:t>分发号：</w:t>
      </w:r>
      <w:r>
        <w:rPr>
          <w:rFonts w:hint="eastAsia" w:hAnsi="宋体" w:cs="宋体"/>
          <w:b/>
          <w:color w:val="000000"/>
          <w:sz w:val="32"/>
          <w:szCs w:val="32"/>
        </w:rPr>
        <w:t>01</w:t>
      </w:r>
      <w:r>
        <w:rPr>
          <w:rFonts w:hint="eastAsia" w:hAnsi="宋体" w:cs="宋体"/>
          <w:b/>
          <w:color w:val="000000"/>
          <w:sz w:val="32"/>
          <w:szCs w:val="32"/>
          <w:lang w:val="zh-CN"/>
        </w:rPr>
        <w:t xml:space="preserve">            </w:t>
      </w:r>
    </w:p>
    <w:p>
      <w:pPr>
        <w:autoSpaceDE w:val="0"/>
        <w:autoSpaceDN w:val="0"/>
        <w:adjustRightInd w:val="0"/>
        <w:spacing w:line="360" w:lineRule="auto"/>
        <w:ind w:firstLine="2560" w:firstLineChars="797"/>
        <w:rPr>
          <w:rFonts w:hAnsi="宋体" w:cs="宋体"/>
          <w:b/>
          <w:color w:val="000000"/>
          <w:sz w:val="32"/>
          <w:szCs w:val="32"/>
          <w:lang w:val="zh-CN"/>
        </w:rPr>
      </w:pPr>
      <w:r>
        <w:rPr>
          <w:rFonts w:hint="eastAsia" w:hAnsi="宋体" w:cs="宋体"/>
          <w:b/>
          <w:color w:val="000000"/>
          <w:sz w:val="32"/>
          <w:szCs w:val="32"/>
          <w:lang w:val="zh-CN"/>
        </w:rPr>
        <w:t xml:space="preserve">编   制：行政部         </w:t>
      </w:r>
    </w:p>
    <w:p>
      <w:pPr>
        <w:autoSpaceDE w:val="0"/>
        <w:autoSpaceDN w:val="0"/>
        <w:adjustRightInd w:val="0"/>
        <w:spacing w:line="360" w:lineRule="auto"/>
        <w:ind w:firstLine="2560" w:firstLineChars="797"/>
        <w:rPr>
          <w:rFonts w:hAnsi="宋体" w:cs="宋体"/>
          <w:b/>
          <w:color w:val="000000"/>
          <w:sz w:val="32"/>
          <w:szCs w:val="32"/>
          <w:lang w:val="zh-CN"/>
        </w:rPr>
      </w:pPr>
      <w:r>
        <w:rPr>
          <w:rFonts w:hint="eastAsia" w:hAnsi="宋体" w:cs="宋体"/>
          <w:b/>
          <w:color w:val="000000"/>
          <w:sz w:val="32"/>
          <w:szCs w:val="32"/>
          <w:lang w:val="zh-CN"/>
        </w:rPr>
        <w:t xml:space="preserve">审   核：张林飞      </w:t>
      </w:r>
    </w:p>
    <w:p>
      <w:pPr>
        <w:autoSpaceDE w:val="0"/>
        <w:autoSpaceDN w:val="0"/>
        <w:adjustRightInd w:val="0"/>
        <w:spacing w:line="360" w:lineRule="auto"/>
        <w:ind w:firstLine="2560" w:firstLineChars="797"/>
        <w:rPr>
          <w:rFonts w:hAnsi="宋体" w:cs="宋体"/>
          <w:b/>
          <w:color w:val="000000"/>
          <w:sz w:val="32"/>
          <w:szCs w:val="32"/>
          <w:lang w:val="zh-CN"/>
        </w:rPr>
      </w:pPr>
      <w:r>
        <w:rPr>
          <w:rFonts w:hint="eastAsia" w:hAnsi="宋体" w:cs="宋体"/>
          <w:b/>
          <w:color w:val="000000"/>
          <w:sz w:val="32"/>
          <w:szCs w:val="32"/>
          <w:lang w:val="zh-CN"/>
        </w:rPr>
        <w:t xml:space="preserve">批   准：窦景阵      </w:t>
      </w:r>
    </w:p>
    <w:p>
      <w:pPr>
        <w:autoSpaceDE w:val="0"/>
        <w:autoSpaceDN w:val="0"/>
        <w:adjustRightInd w:val="0"/>
        <w:spacing w:line="360" w:lineRule="auto"/>
        <w:rPr>
          <w:rFonts w:hAnsi="宋体" w:cs="宋体"/>
          <w:color w:val="000000"/>
        </w:rPr>
      </w:pPr>
    </w:p>
    <w:p>
      <w:pPr>
        <w:autoSpaceDE w:val="0"/>
        <w:autoSpaceDN w:val="0"/>
        <w:adjustRightInd w:val="0"/>
        <w:spacing w:line="360" w:lineRule="auto"/>
        <w:rPr>
          <w:rFonts w:hAnsi="宋体" w:cs="宋体"/>
          <w:color w:val="000000"/>
        </w:rPr>
      </w:pPr>
      <w:r>
        <w:rPr>
          <w:rFonts w:hint="eastAsia" w:hAnsi="宋体" w:cs="宋体"/>
          <w:color w:val="000000"/>
          <w:u w:val="single"/>
        </w:rPr>
        <mc:AlternateContent>
          <mc:Choice Requires="wps">
            <w:drawing>
              <wp:anchor distT="0" distB="0" distL="114300" distR="114300" simplePos="0" relativeHeight="251659264" behindDoc="0" locked="0" layoutInCell="1" allowOverlap="1">
                <wp:simplePos x="0" y="0"/>
                <wp:positionH relativeFrom="column">
                  <wp:posOffset>95250</wp:posOffset>
                </wp:positionH>
                <wp:positionV relativeFrom="paragraph">
                  <wp:posOffset>221615</wp:posOffset>
                </wp:positionV>
                <wp:extent cx="5372100" cy="0"/>
                <wp:effectExtent l="0" t="0" r="0" b="0"/>
                <wp:wrapNone/>
                <wp:docPr id="6" name="直接连接符 6"/>
                <wp:cNvGraphicFramePr/>
                <a:graphic xmlns:a="http://schemas.openxmlformats.org/drawingml/2006/main">
                  <a:graphicData uri="http://schemas.microsoft.com/office/word/2010/wordprocessingShape">
                    <wps:wsp>
                      <wps:cNvCnPr/>
                      <wps:spPr>
                        <a:xfrm>
                          <a:off x="0" y="0"/>
                          <a:ext cx="537210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7.5pt;margin-top:17.45pt;height:0pt;width:423pt;z-index:251659264;mso-width-relative:page;mso-height-relative:page;" filled="f" stroked="t" coordsize="21600,21600" o:gfxdata="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cS2X&#10;9tUAAAAIAQAADwAAAAAAAAABACAAAAAiAAAAZHJzL2Rvd25yZXYueG1sUEsBAhQAFAAAAAgAh07i&#10;QIW4uu7sAQAA2AMAAA4AAAAAAAAAAQAgAAAAJAEAAGRycy9lMm9Eb2MueG1sUEsFBgAAAAAGAAYA&#10;WQEAAIIFAAAAAA==&#10;">
                <v:fill on="f" focussize="0,0"/>
                <v:stroke color="#000000" joinstyle="round"/>
                <v:imagedata o:title=""/>
                <o:lock v:ext="edit" aspectratio="f"/>
              </v:line>
            </w:pict>
          </mc:Fallback>
        </mc:AlternateContent>
      </w:r>
    </w:p>
    <w:p>
      <w:pPr>
        <w:autoSpaceDE w:val="0"/>
        <w:autoSpaceDN w:val="0"/>
        <w:adjustRightInd w:val="0"/>
        <w:spacing w:line="360" w:lineRule="auto"/>
        <w:jc w:val="center"/>
        <w:rPr>
          <w:rFonts w:hAnsi="宋体" w:cs="宋体"/>
          <w:b/>
          <w:color w:val="000000"/>
          <w:sz w:val="32"/>
          <w:szCs w:val="32"/>
          <w:lang w:val="zh-CN"/>
        </w:rPr>
      </w:pPr>
      <w:r>
        <w:rPr>
          <w:rFonts w:hint="eastAsia" w:hAnsi="宋体" w:cs="宋体"/>
          <w:b/>
          <w:color w:val="000000"/>
          <w:sz w:val="32"/>
          <w:szCs w:val="32"/>
          <w:lang w:val="zh-CN"/>
        </w:rPr>
        <w:t>2021年4月10日发布           2021年</w:t>
      </w:r>
      <w:r>
        <w:rPr>
          <w:rFonts w:hint="eastAsia" w:hAnsi="宋体" w:cs="宋体"/>
          <w:b/>
          <w:color w:val="000000"/>
          <w:sz w:val="32"/>
          <w:szCs w:val="32"/>
          <w:lang w:val="en-US" w:eastAsia="zh-CN"/>
        </w:rPr>
        <w:t>11</w:t>
      </w:r>
      <w:r>
        <w:rPr>
          <w:rFonts w:hint="eastAsia" w:hAnsi="宋体" w:cs="宋体"/>
          <w:b/>
          <w:color w:val="000000"/>
          <w:sz w:val="32"/>
          <w:szCs w:val="32"/>
          <w:lang w:val="zh-CN"/>
        </w:rPr>
        <w:t>月</w:t>
      </w:r>
      <w:r>
        <w:rPr>
          <w:rFonts w:hint="eastAsia" w:hAnsi="宋体" w:cs="宋体"/>
          <w:b/>
          <w:color w:val="000000"/>
          <w:sz w:val="32"/>
          <w:szCs w:val="32"/>
          <w:lang w:val="en-US" w:eastAsia="zh-CN"/>
        </w:rPr>
        <w:t>24</w:t>
      </w:r>
      <w:r>
        <w:rPr>
          <w:rFonts w:hint="eastAsia" w:hAnsi="宋体" w:cs="宋体"/>
          <w:b/>
          <w:color w:val="000000"/>
          <w:sz w:val="32"/>
          <w:szCs w:val="32"/>
          <w:lang w:val="zh-CN"/>
        </w:rPr>
        <w:t>日</w:t>
      </w:r>
      <w:r>
        <w:rPr>
          <w:rFonts w:hint="eastAsia" w:hAnsi="宋体" w:cs="宋体"/>
          <w:b/>
          <w:color w:val="000000"/>
          <w:sz w:val="32"/>
          <w:szCs w:val="32"/>
          <w:lang w:val="en-US" w:eastAsia="zh-CN"/>
        </w:rPr>
        <w:t>修订</w:t>
      </w:r>
      <w:r>
        <w:rPr>
          <w:rFonts w:hint="eastAsia" w:hAnsi="宋体" w:cs="宋体"/>
          <w:b/>
          <w:color w:val="000000"/>
          <w:sz w:val="32"/>
          <w:szCs w:val="32"/>
          <w:lang w:val="zh-CN"/>
        </w:rPr>
        <w:t>实施</w:t>
      </w:r>
    </w:p>
    <w:p>
      <w:pPr>
        <w:tabs>
          <w:tab w:val="left" w:pos="4110"/>
        </w:tabs>
        <w:jc w:val="center"/>
        <w:rPr>
          <w:rFonts w:ascii="宋体" w:hAnsi="宋体" w:eastAsia="宋体" w:cs="宋体"/>
          <w:b/>
          <w:sz w:val="32"/>
          <w:szCs w:val="32"/>
        </w:rPr>
        <w:sectPr>
          <w:headerReference r:id="rId4" w:type="first"/>
          <w:footerReference r:id="rId7" w:type="first"/>
          <w:headerReference r:id="rId3" w:type="default"/>
          <w:footerReference r:id="rId5" w:type="default"/>
          <w:footerReference r:id="rId6" w:type="even"/>
          <w:pgSz w:w="11907" w:h="16839"/>
          <w:pgMar w:top="1128" w:right="1134" w:bottom="1134" w:left="1417" w:header="1260" w:footer="850" w:gutter="0"/>
          <w:cols w:space="0" w:num="1"/>
          <w:titlePg/>
          <w:docGrid w:type="lines" w:linePitch="322" w:charSpace="0"/>
        </w:sectPr>
      </w:pPr>
    </w:p>
    <w:p>
      <w:pPr>
        <w:pStyle w:val="23"/>
        <w:tabs>
          <w:tab w:val="left" w:pos="396"/>
          <w:tab w:val="center" w:pos="4737"/>
        </w:tabs>
        <w:rPr>
          <w:rFonts w:ascii="宋体" w:hAnsi="宋体" w:eastAsia="宋体" w:cs="宋体"/>
        </w:rPr>
      </w:pPr>
      <w:r>
        <w:rPr>
          <w:rFonts w:hint="eastAsia" w:ascii="宋体" w:hAnsi="宋体" w:eastAsia="宋体" w:cs="宋体"/>
        </w:rPr>
        <w:t>目    录</w:t>
      </w:r>
    </w:p>
    <w:bookmarkEnd w:id="0"/>
    <w:p>
      <w:pPr>
        <w:pStyle w:val="14"/>
        <w:tabs>
          <w:tab w:val="right" w:leader="dot" w:pos="9345"/>
        </w:tabs>
        <w:spacing w:line="560" w:lineRule="exact"/>
        <w:rPr>
          <w:rFonts w:hAnsi="宋体" w:eastAsia="宋体" w:cs="宋体"/>
          <w:sz w:val="24"/>
          <w:szCs w:val="24"/>
        </w:rPr>
      </w:pPr>
      <w:r>
        <w:rPr>
          <w:rFonts w:hint="eastAsia" w:hAnsi="宋体" w:eastAsia="宋体" w:cs="宋体"/>
          <w:sz w:val="24"/>
          <w:szCs w:val="24"/>
        </w:rPr>
        <w:t xml:space="preserve">0.1  实施令  </w:t>
      </w:r>
      <w:r>
        <w:rPr>
          <w:rFonts w:hint="eastAsia" w:hAnsi="宋体" w:eastAsia="宋体" w:cs="宋体"/>
          <w:sz w:val="24"/>
          <w:szCs w:val="24"/>
        </w:rPr>
        <w:tab/>
      </w:r>
      <w:r>
        <w:rPr>
          <w:rFonts w:hint="eastAsia" w:hAnsi="宋体" w:eastAsia="宋体" w:cs="宋体"/>
          <w:sz w:val="24"/>
          <w:szCs w:val="24"/>
        </w:rPr>
        <w:t>4</w:t>
      </w:r>
    </w:p>
    <w:p>
      <w:pPr>
        <w:pStyle w:val="14"/>
        <w:tabs>
          <w:tab w:val="right" w:leader="dot" w:pos="9345"/>
        </w:tabs>
        <w:spacing w:line="560" w:lineRule="exact"/>
        <w:rPr>
          <w:rFonts w:hAnsi="宋体" w:eastAsia="宋体" w:cs="宋体"/>
          <w:sz w:val="24"/>
          <w:szCs w:val="24"/>
        </w:rPr>
      </w:pPr>
      <w:r>
        <w:rPr>
          <w:rFonts w:hint="eastAsia" w:hAnsi="宋体" w:eastAsia="宋体" w:cs="宋体"/>
          <w:sz w:val="24"/>
          <w:szCs w:val="24"/>
        </w:rPr>
        <w:t xml:space="preserve">0.2  任命书  </w:t>
      </w:r>
      <w:r>
        <w:rPr>
          <w:rFonts w:hint="eastAsia" w:hAnsi="宋体" w:eastAsia="宋体" w:cs="宋体"/>
          <w:sz w:val="24"/>
          <w:szCs w:val="24"/>
        </w:rPr>
        <w:tab/>
      </w:r>
      <w:r>
        <w:rPr>
          <w:rFonts w:hint="eastAsia" w:hAnsi="宋体" w:eastAsia="宋体" w:cs="宋体"/>
          <w:sz w:val="24"/>
          <w:szCs w:val="24"/>
        </w:rPr>
        <w:t>5</w:t>
      </w:r>
    </w:p>
    <w:p>
      <w:pPr>
        <w:pStyle w:val="14"/>
        <w:tabs>
          <w:tab w:val="right" w:leader="dot" w:pos="9345"/>
        </w:tabs>
        <w:spacing w:line="560" w:lineRule="exact"/>
        <w:rPr>
          <w:rFonts w:hAnsi="宋体" w:eastAsia="宋体" w:cs="宋体"/>
          <w:sz w:val="24"/>
          <w:szCs w:val="24"/>
        </w:rPr>
      </w:pPr>
      <w:r>
        <w:rPr>
          <w:rFonts w:hint="eastAsia" w:hAnsi="宋体" w:eastAsia="宋体" w:cs="宋体"/>
          <w:sz w:val="24"/>
          <w:szCs w:val="24"/>
        </w:rPr>
        <w:t>0.3  公司简介</w:t>
      </w:r>
      <w:r>
        <w:rPr>
          <w:rFonts w:hint="eastAsia" w:hAnsi="宋体" w:eastAsia="宋体" w:cs="宋体"/>
          <w:sz w:val="24"/>
          <w:szCs w:val="24"/>
        </w:rPr>
        <w:tab/>
      </w:r>
      <w:r>
        <w:rPr>
          <w:rFonts w:hint="eastAsia" w:hAnsi="宋体" w:eastAsia="宋体" w:cs="宋体"/>
          <w:sz w:val="24"/>
          <w:szCs w:val="24"/>
        </w:rPr>
        <w:t>6</w:t>
      </w:r>
    </w:p>
    <w:p>
      <w:pPr>
        <w:pStyle w:val="14"/>
        <w:tabs>
          <w:tab w:val="right" w:leader="dot" w:pos="9345"/>
        </w:tabs>
        <w:spacing w:line="560" w:lineRule="exact"/>
        <w:rPr>
          <w:rFonts w:hAnsi="宋体" w:eastAsia="宋体" w:cs="宋体"/>
          <w:sz w:val="24"/>
          <w:szCs w:val="24"/>
        </w:rPr>
      </w:pPr>
      <w:r>
        <w:rPr>
          <w:rFonts w:hint="eastAsia" w:hAnsi="宋体" w:eastAsia="宋体" w:cs="宋体"/>
          <w:sz w:val="24"/>
          <w:szCs w:val="24"/>
        </w:rPr>
        <w:t>0.4  质量环境职业健康安全方针</w:t>
      </w:r>
      <w:r>
        <w:rPr>
          <w:rFonts w:hint="eastAsia" w:hAnsi="宋体" w:eastAsia="宋体" w:cs="宋体"/>
          <w:sz w:val="24"/>
          <w:szCs w:val="24"/>
        </w:rPr>
        <w:tab/>
      </w:r>
      <w:r>
        <w:rPr>
          <w:rFonts w:hint="eastAsia" w:hAnsi="宋体" w:eastAsia="宋体" w:cs="宋体"/>
          <w:sz w:val="24"/>
          <w:szCs w:val="24"/>
        </w:rPr>
        <w:t>7</w:t>
      </w:r>
    </w:p>
    <w:p>
      <w:pPr>
        <w:pStyle w:val="14"/>
        <w:tabs>
          <w:tab w:val="right" w:leader="dot" w:pos="9345"/>
        </w:tabs>
        <w:spacing w:line="560" w:lineRule="exact"/>
        <w:rPr>
          <w:rFonts w:hAnsi="宋体" w:eastAsia="宋体" w:cs="宋体"/>
          <w:sz w:val="24"/>
          <w:szCs w:val="24"/>
        </w:rPr>
      </w:pPr>
      <w:r>
        <w:rPr>
          <w:rFonts w:hint="eastAsia" w:hAnsi="宋体" w:eastAsia="宋体" w:cs="宋体"/>
          <w:sz w:val="24"/>
          <w:szCs w:val="24"/>
        </w:rPr>
        <w:t>0.5  质量环境职业健康安全目标</w:t>
      </w:r>
      <w:r>
        <w:rPr>
          <w:rFonts w:hint="eastAsia" w:hAnsi="宋体" w:eastAsia="宋体" w:cs="宋体"/>
          <w:sz w:val="24"/>
          <w:szCs w:val="24"/>
        </w:rPr>
        <w:tab/>
      </w:r>
      <w:r>
        <w:rPr>
          <w:rFonts w:hint="eastAsia" w:hAnsi="宋体" w:eastAsia="宋体" w:cs="宋体"/>
          <w:sz w:val="24"/>
          <w:szCs w:val="24"/>
        </w:rPr>
        <w:t>8</w:t>
      </w:r>
    </w:p>
    <w:p>
      <w:pPr>
        <w:pStyle w:val="14"/>
        <w:tabs>
          <w:tab w:val="right" w:leader="dot" w:pos="9345"/>
        </w:tabs>
        <w:spacing w:line="560" w:lineRule="exact"/>
        <w:rPr>
          <w:rFonts w:hAnsi="宋体" w:eastAsia="宋体" w:cs="宋体"/>
          <w:sz w:val="24"/>
          <w:szCs w:val="24"/>
        </w:rPr>
      </w:pPr>
      <w:r>
        <w:rPr>
          <w:rFonts w:hint="eastAsia" w:hAnsi="宋体" w:eastAsia="宋体" w:cs="宋体"/>
          <w:sz w:val="24"/>
          <w:szCs w:val="24"/>
        </w:rPr>
        <w:t>0.6  公司组织结构</w:t>
      </w:r>
      <w:r>
        <w:rPr>
          <w:rFonts w:hint="eastAsia" w:hAnsi="宋体" w:eastAsia="宋体" w:cs="宋体"/>
          <w:sz w:val="24"/>
          <w:szCs w:val="24"/>
        </w:rPr>
        <w:tab/>
      </w:r>
      <w:r>
        <w:rPr>
          <w:rFonts w:hint="eastAsia" w:hAnsi="宋体" w:eastAsia="宋体" w:cs="宋体"/>
          <w:sz w:val="24"/>
          <w:szCs w:val="24"/>
        </w:rPr>
        <w:t>9</w:t>
      </w:r>
    </w:p>
    <w:p>
      <w:pPr>
        <w:pStyle w:val="14"/>
        <w:tabs>
          <w:tab w:val="right" w:leader="dot" w:pos="9345"/>
        </w:tabs>
        <w:spacing w:line="560" w:lineRule="exact"/>
        <w:rPr>
          <w:rFonts w:hAnsi="宋体" w:eastAsia="宋体" w:cs="宋体"/>
          <w:sz w:val="24"/>
          <w:szCs w:val="24"/>
        </w:rPr>
      </w:pPr>
      <w:r>
        <w:rPr>
          <w:rFonts w:hint="eastAsia" w:hAnsi="宋体" w:eastAsia="宋体" w:cs="宋体"/>
          <w:sz w:val="24"/>
          <w:szCs w:val="24"/>
        </w:rPr>
        <w:t>0.7  公司质量/环境/职业健康安全管理体系职能分配表</w:t>
      </w:r>
      <w:r>
        <w:rPr>
          <w:rFonts w:hint="eastAsia" w:hAnsi="宋体" w:eastAsia="宋体" w:cs="宋体"/>
          <w:sz w:val="24"/>
          <w:szCs w:val="24"/>
        </w:rPr>
        <w:tab/>
      </w:r>
      <w:r>
        <w:rPr>
          <w:rFonts w:hint="eastAsia" w:hAnsi="宋体" w:eastAsia="宋体" w:cs="宋体"/>
          <w:sz w:val="24"/>
          <w:szCs w:val="24"/>
        </w:rPr>
        <w:t>10</w:t>
      </w:r>
    </w:p>
    <w:p>
      <w:pPr>
        <w:pStyle w:val="14"/>
        <w:tabs>
          <w:tab w:val="right" w:leader="dot" w:pos="9345"/>
        </w:tabs>
        <w:spacing w:line="560" w:lineRule="exact"/>
        <w:rPr>
          <w:rFonts w:hAnsi="宋体" w:eastAsia="宋体" w:cs="宋体"/>
          <w:sz w:val="24"/>
          <w:szCs w:val="24"/>
        </w:rPr>
      </w:pPr>
      <w:r>
        <w:rPr>
          <w:rFonts w:hint="eastAsia" w:hAnsi="宋体" w:eastAsia="宋体" w:cs="宋体"/>
          <w:sz w:val="24"/>
          <w:szCs w:val="24"/>
        </w:rPr>
        <w:t>1.0  目的、适用范围</w:t>
      </w:r>
      <w:r>
        <w:rPr>
          <w:rFonts w:hint="eastAsia" w:hAnsi="宋体" w:eastAsia="宋体" w:cs="宋体"/>
          <w:sz w:val="24"/>
          <w:szCs w:val="24"/>
        </w:rPr>
        <w:tab/>
      </w:r>
      <w:r>
        <w:rPr>
          <w:rFonts w:hint="eastAsia" w:hAnsi="宋体" w:eastAsia="宋体" w:cs="宋体"/>
          <w:sz w:val="24"/>
          <w:szCs w:val="24"/>
        </w:rPr>
        <w:t>17</w:t>
      </w:r>
    </w:p>
    <w:p>
      <w:pPr>
        <w:pStyle w:val="14"/>
        <w:tabs>
          <w:tab w:val="right" w:leader="dot" w:pos="9345"/>
        </w:tabs>
        <w:spacing w:line="560" w:lineRule="exact"/>
        <w:rPr>
          <w:rFonts w:hAnsi="宋体" w:eastAsia="宋体" w:cs="宋体"/>
          <w:sz w:val="24"/>
          <w:szCs w:val="24"/>
        </w:rPr>
      </w:pPr>
      <w:r>
        <w:rPr>
          <w:rFonts w:hint="eastAsia" w:hAnsi="宋体" w:eastAsia="宋体" w:cs="宋体"/>
          <w:sz w:val="24"/>
          <w:szCs w:val="24"/>
        </w:rPr>
        <w:t>2.0  手册的管理</w:t>
      </w:r>
      <w:r>
        <w:rPr>
          <w:rFonts w:hint="eastAsia" w:hAnsi="宋体" w:eastAsia="宋体" w:cs="宋体"/>
          <w:sz w:val="24"/>
          <w:szCs w:val="24"/>
        </w:rPr>
        <w:tab/>
      </w:r>
      <w:r>
        <w:rPr>
          <w:rFonts w:hint="eastAsia" w:hAnsi="宋体" w:eastAsia="宋体" w:cs="宋体"/>
          <w:sz w:val="24"/>
          <w:szCs w:val="24"/>
        </w:rPr>
        <w:t>18</w:t>
      </w:r>
    </w:p>
    <w:p>
      <w:pPr>
        <w:pStyle w:val="14"/>
        <w:tabs>
          <w:tab w:val="right" w:leader="dot" w:pos="9345"/>
        </w:tabs>
        <w:spacing w:line="560" w:lineRule="exact"/>
        <w:rPr>
          <w:rFonts w:hAnsi="宋体" w:eastAsia="宋体" w:cs="宋体"/>
          <w:sz w:val="24"/>
          <w:szCs w:val="24"/>
        </w:rPr>
      </w:pPr>
      <w:r>
        <w:rPr>
          <w:rFonts w:hint="eastAsia" w:hAnsi="宋体" w:eastAsia="宋体" w:cs="宋体"/>
          <w:sz w:val="24"/>
          <w:szCs w:val="24"/>
        </w:rPr>
        <w:t>3.0  引用标准、名词及术语定义</w:t>
      </w:r>
      <w:r>
        <w:rPr>
          <w:rFonts w:hint="eastAsia" w:hAnsi="宋体" w:eastAsia="宋体" w:cs="宋体"/>
          <w:sz w:val="24"/>
          <w:szCs w:val="24"/>
        </w:rPr>
        <w:tab/>
      </w:r>
      <w:r>
        <w:rPr>
          <w:rFonts w:hint="eastAsia" w:hAnsi="宋体" w:eastAsia="宋体" w:cs="宋体"/>
          <w:sz w:val="24"/>
          <w:szCs w:val="24"/>
        </w:rPr>
        <w:t>18</w:t>
      </w:r>
    </w:p>
    <w:p>
      <w:pPr>
        <w:pStyle w:val="14"/>
        <w:tabs>
          <w:tab w:val="right" w:leader="dot" w:pos="9345"/>
        </w:tabs>
        <w:spacing w:line="560" w:lineRule="exact"/>
        <w:rPr>
          <w:rFonts w:hAnsi="宋体" w:eastAsia="宋体" w:cs="宋体"/>
          <w:sz w:val="24"/>
          <w:szCs w:val="24"/>
        </w:rPr>
      </w:pPr>
      <w:r>
        <w:rPr>
          <w:rFonts w:hint="eastAsia" w:hAnsi="宋体" w:eastAsia="宋体" w:cs="宋体"/>
          <w:sz w:val="24"/>
          <w:szCs w:val="24"/>
        </w:rPr>
        <w:t>4.1  理解组织及其所处的环境</w:t>
      </w:r>
      <w:r>
        <w:rPr>
          <w:rFonts w:hint="eastAsia" w:hAnsi="宋体" w:eastAsia="宋体" w:cs="宋体"/>
          <w:sz w:val="24"/>
          <w:szCs w:val="24"/>
        </w:rPr>
        <w:tab/>
      </w:r>
      <w:r>
        <w:rPr>
          <w:rFonts w:hint="eastAsia" w:hAnsi="宋体" w:eastAsia="宋体" w:cs="宋体"/>
          <w:sz w:val="24"/>
          <w:szCs w:val="24"/>
        </w:rPr>
        <w:t>18</w:t>
      </w:r>
    </w:p>
    <w:p>
      <w:pPr>
        <w:pStyle w:val="14"/>
        <w:tabs>
          <w:tab w:val="right" w:leader="dot" w:pos="9345"/>
        </w:tabs>
        <w:spacing w:line="560" w:lineRule="exact"/>
        <w:rPr>
          <w:rFonts w:hAnsi="宋体" w:eastAsia="宋体" w:cs="宋体"/>
          <w:sz w:val="24"/>
          <w:szCs w:val="24"/>
        </w:rPr>
      </w:pPr>
      <w:r>
        <w:rPr>
          <w:rFonts w:hint="eastAsia" w:hAnsi="宋体" w:eastAsia="宋体" w:cs="宋体"/>
          <w:sz w:val="24"/>
          <w:szCs w:val="24"/>
        </w:rPr>
        <w:t>4.2  理解相关方的需求和期望</w:t>
      </w:r>
      <w:r>
        <w:rPr>
          <w:rFonts w:hint="eastAsia" w:hAnsi="宋体" w:eastAsia="宋体" w:cs="宋体"/>
          <w:sz w:val="24"/>
          <w:szCs w:val="24"/>
        </w:rPr>
        <w:tab/>
      </w:r>
      <w:r>
        <w:rPr>
          <w:rFonts w:hint="eastAsia" w:hAnsi="宋体" w:eastAsia="宋体" w:cs="宋体"/>
          <w:sz w:val="24"/>
          <w:szCs w:val="24"/>
        </w:rPr>
        <w:t>19</w:t>
      </w:r>
    </w:p>
    <w:p>
      <w:pPr>
        <w:pStyle w:val="14"/>
        <w:tabs>
          <w:tab w:val="right" w:leader="dot" w:pos="9345"/>
        </w:tabs>
        <w:spacing w:line="560" w:lineRule="exact"/>
        <w:rPr>
          <w:rFonts w:hAnsi="宋体" w:eastAsia="宋体" w:cs="宋体"/>
          <w:sz w:val="24"/>
          <w:szCs w:val="24"/>
        </w:rPr>
      </w:pPr>
      <w:r>
        <w:rPr>
          <w:rFonts w:hint="eastAsia" w:hAnsi="宋体" w:eastAsia="宋体" w:cs="宋体"/>
          <w:sz w:val="24"/>
          <w:szCs w:val="24"/>
        </w:rPr>
        <w:t>4.3  确定管理体系的范围</w:t>
      </w:r>
      <w:r>
        <w:rPr>
          <w:rFonts w:hint="eastAsia" w:hAnsi="宋体" w:eastAsia="宋体" w:cs="宋体"/>
          <w:sz w:val="24"/>
          <w:szCs w:val="24"/>
        </w:rPr>
        <w:tab/>
      </w:r>
      <w:r>
        <w:rPr>
          <w:rFonts w:hint="eastAsia" w:hAnsi="宋体" w:eastAsia="宋体" w:cs="宋体"/>
          <w:sz w:val="24"/>
          <w:szCs w:val="24"/>
        </w:rPr>
        <w:t>19</w:t>
      </w:r>
    </w:p>
    <w:p>
      <w:pPr>
        <w:pStyle w:val="14"/>
        <w:tabs>
          <w:tab w:val="right" w:leader="dot" w:pos="9345"/>
        </w:tabs>
        <w:spacing w:line="560" w:lineRule="exact"/>
        <w:rPr>
          <w:rFonts w:hAnsi="宋体" w:eastAsia="宋体" w:cs="宋体"/>
          <w:sz w:val="24"/>
          <w:szCs w:val="24"/>
        </w:rPr>
      </w:pPr>
      <w:r>
        <w:rPr>
          <w:rFonts w:hint="eastAsia" w:hAnsi="宋体" w:eastAsia="宋体" w:cs="宋体"/>
          <w:sz w:val="24"/>
          <w:szCs w:val="24"/>
        </w:rPr>
        <w:t>4.4  管理体系及其过程</w:t>
      </w:r>
      <w:r>
        <w:rPr>
          <w:rFonts w:hint="eastAsia" w:hAnsi="宋体" w:eastAsia="宋体" w:cs="宋体"/>
          <w:sz w:val="24"/>
          <w:szCs w:val="24"/>
        </w:rPr>
        <w:tab/>
      </w:r>
      <w:r>
        <w:rPr>
          <w:rFonts w:hint="eastAsia" w:hAnsi="宋体" w:eastAsia="宋体" w:cs="宋体"/>
          <w:sz w:val="24"/>
          <w:szCs w:val="24"/>
        </w:rPr>
        <w:t>20</w:t>
      </w:r>
    </w:p>
    <w:p>
      <w:pPr>
        <w:pStyle w:val="14"/>
        <w:tabs>
          <w:tab w:val="right" w:leader="dot" w:pos="9345"/>
        </w:tabs>
        <w:spacing w:line="560" w:lineRule="exact"/>
        <w:rPr>
          <w:rFonts w:hAnsi="宋体" w:eastAsia="宋体" w:cs="宋体"/>
          <w:sz w:val="24"/>
          <w:szCs w:val="24"/>
        </w:rPr>
      </w:pPr>
      <w:r>
        <w:rPr>
          <w:rFonts w:hint="eastAsia" w:hAnsi="宋体" w:eastAsia="宋体" w:cs="宋体"/>
          <w:sz w:val="24"/>
          <w:szCs w:val="24"/>
        </w:rPr>
        <w:t>5.1  领导作用和承诺</w:t>
      </w:r>
      <w:r>
        <w:rPr>
          <w:rFonts w:hint="eastAsia" w:hAnsi="宋体" w:eastAsia="宋体" w:cs="宋体"/>
          <w:sz w:val="24"/>
          <w:szCs w:val="24"/>
        </w:rPr>
        <w:tab/>
      </w:r>
      <w:r>
        <w:rPr>
          <w:rFonts w:hint="eastAsia" w:hAnsi="宋体" w:eastAsia="宋体" w:cs="宋体"/>
          <w:sz w:val="24"/>
          <w:szCs w:val="24"/>
        </w:rPr>
        <w:t>21</w:t>
      </w:r>
    </w:p>
    <w:p>
      <w:pPr>
        <w:pStyle w:val="14"/>
        <w:tabs>
          <w:tab w:val="right" w:leader="dot" w:pos="9345"/>
        </w:tabs>
        <w:spacing w:line="560" w:lineRule="exact"/>
        <w:rPr>
          <w:rFonts w:hAnsi="宋体" w:eastAsia="宋体" w:cs="宋体"/>
          <w:sz w:val="24"/>
          <w:szCs w:val="24"/>
        </w:rPr>
      </w:pPr>
      <w:r>
        <w:rPr>
          <w:rFonts w:hint="eastAsia" w:hAnsi="宋体" w:eastAsia="宋体" w:cs="宋体"/>
          <w:sz w:val="24"/>
          <w:szCs w:val="24"/>
        </w:rPr>
        <w:t>5.2  质量/环境/职业健康安全方针</w:t>
      </w:r>
      <w:r>
        <w:rPr>
          <w:rFonts w:hint="eastAsia" w:hAnsi="宋体" w:eastAsia="宋体" w:cs="宋体"/>
          <w:sz w:val="24"/>
          <w:szCs w:val="24"/>
        </w:rPr>
        <w:tab/>
      </w:r>
      <w:r>
        <w:rPr>
          <w:rFonts w:hint="eastAsia" w:hAnsi="宋体" w:eastAsia="宋体" w:cs="宋体"/>
          <w:sz w:val="24"/>
          <w:szCs w:val="24"/>
        </w:rPr>
        <w:t>22</w:t>
      </w:r>
    </w:p>
    <w:p>
      <w:pPr>
        <w:pStyle w:val="14"/>
        <w:tabs>
          <w:tab w:val="right" w:leader="dot" w:pos="9345"/>
        </w:tabs>
        <w:spacing w:line="560" w:lineRule="exact"/>
        <w:rPr>
          <w:rFonts w:hAnsi="宋体" w:eastAsia="宋体" w:cs="宋体"/>
          <w:sz w:val="24"/>
          <w:szCs w:val="24"/>
        </w:rPr>
      </w:pPr>
      <w:r>
        <w:rPr>
          <w:rFonts w:hint="eastAsia" w:hAnsi="宋体" w:eastAsia="宋体" w:cs="宋体"/>
          <w:sz w:val="24"/>
          <w:szCs w:val="24"/>
        </w:rPr>
        <w:t>5.3  组织的岗位、职责和权限</w:t>
      </w:r>
      <w:r>
        <w:rPr>
          <w:rFonts w:hint="eastAsia" w:hAnsi="宋体" w:eastAsia="宋体" w:cs="宋体"/>
          <w:sz w:val="24"/>
          <w:szCs w:val="24"/>
        </w:rPr>
        <w:tab/>
      </w:r>
      <w:r>
        <w:rPr>
          <w:rFonts w:hint="eastAsia" w:hAnsi="宋体" w:eastAsia="宋体" w:cs="宋体"/>
          <w:sz w:val="24"/>
          <w:szCs w:val="24"/>
        </w:rPr>
        <w:t>23</w:t>
      </w:r>
    </w:p>
    <w:p>
      <w:pPr>
        <w:spacing w:line="560" w:lineRule="exact"/>
        <w:rPr>
          <w:rFonts w:ascii="宋体" w:hAnsi="宋体" w:eastAsia="宋体" w:cs="宋体"/>
        </w:rPr>
      </w:pPr>
      <w:r>
        <w:rPr>
          <w:rFonts w:hint="eastAsia" w:ascii="宋体" w:hAnsi="宋体" w:eastAsia="宋体" w:cs="宋体"/>
          <w:sz w:val="24"/>
          <w:szCs w:val="24"/>
        </w:rPr>
        <w:t>5.4  参与与协商............................................................24</w:t>
      </w:r>
    </w:p>
    <w:p>
      <w:pPr>
        <w:pStyle w:val="14"/>
        <w:tabs>
          <w:tab w:val="right" w:leader="dot" w:pos="9345"/>
        </w:tabs>
        <w:spacing w:line="560" w:lineRule="exact"/>
        <w:rPr>
          <w:rFonts w:hAnsi="宋体" w:eastAsia="宋体" w:cs="宋体"/>
          <w:sz w:val="24"/>
          <w:szCs w:val="24"/>
        </w:rPr>
      </w:pPr>
      <w:r>
        <w:rPr>
          <w:rFonts w:hint="eastAsia" w:hAnsi="宋体" w:eastAsia="宋体" w:cs="宋体"/>
          <w:sz w:val="24"/>
          <w:szCs w:val="24"/>
        </w:rPr>
        <w:t>6.1  应对风险和机遇的措施</w:t>
      </w:r>
      <w:r>
        <w:rPr>
          <w:rFonts w:hint="eastAsia" w:hAnsi="宋体" w:eastAsia="宋体" w:cs="宋体"/>
          <w:sz w:val="24"/>
          <w:szCs w:val="24"/>
        </w:rPr>
        <w:tab/>
      </w:r>
      <w:r>
        <w:rPr>
          <w:rFonts w:hint="eastAsia" w:hAnsi="宋体" w:eastAsia="宋体" w:cs="宋体"/>
          <w:sz w:val="24"/>
          <w:szCs w:val="24"/>
        </w:rPr>
        <w:t>25</w:t>
      </w:r>
    </w:p>
    <w:p>
      <w:pPr>
        <w:pStyle w:val="14"/>
        <w:tabs>
          <w:tab w:val="right" w:leader="dot" w:pos="9345"/>
        </w:tabs>
        <w:spacing w:line="560" w:lineRule="exact"/>
        <w:rPr>
          <w:rFonts w:hAnsi="宋体" w:eastAsia="宋体" w:cs="宋体"/>
          <w:sz w:val="24"/>
          <w:szCs w:val="24"/>
        </w:rPr>
      </w:pPr>
      <w:r>
        <w:rPr>
          <w:rFonts w:hint="eastAsia" w:hAnsi="宋体" w:eastAsia="宋体" w:cs="宋体"/>
          <w:sz w:val="24"/>
          <w:szCs w:val="24"/>
        </w:rPr>
        <w:t>6.2  管理目标及其实现的策划</w:t>
      </w:r>
      <w:r>
        <w:rPr>
          <w:rFonts w:hint="eastAsia" w:hAnsi="宋体" w:eastAsia="宋体" w:cs="宋体"/>
          <w:sz w:val="24"/>
          <w:szCs w:val="24"/>
        </w:rPr>
        <w:tab/>
      </w:r>
      <w:r>
        <w:rPr>
          <w:rFonts w:hint="eastAsia" w:hAnsi="宋体" w:eastAsia="宋体" w:cs="宋体"/>
          <w:sz w:val="24"/>
          <w:szCs w:val="24"/>
        </w:rPr>
        <w:t>30</w:t>
      </w:r>
    </w:p>
    <w:p>
      <w:pPr>
        <w:pStyle w:val="14"/>
        <w:tabs>
          <w:tab w:val="right" w:leader="dot" w:pos="9345"/>
        </w:tabs>
        <w:spacing w:line="560" w:lineRule="exact"/>
        <w:rPr>
          <w:rFonts w:hAnsi="宋体" w:eastAsia="宋体" w:cs="宋体"/>
          <w:sz w:val="24"/>
          <w:szCs w:val="24"/>
        </w:rPr>
      </w:pPr>
      <w:r>
        <w:rPr>
          <w:rFonts w:hint="eastAsia" w:hAnsi="宋体" w:eastAsia="宋体" w:cs="宋体"/>
          <w:sz w:val="24"/>
          <w:szCs w:val="24"/>
        </w:rPr>
        <w:t>6.3  管理体系变更的策划</w:t>
      </w:r>
      <w:r>
        <w:rPr>
          <w:rFonts w:hint="eastAsia" w:hAnsi="宋体" w:eastAsia="宋体" w:cs="宋体"/>
          <w:sz w:val="24"/>
          <w:szCs w:val="24"/>
        </w:rPr>
        <w:tab/>
      </w:r>
      <w:r>
        <w:rPr>
          <w:rFonts w:hint="eastAsia" w:hAnsi="宋体" w:eastAsia="宋体" w:cs="宋体"/>
          <w:sz w:val="24"/>
          <w:szCs w:val="24"/>
        </w:rPr>
        <w:t>32</w:t>
      </w:r>
    </w:p>
    <w:p>
      <w:pPr>
        <w:pStyle w:val="14"/>
        <w:tabs>
          <w:tab w:val="right" w:leader="dot" w:pos="9345"/>
        </w:tabs>
        <w:spacing w:line="560" w:lineRule="exact"/>
        <w:rPr>
          <w:rFonts w:hAnsi="宋体" w:eastAsia="宋体" w:cs="宋体"/>
          <w:sz w:val="24"/>
          <w:szCs w:val="24"/>
        </w:rPr>
      </w:pPr>
      <w:r>
        <w:rPr>
          <w:rFonts w:hint="eastAsia" w:hAnsi="宋体" w:eastAsia="宋体" w:cs="宋体"/>
          <w:sz w:val="24"/>
          <w:szCs w:val="24"/>
        </w:rPr>
        <w:t>7.1  资源</w:t>
      </w:r>
      <w:r>
        <w:rPr>
          <w:rFonts w:hint="eastAsia" w:hAnsi="宋体" w:eastAsia="宋体" w:cs="宋体"/>
          <w:sz w:val="24"/>
          <w:szCs w:val="24"/>
        </w:rPr>
        <w:tab/>
      </w:r>
      <w:r>
        <w:rPr>
          <w:rFonts w:hint="eastAsia" w:hAnsi="宋体" w:eastAsia="宋体" w:cs="宋体"/>
          <w:sz w:val="24"/>
          <w:szCs w:val="24"/>
        </w:rPr>
        <w:t>32</w:t>
      </w:r>
    </w:p>
    <w:p>
      <w:pPr>
        <w:pStyle w:val="14"/>
        <w:tabs>
          <w:tab w:val="right" w:leader="dot" w:pos="9345"/>
        </w:tabs>
        <w:spacing w:line="560" w:lineRule="exact"/>
        <w:rPr>
          <w:rFonts w:hAnsi="宋体" w:eastAsia="宋体" w:cs="宋体"/>
          <w:sz w:val="24"/>
          <w:szCs w:val="24"/>
        </w:rPr>
      </w:pPr>
      <w:r>
        <w:rPr>
          <w:rFonts w:hint="eastAsia" w:hAnsi="宋体" w:eastAsia="宋体" w:cs="宋体"/>
          <w:sz w:val="24"/>
          <w:szCs w:val="24"/>
        </w:rPr>
        <w:t>7.2  能力</w:t>
      </w:r>
      <w:r>
        <w:rPr>
          <w:rFonts w:hint="eastAsia" w:hAnsi="宋体" w:eastAsia="宋体" w:cs="宋体"/>
          <w:sz w:val="24"/>
          <w:szCs w:val="24"/>
        </w:rPr>
        <w:tab/>
      </w:r>
      <w:r>
        <w:rPr>
          <w:rFonts w:hint="eastAsia" w:hAnsi="宋体" w:eastAsia="宋体" w:cs="宋体"/>
          <w:sz w:val="24"/>
          <w:szCs w:val="24"/>
        </w:rPr>
        <w:t>35</w:t>
      </w:r>
    </w:p>
    <w:p>
      <w:pPr>
        <w:pStyle w:val="14"/>
        <w:tabs>
          <w:tab w:val="right" w:leader="dot" w:pos="9345"/>
        </w:tabs>
        <w:spacing w:line="560" w:lineRule="exact"/>
        <w:rPr>
          <w:rFonts w:hAnsi="宋体" w:eastAsia="宋体" w:cs="宋体"/>
          <w:sz w:val="24"/>
          <w:szCs w:val="24"/>
        </w:rPr>
      </w:pPr>
      <w:r>
        <w:rPr>
          <w:rFonts w:hint="eastAsia" w:hAnsi="宋体" w:eastAsia="宋体" w:cs="宋体"/>
          <w:sz w:val="24"/>
          <w:szCs w:val="24"/>
        </w:rPr>
        <w:t>7.3  意识</w:t>
      </w:r>
      <w:r>
        <w:rPr>
          <w:rFonts w:hint="eastAsia" w:hAnsi="宋体" w:eastAsia="宋体" w:cs="宋体"/>
          <w:sz w:val="24"/>
          <w:szCs w:val="24"/>
        </w:rPr>
        <w:tab/>
      </w:r>
      <w:r>
        <w:rPr>
          <w:rFonts w:hint="eastAsia" w:hAnsi="宋体" w:eastAsia="宋体" w:cs="宋体"/>
          <w:sz w:val="24"/>
          <w:szCs w:val="24"/>
        </w:rPr>
        <w:t>35</w:t>
      </w:r>
    </w:p>
    <w:p>
      <w:pPr>
        <w:pStyle w:val="14"/>
        <w:tabs>
          <w:tab w:val="right" w:leader="dot" w:pos="9345"/>
        </w:tabs>
        <w:spacing w:line="560" w:lineRule="exact"/>
        <w:rPr>
          <w:rFonts w:hAnsi="宋体" w:eastAsia="宋体" w:cs="宋体"/>
          <w:sz w:val="24"/>
          <w:szCs w:val="24"/>
        </w:rPr>
      </w:pPr>
      <w:r>
        <w:rPr>
          <w:rFonts w:hint="eastAsia" w:hAnsi="宋体" w:eastAsia="宋体" w:cs="宋体"/>
          <w:sz w:val="24"/>
          <w:szCs w:val="24"/>
        </w:rPr>
        <w:t>7.4  沟通及信息交流</w:t>
      </w:r>
      <w:r>
        <w:rPr>
          <w:rFonts w:hint="eastAsia" w:hAnsi="宋体" w:eastAsia="宋体" w:cs="宋体"/>
          <w:sz w:val="24"/>
          <w:szCs w:val="24"/>
        </w:rPr>
        <w:tab/>
      </w:r>
      <w:r>
        <w:rPr>
          <w:rFonts w:hint="eastAsia" w:hAnsi="宋体" w:eastAsia="宋体" w:cs="宋体"/>
          <w:sz w:val="24"/>
          <w:szCs w:val="24"/>
        </w:rPr>
        <w:t>36</w:t>
      </w:r>
    </w:p>
    <w:p>
      <w:pPr>
        <w:pStyle w:val="14"/>
        <w:tabs>
          <w:tab w:val="right" w:leader="dot" w:pos="9345"/>
        </w:tabs>
        <w:spacing w:line="560" w:lineRule="exact"/>
        <w:rPr>
          <w:rFonts w:hAnsi="宋体" w:eastAsia="宋体" w:cs="宋体"/>
          <w:sz w:val="24"/>
          <w:szCs w:val="24"/>
        </w:rPr>
      </w:pPr>
      <w:r>
        <w:rPr>
          <w:rFonts w:hint="eastAsia" w:hAnsi="宋体" w:eastAsia="宋体" w:cs="宋体"/>
          <w:sz w:val="24"/>
          <w:szCs w:val="24"/>
        </w:rPr>
        <w:t>7.5  形成文件的信息</w:t>
      </w:r>
      <w:r>
        <w:rPr>
          <w:rFonts w:hint="eastAsia" w:hAnsi="宋体" w:eastAsia="宋体" w:cs="宋体"/>
          <w:sz w:val="24"/>
          <w:szCs w:val="24"/>
        </w:rPr>
        <w:tab/>
      </w:r>
      <w:r>
        <w:rPr>
          <w:rFonts w:hint="eastAsia" w:hAnsi="宋体" w:eastAsia="宋体" w:cs="宋体"/>
          <w:sz w:val="24"/>
          <w:szCs w:val="24"/>
        </w:rPr>
        <w:t>37</w:t>
      </w:r>
    </w:p>
    <w:p>
      <w:pPr>
        <w:pStyle w:val="14"/>
        <w:tabs>
          <w:tab w:val="right" w:leader="dot" w:pos="9345"/>
        </w:tabs>
        <w:spacing w:line="560" w:lineRule="exact"/>
        <w:rPr>
          <w:rFonts w:hAnsi="宋体" w:eastAsia="宋体" w:cs="宋体"/>
          <w:sz w:val="24"/>
          <w:szCs w:val="24"/>
        </w:rPr>
      </w:pPr>
      <w:r>
        <w:rPr>
          <w:rFonts w:hint="eastAsia" w:hAnsi="宋体" w:eastAsia="宋体" w:cs="宋体"/>
          <w:sz w:val="24"/>
          <w:szCs w:val="24"/>
        </w:rPr>
        <w:t>8.1  运行策划和控制</w:t>
      </w:r>
      <w:r>
        <w:rPr>
          <w:rFonts w:hint="eastAsia" w:hAnsi="宋体" w:eastAsia="宋体" w:cs="宋体"/>
          <w:sz w:val="24"/>
          <w:szCs w:val="24"/>
        </w:rPr>
        <w:tab/>
      </w:r>
      <w:r>
        <w:rPr>
          <w:rFonts w:hint="eastAsia" w:hAnsi="宋体" w:eastAsia="宋体" w:cs="宋体"/>
          <w:sz w:val="24"/>
          <w:szCs w:val="24"/>
        </w:rPr>
        <w:t>39</w:t>
      </w:r>
    </w:p>
    <w:p>
      <w:pPr>
        <w:pStyle w:val="14"/>
        <w:tabs>
          <w:tab w:val="right" w:leader="dot" w:pos="9345"/>
        </w:tabs>
        <w:spacing w:line="560" w:lineRule="exact"/>
        <w:rPr>
          <w:rFonts w:hAnsi="宋体" w:eastAsia="宋体" w:cs="宋体"/>
          <w:sz w:val="24"/>
          <w:szCs w:val="24"/>
        </w:rPr>
      </w:pPr>
      <w:r>
        <w:rPr>
          <w:rFonts w:hint="eastAsia" w:hAnsi="宋体" w:eastAsia="宋体" w:cs="宋体"/>
          <w:sz w:val="24"/>
          <w:szCs w:val="24"/>
        </w:rPr>
        <w:t>8.2  产品和服务的要求</w:t>
      </w:r>
      <w:r>
        <w:rPr>
          <w:rFonts w:hint="eastAsia" w:hAnsi="宋体" w:eastAsia="宋体" w:cs="宋体"/>
          <w:sz w:val="24"/>
          <w:szCs w:val="24"/>
        </w:rPr>
        <w:tab/>
      </w:r>
      <w:r>
        <w:rPr>
          <w:rFonts w:hint="eastAsia" w:hAnsi="宋体" w:eastAsia="宋体" w:cs="宋体"/>
          <w:sz w:val="24"/>
          <w:szCs w:val="24"/>
        </w:rPr>
        <w:t>40</w:t>
      </w:r>
    </w:p>
    <w:p>
      <w:pPr>
        <w:pStyle w:val="14"/>
        <w:tabs>
          <w:tab w:val="right" w:leader="dot" w:pos="9345"/>
        </w:tabs>
        <w:spacing w:line="560" w:lineRule="exact"/>
        <w:rPr>
          <w:rFonts w:hAnsi="宋体" w:eastAsia="宋体" w:cs="宋体"/>
          <w:sz w:val="24"/>
          <w:szCs w:val="24"/>
        </w:rPr>
      </w:pPr>
      <w:r>
        <w:rPr>
          <w:rFonts w:hint="eastAsia" w:hAnsi="宋体" w:eastAsia="宋体" w:cs="宋体"/>
          <w:sz w:val="24"/>
          <w:szCs w:val="24"/>
        </w:rPr>
        <w:t>8.3  产品和服务的设计和开发</w:t>
      </w:r>
      <w:r>
        <w:rPr>
          <w:rFonts w:hint="eastAsia" w:hAnsi="宋体" w:eastAsia="宋体" w:cs="宋体"/>
          <w:sz w:val="24"/>
          <w:szCs w:val="24"/>
        </w:rPr>
        <w:tab/>
      </w:r>
      <w:r>
        <w:rPr>
          <w:rFonts w:hint="eastAsia" w:hAnsi="宋体" w:eastAsia="宋体" w:cs="宋体"/>
          <w:sz w:val="24"/>
          <w:szCs w:val="24"/>
        </w:rPr>
        <w:t>42</w:t>
      </w:r>
    </w:p>
    <w:p>
      <w:pPr>
        <w:pStyle w:val="14"/>
        <w:tabs>
          <w:tab w:val="right" w:leader="dot" w:pos="9345"/>
        </w:tabs>
        <w:spacing w:line="560" w:lineRule="exact"/>
        <w:rPr>
          <w:rFonts w:hAnsi="宋体" w:eastAsia="宋体" w:cs="宋体"/>
          <w:sz w:val="24"/>
          <w:szCs w:val="24"/>
        </w:rPr>
      </w:pPr>
      <w:r>
        <w:rPr>
          <w:rFonts w:hint="eastAsia" w:hAnsi="宋体" w:eastAsia="宋体" w:cs="宋体"/>
          <w:sz w:val="24"/>
          <w:szCs w:val="24"/>
        </w:rPr>
        <w:t>8.4  外部提供过程、产品和服务的控制</w:t>
      </w:r>
      <w:r>
        <w:rPr>
          <w:rFonts w:hint="eastAsia" w:hAnsi="宋体" w:eastAsia="宋体" w:cs="宋体"/>
          <w:sz w:val="24"/>
          <w:szCs w:val="24"/>
        </w:rPr>
        <w:tab/>
      </w:r>
      <w:r>
        <w:rPr>
          <w:rFonts w:hint="eastAsia" w:hAnsi="宋体" w:eastAsia="宋体" w:cs="宋体"/>
          <w:sz w:val="24"/>
          <w:szCs w:val="24"/>
        </w:rPr>
        <w:t>42</w:t>
      </w:r>
    </w:p>
    <w:p>
      <w:pPr>
        <w:pStyle w:val="14"/>
        <w:tabs>
          <w:tab w:val="right" w:leader="dot" w:pos="9345"/>
        </w:tabs>
        <w:spacing w:line="560" w:lineRule="exact"/>
        <w:rPr>
          <w:rFonts w:hAnsi="宋体" w:eastAsia="宋体" w:cs="宋体"/>
          <w:sz w:val="24"/>
          <w:szCs w:val="24"/>
        </w:rPr>
      </w:pPr>
      <w:r>
        <w:rPr>
          <w:rFonts w:hint="eastAsia" w:hAnsi="宋体" w:eastAsia="宋体" w:cs="宋体"/>
          <w:sz w:val="24"/>
          <w:szCs w:val="24"/>
        </w:rPr>
        <w:t>8.5  销售和服务提供</w:t>
      </w:r>
      <w:r>
        <w:rPr>
          <w:rFonts w:hint="eastAsia" w:hAnsi="宋体" w:eastAsia="宋体" w:cs="宋体"/>
          <w:sz w:val="24"/>
          <w:szCs w:val="24"/>
        </w:rPr>
        <w:tab/>
      </w:r>
      <w:r>
        <w:rPr>
          <w:rFonts w:hint="eastAsia" w:hAnsi="宋体" w:eastAsia="宋体" w:cs="宋体"/>
          <w:sz w:val="24"/>
          <w:szCs w:val="24"/>
        </w:rPr>
        <w:t>43</w:t>
      </w:r>
    </w:p>
    <w:p>
      <w:pPr>
        <w:pStyle w:val="14"/>
        <w:tabs>
          <w:tab w:val="right" w:leader="dot" w:pos="9345"/>
        </w:tabs>
        <w:spacing w:line="560" w:lineRule="exact"/>
        <w:rPr>
          <w:rFonts w:hAnsi="宋体" w:eastAsia="宋体" w:cs="宋体"/>
          <w:sz w:val="24"/>
          <w:szCs w:val="24"/>
        </w:rPr>
      </w:pPr>
      <w:r>
        <w:rPr>
          <w:rFonts w:hint="eastAsia" w:hAnsi="宋体" w:eastAsia="宋体" w:cs="宋体"/>
          <w:sz w:val="24"/>
          <w:szCs w:val="24"/>
        </w:rPr>
        <w:t>8.6  产品和服务的放行</w:t>
      </w:r>
      <w:r>
        <w:rPr>
          <w:rFonts w:hint="eastAsia" w:hAnsi="宋体" w:eastAsia="宋体" w:cs="宋体"/>
          <w:sz w:val="24"/>
          <w:szCs w:val="24"/>
        </w:rPr>
        <w:tab/>
      </w:r>
      <w:r>
        <w:rPr>
          <w:rFonts w:hint="eastAsia" w:hAnsi="宋体" w:eastAsia="宋体" w:cs="宋体"/>
          <w:sz w:val="24"/>
          <w:szCs w:val="24"/>
        </w:rPr>
        <w:t>44</w:t>
      </w:r>
    </w:p>
    <w:p>
      <w:pPr>
        <w:pStyle w:val="14"/>
        <w:tabs>
          <w:tab w:val="right" w:leader="dot" w:pos="9345"/>
        </w:tabs>
        <w:spacing w:line="560" w:lineRule="exact"/>
        <w:rPr>
          <w:rFonts w:hAnsi="宋体" w:eastAsia="宋体" w:cs="宋体"/>
          <w:sz w:val="24"/>
          <w:szCs w:val="24"/>
        </w:rPr>
      </w:pPr>
      <w:r>
        <w:rPr>
          <w:rFonts w:hint="eastAsia" w:hAnsi="宋体" w:eastAsia="宋体" w:cs="宋体"/>
          <w:sz w:val="24"/>
          <w:szCs w:val="24"/>
        </w:rPr>
        <w:t>8.7  不合格输出的控制</w:t>
      </w:r>
      <w:r>
        <w:rPr>
          <w:rFonts w:hint="eastAsia" w:hAnsi="宋体" w:eastAsia="宋体" w:cs="宋体"/>
          <w:sz w:val="24"/>
          <w:szCs w:val="24"/>
        </w:rPr>
        <w:tab/>
      </w:r>
      <w:r>
        <w:rPr>
          <w:rFonts w:hint="eastAsia" w:hAnsi="宋体" w:eastAsia="宋体" w:cs="宋体"/>
          <w:sz w:val="24"/>
          <w:szCs w:val="24"/>
        </w:rPr>
        <w:t>45</w:t>
      </w:r>
    </w:p>
    <w:p>
      <w:pPr>
        <w:pStyle w:val="14"/>
        <w:tabs>
          <w:tab w:val="right" w:leader="dot" w:pos="9345"/>
        </w:tabs>
        <w:spacing w:line="560" w:lineRule="exact"/>
        <w:rPr>
          <w:rFonts w:hAnsi="宋体" w:eastAsia="宋体" w:cs="宋体"/>
          <w:sz w:val="24"/>
          <w:szCs w:val="24"/>
        </w:rPr>
      </w:pPr>
      <w:r>
        <w:rPr>
          <w:rFonts w:hint="eastAsia" w:hAnsi="宋体" w:eastAsia="宋体" w:cs="宋体"/>
          <w:sz w:val="24"/>
          <w:szCs w:val="24"/>
        </w:rPr>
        <w:t>8.8  环境和职业健康的运行控制</w:t>
      </w:r>
      <w:r>
        <w:rPr>
          <w:rFonts w:hint="eastAsia" w:hAnsi="宋体" w:eastAsia="宋体" w:cs="宋体"/>
          <w:sz w:val="24"/>
          <w:szCs w:val="24"/>
        </w:rPr>
        <w:tab/>
      </w:r>
      <w:r>
        <w:rPr>
          <w:rFonts w:hint="eastAsia" w:hAnsi="宋体" w:eastAsia="宋体" w:cs="宋体"/>
          <w:sz w:val="24"/>
          <w:szCs w:val="24"/>
        </w:rPr>
        <w:t>45</w:t>
      </w:r>
    </w:p>
    <w:p>
      <w:pPr>
        <w:pStyle w:val="14"/>
        <w:tabs>
          <w:tab w:val="right" w:leader="dot" w:pos="9345"/>
        </w:tabs>
        <w:spacing w:line="560" w:lineRule="exact"/>
        <w:rPr>
          <w:rFonts w:hAnsi="宋体" w:eastAsia="宋体" w:cs="宋体"/>
          <w:sz w:val="24"/>
          <w:szCs w:val="24"/>
        </w:rPr>
      </w:pPr>
      <w:r>
        <w:rPr>
          <w:rFonts w:hint="eastAsia" w:hAnsi="宋体" w:eastAsia="宋体" w:cs="宋体"/>
          <w:sz w:val="24"/>
          <w:szCs w:val="24"/>
        </w:rPr>
        <w:t>8.9  应急准备和响应</w:t>
      </w:r>
      <w:r>
        <w:rPr>
          <w:rFonts w:hint="eastAsia" w:hAnsi="宋体" w:eastAsia="宋体" w:cs="宋体"/>
          <w:sz w:val="24"/>
          <w:szCs w:val="24"/>
        </w:rPr>
        <w:tab/>
      </w:r>
      <w:r>
        <w:rPr>
          <w:rFonts w:hint="eastAsia" w:hAnsi="宋体" w:eastAsia="宋体" w:cs="宋体"/>
          <w:sz w:val="24"/>
          <w:szCs w:val="24"/>
        </w:rPr>
        <w:t>47</w:t>
      </w:r>
    </w:p>
    <w:p>
      <w:pPr>
        <w:pStyle w:val="14"/>
        <w:tabs>
          <w:tab w:val="right" w:leader="dot" w:pos="9345"/>
        </w:tabs>
        <w:spacing w:line="560" w:lineRule="exact"/>
        <w:rPr>
          <w:rFonts w:hAnsi="宋体" w:eastAsia="宋体" w:cs="宋体"/>
          <w:sz w:val="24"/>
          <w:szCs w:val="24"/>
        </w:rPr>
      </w:pPr>
      <w:r>
        <w:rPr>
          <w:rFonts w:hint="eastAsia" w:hAnsi="宋体" w:eastAsia="宋体" w:cs="宋体"/>
          <w:sz w:val="24"/>
          <w:szCs w:val="24"/>
        </w:rPr>
        <w:t>9.1  监视、测量、分析和评价</w:t>
      </w:r>
      <w:r>
        <w:rPr>
          <w:rFonts w:hint="eastAsia" w:hAnsi="宋体" w:eastAsia="宋体" w:cs="宋体"/>
          <w:sz w:val="24"/>
          <w:szCs w:val="24"/>
        </w:rPr>
        <w:tab/>
      </w:r>
      <w:r>
        <w:rPr>
          <w:rFonts w:hint="eastAsia" w:hAnsi="宋体" w:eastAsia="宋体" w:cs="宋体"/>
          <w:sz w:val="24"/>
          <w:szCs w:val="24"/>
        </w:rPr>
        <w:t>47</w:t>
      </w:r>
    </w:p>
    <w:p>
      <w:pPr>
        <w:pStyle w:val="14"/>
        <w:tabs>
          <w:tab w:val="right" w:leader="dot" w:pos="9345"/>
        </w:tabs>
        <w:spacing w:line="560" w:lineRule="exact"/>
        <w:rPr>
          <w:rFonts w:hAnsi="宋体" w:eastAsia="宋体" w:cs="宋体"/>
          <w:sz w:val="24"/>
          <w:szCs w:val="24"/>
        </w:rPr>
      </w:pPr>
      <w:r>
        <w:rPr>
          <w:rFonts w:hint="eastAsia" w:hAnsi="宋体" w:eastAsia="宋体" w:cs="宋体"/>
          <w:sz w:val="24"/>
          <w:szCs w:val="24"/>
        </w:rPr>
        <w:t>9.2  内部审核</w:t>
      </w:r>
      <w:r>
        <w:rPr>
          <w:rFonts w:hint="eastAsia" w:hAnsi="宋体" w:eastAsia="宋体" w:cs="宋体"/>
          <w:sz w:val="24"/>
          <w:szCs w:val="24"/>
        </w:rPr>
        <w:tab/>
      </w:r>
      <w:r>
        <w:rPr>
          <w:rFonts w:hint="eastAsia" w:hAnsi="宋体" w:eastAsia="宋体" w:cs="宋体"/>
          <w:sz w:val="24"/>
          <w:szCs w:val="24"/>
        </w:rPr>
        <w:t>49</w:t>
      </w:r>
    </w:p>
    <w:p>
      <w:pPr>
        <w:pStyle w:val="14"/>
        <w:tabs>
          <w:tab w:val="right" w:leader="dot" w:pos="9345"/>
        </w:tabs>
        <w:spacing w:line="560" w:lineRule="exact"/>
        <w:rPr>
          <w:rFonts w:hAnsi="宋体" w:eastAsia="宋体" w:cs="宋体"/>
          <w:sz w:val="24"/>
          <w:szCs w:val="24"/>
        </w:rPr>
      </w:pPr>
      <w:r>
        <w:rPr>
          <w:rFonts w:hint="eastAsia" w:hAnsi="宋体" w:eastAsia="宋体" w:cs="宋体"/>
          <w:sz w:val="24"/>
          <w:szCs w:val="24"/>
        </w:rPr>
        <w:t>9.3  管理评审</w:t>
      </w:r>
      <w:r>
        <w:rPr>
          <w:rFonts w:hint="eastAsia" w:hAnsi="宋体" w:eastAsia="宋体" w:cs="宋体"/>
          <w:sz w:val="24"/>
          <w:szCs w:val="24"/>
        </w:rPr>
        <w:tab/>
      </w:r>
      <w:r>
        <w:rPr>
          <w:rFonts w:hint="eastAsia" w:hAnsi="宋体" w:eastAsia="宋体" w:cs="宋体"/>
          <w:sz w:val="24"/>
          <w:szCs w:val="24"/>
        </w:rPr>
        <w:t>50</w:t>
      </w:r>
    </w:p>
    <w:p>
      <w:pPr>
        <w:pStyle w:val="14"/>
        <w:tabs>
          <w:tab w:val="right" w:leader="dot" w:pos="9345"/>
        </w:tabs>
        <w:spacing w:line="560" w:lineRule="exact"/>
        <w:rPr>
          <w:rFonts w:hAnsi="宋体" w:eastAsia="宋体" w:cs="宋体"/>
          <w:sz w:val="24"/>
          <w:szCs w:val="24"/>
        </w:rPr>
      </w:pPr>
      <w:r>
        <w:rPr>
          <w:rFonts w:hint="eastAsia" w:hAnsi="宋体" w:eastAsia="宋体" w:cs="宋体"/>
          <w:sz w:val="24"/>
          <w:szCs w:val="24"/>
        </w:rPr>
        <w:t>10.1  总则</w:t>
      </w:r>
      <w:r>
        <w:rPr>
          <w:rFonts w:hint="eastAsia" w:hAnsi="宋体" w:eastAsia="宋体" w:cs="宋体"/>
          <w:sz w:val="24"/>
          <w:szCs w:val="24"/>
        </w:rPr>
        <w:tab/>
      </w:r>
      <w:r>
        <w:rPr>
          <w:rFonts w:hint="eastAsia" w:hAnsi="宋体" w:eastAsia="宋体" w:cs="宋体"/>
          <w:sz w:val="24"/>
          <w:szCs w:val="24"/>
        </w:rPr>
        <w:t>51</w:t>
      </w:r>
    </w:p>
    <w:p>
      <w:pPr>
        <w:pStyle w:val="14"/>
        <w:tabs>
          <w:tab w:val="right" w:leader="dot" w:pos="9345"/>
        </w:tabs>
        <w:spacing w:line="560" w:lineRule="exact"/>
        <w:rPr>
          <w:rFonts w:hAnsi="宋体" w:eastAsia="宋体" w:cs="宋体"/>
          <w:sz w:val="24"/>
          <w:szCs w:val="24"/>
        </w:rPr>
      </w:pPr>
      <w:r>
        <w:rPr>
          <w:rFonts w:hint="eastAsia" w:hAnsi="宋体" w:eastAsia="宋体" w:cs="宋体"/>
          <w:sz w:val="24"/>
          <w:szCs w:val="24"/>
        </w:rPr>
        <w:t xml:space="preserve">10.2  合格和纠正措施 </w:t>
      </w:r>
      <w:r>
        <w:rPr>
          <w:rFonts w:hint="eastAsia" w:hAnsi="宋体" w:eastAsia="宋体" w:cs="宋体"/>
          <w:sz w:val="24"/>
          <w:szCs w:val="24"/>
        </w:rPr>
        <w:tab/>
      </w:r>
      <w:r>
        <w:rPr>
          <w:rFonts w:hint="eastAsia" w:hAnsi="宋体" w:eastAsia="宋体" w:cs="宋体"/>
          <w:sz w:val="24"/>
          <w:szCs w:val="24"/>
        </w:rPr>
        <w:t>51</w:t>
      </w:r>
    </w:p>
    <w:p>
      <w:pPr>
        <w:pStyle w:val="14"/>
        <w:tabs>
          <w:tab w:val="right" w:leader="dot" w:pos="9345"/>
        </w:tabs>
        <w:spacing w:line="560" w:lineRule="exact"/>
        <w:rPr>
          <w:rFonts w:hAnsi="宋体" w:eastAsia="宋体" w:cs="宋体"/>
          <w:sz w:val="24"/>
          <w:szCs w:val="24"/>
        </w:rPr>
      </w:pPr>
      <w:r>
        <w:rPr>
          <w:rFonts w:hint="eastAsia" w:hAnsi="宋体" w:eastAsia="宋体" w:cs="宋体"/>
          <w:sz w:val="24"/>
          <w:szCs w:val="24"/>
        </w:rPr>
        <w:t>10.3  持续改进</w:t>
      </w:r>
      <w:r>
        <w:rPr>
          <w:rFonts w:hint="eastAsia" w:hAnsi="宋体" w:eastAsia="宋体" w:cs="宋体"/>
          <w:sz w:val="24"/>
          <w:szCs w:val="24"/>
        </w:rPr>
        <w:tab/>
      </w:r>
      <w:r>
        <w:rPr>
          <w:rFonts w:hint="eastAsia" w:hAnsi="宋体" w:eastAsia="宋体" w:cs="宋体"/>
          <w:sz w:val="24"/>
          <w:szCs w:val="24"/>
        </w:rPr>
        <w:t>52</w:t>
      </w:r>
    </w:p>
    <w:p>
      <w:pPr>
        <w:pStyle w:val="14"/>
        <w:tabs>
          <w:tab w:val="right" w:leader="dot" w:pos="9345"/>
        </w:tabs>
        <w:spacing w:line="560" w:lineRule="exact"/>
        <w:rPr>
          <w:rFonts w:hAnsi="宋体" w:eastAsia="宋体" w:cs="宋体"/>
          <w:sz w:val="24"/>
          <w:szCs w:val="24"/>
        </w:rPr>
      </w:pPr>
    </w:p>
    <w:p>
      <w:pPr>
        <w:spacing w:line="560" w:lineRule="exact"/>
        <w:rPr>
          <w:rFonts w:ascii="宋体" w:hAnsi="宋体" w:eastAsia="宋体" w:cs="宋体"/>
          <w:sz w:val="24"/>
          <w:szCs w:val="24"/>
        </w:rPr>
      </w:pPr>
    </w:p>
    <w:p>
      <w:pPr>
        <w:spacing w:line="560" w:lineRule="exact"/>
        <w:rPr>
          <w:rFonts w:ascii="宋体" w:hAnsi="宋体" w:eastAsia="宋体" w:cs="宋体"/>
          <w:sz w:val="24"/>
          <w:szCs w:val="24"/>
        </w:rPr>
      </w:pPr>
    </w:p>
    <w:p>
      <w:pPr>
        <w:spacing w:line="560" w:lineRule="exact"/>
        <w:rPr>
          <w:rFonts w:ascii="宋体" w:hAnsi="宋体" w:eastAsia="宋体" w:cs="宋体"/>
          <w:sz w:val="24"/>
          <w:szCs w:val="24"/>
        </w:rPr>
      </w:pPr>
      <w:r>
        <w:rPr>
          <w:rFonts w:hint="eastAsia" w:ascii="宋体" w:hAnsi="宋体" w:eastAsia="宋体" w:cs="宋体"/>
          <w:sz w:val="24"/>
          <w:szCs w:val="24"/>
        </w:rPr>
        <w:br w:type="page"/>
      </w:r>
    </w:p>
    <w:bookmarkEnd w:id="1"/>
    <w:p>
      <w:pPr>
        <w:pStyle w:val="3"/>
        <w:spacing w:line="360" w:lineRule="auto"/>
        <w:jc w:val="center"/>
        <w:rPr>
          <w:rFonts w:ascii="宋体" w:hAnsi="宋体" w:eastAsia="宋体" w:cs="宋体"/>
          <w:sz w:val="32"/>
          <w:szCs w:val="18"/>
        </w:rPr>
      </w:pPr>
      <w:r>
        <w:rPr>
          <w:rFonts w:hint="eastAsia" w:ascii="宋体" w:hAnsi="宋体" w:eastAsia="宋体" w:cs="宋体"/>
          <w:sz w:val="32"/>
          <w:szCs w:val="18"/>
        </w:rPr>
        <w:t>0.1《管理手册》颁布令</w:t>
      </w:r>
    </w:p>
    <w:p>
      <w:pPr>
        <w:spacing w:line="560" w:lineRule="exact"/>
        <w:ind w:firstLine="573"/>
        <w:rPr>
          <w:rFonts w:ascii="宋体" w:hAnsi="宋体" w:eastAsia="宋体" w:cs="宋体"/>
          <w:sz w:val="24"/>
          <w:szCs w:val="24"/>
        </w:rPr>
      </w:pPr>
      <w:r>
        <w:rPr>
          <w:rFonts w:hint="eastAsia" w:ascii="宋体" w:hAnsi="宋体" w:eastAsia="宋体" w:cs="宋体"/>
          <w:sz w:val="24"/>
          <w:szCs w:val="24"/>
        </w:rPr>
        <w:t>本公司《管理手册》依据GB/T19001-2016 idt ISO9001：2015、GB/T24001-2016 idt ISO14001： 2015、GB/T45001-2020idt ISO45001:2018标准，结合企业实际情况，编制规定了公司的质量/环境/职业健康安全方针和质量/环境/职业健康安全目标，描述和阐明了公司质量/环境/职业健康安全管理体系的内容和要求，是为满足顾客及相关方的需求和期望，实施质量/环境/职业健康安全管理，开展质量/环境/职业健康安全控制和质量/环境/职业健康安全改进活动的法规性、纲领性文件。根据管理体系标准的变化，对其中的相应内容进行修订与补充，对《管理手册》重新编制，现予以颁布，并于颁布之日起实施。</w:t>
      </w:r>
    </w:p>
    <w:p>
      <w:pPr>
        <w:spacing w:line="560" w:lineRule="exact"/>
        <w:ind w:firstLine="573"/>
        <w:rPr>
          <w:rFonts w:ascii="宋体" w:hAnsi="宋体" w:eastAsia="宋体" w:cs="宋体"/>
          <w:sz w:val="24"/>
          <w:szCs w:val="24"/>
        </w:rPr>
      </w:pPr>
    </w:p>
    <w:p>
      <w:pPr>
        <w:spacing w:line="560" w:lineRule="exact"/>
        <w:ind w:firstLine="570"/>
        <w:rPr>
          <w:rFonts w:ascii="宋体" w:hAnsi="宋体" w:eastAsia="宋体" w:cs="宋体"/>
          <w:sz w:val="24"/>
          <w:szCs w:val="24"/>
        </w:rPr>
      </w:pPr>
      <w:r>
        <w:rPr>
          <w:rFonts w:hint="eastAsia" w:ascii="宋体" w:hAnsi="宋体" w:eastAsia="宋体" w:cs="宋体"/>
          <w:sz w:val="24"/>
          <w:szCs w:val="24"/>
        </w:rPr>
        <w:t>此令</w:t>
      </w:r>
    </w:p>
    <w:p>
      <w:pPr>
        <w:pStyle w:val="10"/>
        <w:spacing w:line="560" w:lineRule="exact"/>
        <w:ind w:left="0" w:leftChars="0"/>
        <w:rPr>
          <w:rFonts w:ascii="宋体" w:hAnsi="宋体" w:eastAsia="宋体" w:cs="宋体"/>
          <w:sz w:val="24"/>
          <w:szCs w:val="24"/>
        </w:rPr>
      </w:pPr>
    </w:p>
    <w:p>
      <w:pPr>
        <w:spacing w:line="560" w:lineRule="exact"/>
        <w:jc w:val="right"/>
        <w:rPr>
          <w:rFonts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lang w:eastAsia="zh-CN"/>
        </w:rPr>
        <w:t>馆陶县永旺物业服务有限公司</w:t>
      </w:r>
      <w:r>
        <w:rPr>
          <w:rFonts w:hint="eastAsia" w:ascii="宋体" w:hAnsi="宋体" w:eastAsia="宋体" w:cs="宋体"/>
          <w:sz w:val="24"/>
          <w:szCs w:val="24"/>
        </w:rPr>
        <w:t xml:space="preserve">                      </w:t>
      </w:r>
    </w:p>
    <w:p>
      <w:pPr>
        <w:spacing w:line="560" w:lineRule="exact"/>
        <w:jc w:val="right"/>
        <w:rPr>
          <w:rFonts w:ascii="宋体" w:hAnsi="宋体" w:eastAsia="宋体" w:cs="宋体"/>
          <w:sz w:val="24"/>
          <w:szCs w:val="24"/>
        </w:rPr>
      </w:pPr>
      <w:r>
        <w:rPr>
          <w:rFonts w:hint="eastAsia" w:ascii="宋体" w:hAnsi="宋体" w:eastAsia="宋体" w:cs="宋体"/>
          <w:sz w:val="24"/>
          <w:szCs w:val="24"/>
        </w:rPr>
        <w:t xml:space="preserve">                                         总经理： </w:t>
      </w:r>
      <w:r>
        <w:rPr>
          <w:rFonts w:hint="eastAsia" w:ascii="宋体" w:hAnsi="宋体" w:eastAsia="宋体" w:cs="宋体"/>
          <w:sz w:val="24"/>
          <w:szCs w:val="24"/>
          <w:lang w:eastAsia="zh-CN"/>
        </w:rPr>
        <w:t>窦景阵</w:t>
      </w:r>
      <w:r>
        <w:rPr>
          <w:rFonts w:hint="eastAsia" w:ascii="宋体" w:hAnsi="宋体" w:eastAsia="宋体" w:cs="宋体"/>
          <w:sz w:val="24"/>
          <w:szCs w:val="24"/>
        </w:rPr>
        <w:t xml:space="preserve"> </w:t>
      </w:r>
    </w:p>
    <w:p>
      <w:pPr>
        <w:pStyle w:val="10"/>
        <w:spacing w:line="560" w:lineRule="exact"/>
        <w:ind w:left="0" w:leftChars="0" w:firstLine="381" w:firstLineChars="159"/>
        <w:jc w:val="right"/>
        <w:rPr>
          <w:rFonts w:ascii="宋体" w:hAnsi="宋体" w:eastAsia="宋体" w:cs="宋体"/>
          <w:sz w:val="24"/>
          <w:szCs w:val="24"/>
        </w:rPr>
      </w:pPr>
      <w:r>
        <w:rPr>
          <w:rFonts w:hint="eastAsia" w:ascii="宋体" w:hAnsi="宋体" w:eastAsia="宋体" w:cs="宋体"/>
          <w:sz w:val="24"/>
          <w:szCs w:val="24"/>
        </w:rPr>
        <w:t>2021年</w:t>
      </w:r>
      <w:r>
        <w:rPr>
          <w:rFonts w:hint="eastAsia" w:ascii="宋体" w:hAnsi="宋体" w:eastAsia="宋体" w:cs="宋体"/>
          <w:sz w:val="24"/>
          <w:szCs w:val="24"/>
          <w:lang w:val="en-US" w:eastAsia="zh-CN"/>
        </w:rPr>
        <w:t>11</w:t>
      </w:r>
      <w:r>
        <w:rPr>
          <w:rFonts w:hint="eastAsia" w:ascii="宋体" w:hAnsi="宋体" w:eastAsia="宋体" w:cs="宋体"/>
          <w:sz w:val="24"/>
          <w:szCs w:val="24"/>
        </w:rPr>
        <w:t>月</w:t>
      </w:r>
      <w:r>
        <w:rPr>
          <w:rFonts w:hint="eastAsia" w:ascii="宋体" w:hAnsi="宋体" w:eastAsia="宋体" w:cs="宋体"/>
          <w:sz w:val="24"/>
          <w:szCs w:val="24"/>
          <w:lang w:val="en-US" w:eastAsia="zh-CN"/>
        </w:rPr>
        <w:t>24</w:t>
      </w:r>
      <w:r>
        <w:rPr>
          <w:rFonts w:hint="eastAsia" w:ascii="宋体" w:hAnsi="宋体" w:eastAsia="宋体" w:cs="宋体"/>
          <w:sz w:val="24"/>
          <w:szCs w:val="24"/>
        </w:rPr>
        <w:t>日</w:t>
      </w:r>
    </w:p>
    <w:p>
      <w:pPr>
        <w:rPr>
          <w:rFonts w:ascii="宋体" w:hAnsi="宋体" w:eastAsia="宋体" w:cs="宋体"/>
        </w:rPr>
      </w:pPr>
      <w:r>
        <w:rPr>
          <w:rFonts w:hint="eastAsia" w:ascii="宋体" w:hAnsi="宋体" w:eastAsia="宋体" w:cs="宋体"/>
        </w:rPr>
        <w:br w:type="page"/>
      </w:r>
    </w:p>
    <w:p>
      <w:pPr>
        <w:pStyle w:val="3"/>
        <w:spacing w:line="360" w:lineRule="auto"/>
        <w:jc w:val="center"/>
        <w:rPr>
          <w:rFonts w:ascii="宋体" w:hAnsi="宋体" w:eastAsia="宋体" w:cs="宋体"/>
          <w:sz w:val="32"/>
          <w:szCs w:val="18"/>
        </w:rPr>
      </w:pPr>
      <w:r>
        <w:rPr>
          <w:rFonts w:hint="eastAsia" w:ascii="宋体" w:hAnsi="宋体" w:eastAsia="宋体" w:cs="宋体"/>
          <w:sz w:val="32"/>
          <w:szCs w:val="18"/>
        </w:rPr>
        <w:t>0.2管理者代表、员工代表任命书</w:t>
      </w:r>
    </w:p>
    <w:p>
      <w:pPr>
        <w:spacing w:line="440" w:lineRule="exact"/>
        <w:rPr>
          <w:rFonts w:ascii="宋体" w:hAnsi="宋体" w:eastAsia="宋体" w:cs="宋体"/>
          <w:sz w:val="24"/>
          <w:szCs w:val="24"/>
        </w:rPr>
      </w:pPr>
      <w:r>
        <w:rPr>
          <w:rFonts w:hint="eastAsia" w:ascii="宋体" w:hAnsi="宋体" w:eastAsia="宋体" w:cs="宋体"/>
          <w:sz w:val="36"/>
        </w:rPr>
        <w:t xml:space="preserve">   </w:t>
      </w:r>
      <w:r>
        <w:rPr>
          <w:rFonts w:hint="eastAsia" w:ascii="宋体" w:hAnsi="宋体" w:eastAsia="宋体" w:cs="宋体"/>
          <w:sz w:val="24"/>
          <w:szCs w:val="24"/>
        </w:rPr>
        <w:t xml:space="preserve"> 本公司决定现任命</w:t>
      </w:r>
      <w:r>
        <w:rPr>
          <w:rFonts w:hint="eastAsia" w:ascii="宋体" w:hAnsi="宋体" w:eastAsia="宋体" w:cs="宋体"/>
          <w:color w:val="000000" w:themeColor="text1"/>
          <w:kern w:val="0"/>
          <w:sz w:val="24"/>
          <w:szCs w:val="24"/>
          <w:u w:val="single"/>
          <w:lang w:eastAsia="zh-CN"/>
          <w14:textFill>
            <w14:solidFill>
              <w14:schemeClr w14:val="tx1"/>
            </w14:solidFill>
          </w14:textFill>
        </w:rPr>
        <w:t>张林飞</w:t>
      </w:r>
      <w:r>
        <w:rPr>
          <w:rFonts w:hint="eastAsia" w:ascii="宋体" w:hAnsi="宋体" w:eastAsia="宋体" w:cs="宋体"/>
          <w:sz w:val="24"/>
          <w:szCs w:val="24"/>
        </w:rPr>
        <w:t>同志为管理者代表，全面负责公司的质量/环境/职业健康安全管理体系工作，</w:t>
      </w:r>
      <w:r>
        <w:rPr>
          <w:rFonts w:hint="eastAsia" w:ascii="宋体" w:hAnsi="宋体" w:eastAsia="宋体" w:cs="宋体"/>
          <w:sz w:val="24"/>
          <w:szCs w:val="24"/>
          <w:lang w:val="zh-CN"/>
        </w:rPr>
        <w:t>并履行以下职责</w:t>
      </w:r>
      <w:r>
        <w:rPr>
          <w:rFonts w:hint="eastAsia" w:ascii="宋体" w:hAnsi="宋体" w:eastAsia="宋体" w:cs="宋体"/>
          <w:sz w:val="24"/>
          <w:szCs w:val="24"/>
        </w:rPr>
        <w:t>：</w:t>
      </w:r>
    </w:p>
    <w:p>
      <w:pPr>
        <w:pStyle w:val="33"/>
        <w:spacing w:line="360" w:lineRule="auto"/>
        <w:ind w:left="958" w:leftChars="342" w:hanging="240" w:hangingChars="100"/>
        <w:rPr>
          <w:rFonts w:ascii="宋体" w:hAnsi="宋体"/>
          <w:color w:val="000000"/>
          <w:sz w:val="24"/>
        </w:rPr>
      </w:pPr>
      <w:r>
        <w:rPr>
          <w:rFonts w:hint="eastAsia" w:ascii="宋体" w:hAnsi="宋体"/>
          <w:color w:val="000000"/>
          <w:sz w:val="24"/>
        </w:rPr>
        <w:t>1.确保按照GB/T19001-2016/ISO9001:2015及GB/T45001-2020/ISO45001:2018标准建立、实施和维持质量及职业健康安全管理体系。</w:t>
      </w:r>
    </w:p>
    <w:p>
      <w:pPr>
        <w:pStyle w:val="33"/>
        <w:spacing w:line="360" w:lineRule="auto"/>
        <w:ind w:firstLine="720" w:firstLineChars="300"/>
        <w:rPr>
          <w:rFonts w:ascii="宋体" w:hAnsi="宋体"/>
          <w:color w:val="000000"/>
          <w:sz w:val="24"/>
        </w:rPr>
      </w:pPr>
      <w:r>
        <w:rPr>
          <w:rFonts w:hint="eastAsia" w:ascii="宋体" w:hAnsi="宋体"/>
          <w:color w:val="000000"/>
          <w:sz w:val="24"/>
        </w:rPr>
        <w:t>2.定期向最高管理者汇报质量及职业健康安全管理体系运作情况，包括改进需求。</w:t>
      </w:r>
    </w:p>
    <w:p>
      <w:pPr>
        <w:pStyle w:val="33"/>
        <w:spacing w:line="360" w:lineRule="auto"/>
        <w:ind w:firstLine="720" w:firstLineChars="300"/>
        <w:rPr>
          <w:rFonts w:ascii="宋体" w:hAnsi="宋体"/>
          <w:color w:val="000000"/>
          <w:sz w:val="24"/>
        </w:rPr>
      </w:pPr>
      <w:r>
        <w:rPr>
          <w:rFonts w:hint="eastAsia" w:ascii="宋体" w:hAnsi="宋体"/>
          <w:color w:val="000000"/>
          <w:sz w:val="24"/>
        </w:rPr>
        <w:t>3.在公司整个体系内提升对客户要求的认识。</w:t>
      </w:r>
    </w:p>
    <w:p>
      <w:pPr>
        <w:pStyle w:val="33"/>
        <w:spacing w:line="360" w:lineRule="auto"/>
        <w:ind w:firstLine="720" w:firstLineChars="300"/>
        <w:rPr>
          <w:rFonts w:ascii="宋体" w:hAnsi="宋体"/>
          <w:color w:val="000000"/>
          <w:sz w:val="24"/>
        </w:rPr>
      </w:pPr>
      <w:r>
        <w:rPr>
          <w:rFonts w:hint="eastAsia" w:ascii="宋体" w:hAnsi="宋体"/>
          <w:color w:val="000000"/>
          <w:sz w:val="24"/>
        </w:rPr>
        <w:t>4.负责质量及职业健康安全管理体系的有关事项对外联络和内部沟通工作。</w:t>
      </w:r>
    </w:p>
    <w:p>
      <w:pPr>
        <w:pStyle w:val="33"/>
        <w:spacing w:line="360" w:lineRule="auto"/>
        <w:ind w:firstLine="720" w:firstLineChars="300"/>
        <w:rPr>
          <w:rFonts w:ascii="宋体" w:hAnsi="宋体"/>
          <w:color w:val="000000"/>
          <w:sz w:val="24"/>
        </w:rPr>
      </w:pPr>
      <w:r>
        <w:rPr>
          <w:rFonts w:hint="eastAsia" w:ascii="宋体" w:hAnsi="宋体"/>
          <w:color w:val="000000"/>
          <w:sz w:val="24"/>
        </w:rPr>
        <w:t>5.确保在策划和实施质量及职业健康安全管理体系变更时保持其完整性。</w:t>
      </w:r>
    </w:p>
    <w:p>
      <w:pPr>
        <w:pStyle w:val="33"/>
        <w:spacing w:line="360" w:lineRule="auto"/>
        <w:ind w:firstLine="720" w:firstLineChars="300"/>
        <w:rPr>
          <w:rFonts w:ascii="宋体" w:hAnsi="宋体"/>
          <w:color w:val="000000"/>
          <w:sz w:val="24"/>
        </w:rPr>
      </w:pPr>
      <w:r>
        <w:rPr>
          <w:rFonts w:hint="eastAsia" w:ascii="宋体" w:hAnsi="宋体"/>
          <w:color w:val="000000"/>
          <w:sz w:val="24"/>
        </w:rPr>
        <w:t>6.确保各过程获得其预期输出；</w:t>
      </w:r>
    </w:p>
    <w:p>
      <w:pPr>
        <w:pStyle w:val="33"/>
        <w:spacing w:line="360" w:lineRule="auto"/>
        <w:ind w:firstLine="720" w:firstLineChars="300"/>
        <w:rPr>
          <w:rFonts w:ascii="宋体" w:hAnsi="宋体" w:eastAsia="宋体"/>
          <w:color w:val="000000"/>
          <w:sz w:val="24"/>
        </w:rPr>
      </w:pPr>
      <w:r>
        <w:rPr>
          <w:rFonts w:hint="eastAsia" w:ascii="宋体" w:hAnsi="宋体"/>
          <w:color w:val="000000"/>
          <w:sz w:val="24"/>
        </w:rPr>
        <w:t>7.确定企业面临的风险和机遇，并制定应对措施。</w:t>
      </w:r>
    </w:p>
    <w:p>
      <w:pPr>
        <w:spacing w:line="440" w:lineRule="exact"/>
        <w:ind w:firstLine="268" w:firstLineChars="112"/>
        <w:jc w:val="right"/>
        <w:rPr>
          <w:rFonts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color w:val="FF0000"/>
          <w:sz w:val="24"/>
          <w:szCs w:val="24"/>
        </w:rPr>
        <w:t xml:space="preserve"> </w:t>
      </w:r>
      <w:r>
        <w:rPr>
          <w:rFonts w:hint="eastAsia" w:ascii="宋体" w:hAnsi="宋体" w:eastAsia="宋体" w:cs="宋体"/>
          <w:sz w:val="24"/>
          <w:szCs w:val="24"/>
        </w:rPr>
        <w:t xml:space="preserve">        总经理：</w:t>
      </w:r>
      <w:r>
        <w:rPr>
          <w:rFonts w:hint="eastAsia" w:ascii="宋体" w:hAnsi="宋体" w:eastAsia="宋体" w:cs="宋体"/>
          <w:sz w:val="24"/>
          <w:szCs w:val="24"/>
          <w:lang w:eastAsia="zh-CN"/>
        </w:rPr>
        <w:t>窦景阵</w:t>
      </w:r>
      <w:r>
        <w:rPr>
          <w:rFonts w:hint="eastAsia" w:ascii="宋体" w:hAnsi="宋体" w:eastAsia="宋体" w:cs="宋体"/>
          <w:sz w:val="24"/>
          <w:szCs w:val="24"/>
        </w:rPr>
        <w:t xml:space="preserve"> </w:t>
      </w:r>
    </w:p>
    <w:p>
      <w:pPr>
        <w:spacing w:line="440" w:lineRule="exact"/>
        <w:ind w:firstLine="268" w:firstLineChars="112"/>
        <w:jc w:val="right"/>
        <w:rPr>
          <w:rFonts w:ascii="宋体" w:hAnsi="宋体" w:eastAsia="宋体" w:cs="宋体"/>
          <w:sz w:val="24"/>
          <w:szCs w:val="24"/>
        </w:rPr>
      </w:pPr>
      <w:r>
        <w:rPr>
          <w:rFonts w:hint="eastAsia" w:ascii="宋体" w:hAnsi="宋体" w:eastAsia="宋体" w:cs="宋体"/>
          <w:sz w:val="24"/>
          <w:szCs w:val="24"/>
        </w:rPr>
        <w:t xml:space="preserve">                                               2021年</w:t>
      </w:r>
      <w:r>
        <w:rPr>
          <w:rFonts w:hint="eastAsia" w:ascii="宋体" w:hAnsi="宋体" w:eastAsia="宋体" w:cs="宋体"/>
          <w:sz w:val="24"/>
          <w:szCs w:val="24"/>
          <w:lang w:val="en-US" w:eastAsia="zh-CN"/>
        </w:rPr>
        <w:t>11</w:t>
      </w:r>
      <w:r>
        <w:rPr>
          <w:rFonts w:hint="eastAsia" w:ascii="宋体" w:hAnsi="宋体" w:eastAsia="宋体" w:cs="宋体"/>
          <w:sz w:val="24"/>
          <w:szCs w:val="24"/>
        </w:rPr>
        <w:t>月</w:t>
      </w:r>
      <w:r>
        <w:rPr>
          <w:rFonts w:hint="eastAsia" w:ascii="宋体" w:hAnsi="宋体" w:eastAsia="宋体" w:cs="宋体"/>
          <w:sz w:val="24"/>
          <w:szCs w:val="24"/>
          <w:lang w:val="en-US" w:eastAsia="zh-CN"/>
        </w:rPr>
        <w:t>24</w:t>
      </w:r>
      <w:r>
        <w:rPr>
          <w:rFonts w:hint="eastAsia" w:ascii="宋体" w:hAnsi="宋体" w:eastAsia="宋体" w:cs="宋体"/>
          <w:sz w:val="24"/>
          <w:szCs w:val="24"/>
        </w:rPr>
        <w:t>日</w:t>
      </w:r>
    </w:p>
    <w:p>
      <w:pPr>
        <w:spacing w:line="440" w:lineRule="exact"/>
        <w:rPr>
          <w:rFonts w:ascii="宋体" w:hAnsi="宋体" w:eastAsia="宋体" w:cs="宋体"/>
          <w:sz w:val="24"/>
          <w:szCs w:val="24"/>
        </w:rPr>
      </w:pPr>
    </w:p>
    <w:p>
      <w:pPr>
        <w:spacing w:line="440" w:lineRule="exact"/>
        <w:rPr>
          <w:rFonts w:ascii="宋体" w:hAnsi="宋体" w:eastAsia="宋体" w:cs="宋体"/>
          <w:sz w:val="24"/>
          <w:szCs w:val="24"/>
        </w:rPr>
      </w:pPr>
    </w:p>
    <w:p>
      <w:pPr>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为更好地维护公司全体员工的合法权益，经公司研究决定，公司选举</w:t>
      </w:r>
      <w:r>
        <w:rPr>
          <w:rFonts w:hint="eastAsia" w:ascii="宋体" w:hAnsi="宋体" w:eastAsia="宋体" w:cs="宋体"/>
          <w:color w:val="000000"/>
          <w:kern w:val="0"/>
          <w:sz w:val="24"/>
          <w:szCs w:val="24"/>
          <w:u w:val="single"/>
          <w:lang w:eastAsia="zh-CN"/>
        </w:rPr>
        <w:t>冯倩倩</w:t>
      </w:r>
      <w:r>
        <w:rPr>
          <w:rFonts w:hint="eastAsia" w:ascii="宋体" w:hAnsi="宋体" w:eastAsia="宋体" w:cs="宋体"/>
          <w:sz w:val="24"/>
          <w:szCs w:val="24"/>
        </w:rPr>
        <w:t xml:space="preserve">为我公司员工代表，其具体职责和权限如下： </w:t>
      </w:r>
    </w:p>
    <w:p>
      <w:pPr>
        <w:spacing w:line="440" w:lineRule="exact"/>
        <w:rPr>
          <w:rFonts w:ascii="宋体" w:hAnsi="宋体" w:eastAsia="宋体" w:cs="宋体"/>
          <w:sz w:val="24"/>
          <w:szCs w:val="24"/>
        </w:rPr>
      </w:pPr>
      <w:r>
        <w:rPr>
          <w:rFonts w:hint="eastAsia" w:ascii="宋体" w:hAnsi="宋体" w:eastAsia="宋体" w:cs="宋体"/>
          <w:sz w:val="24"/>
          <w:szCs w:val="24"/>
        </w:rPr>
        <w:t xml:space="preserve">a）参与职业健康安全管理体系的建立、实施和改进； </w:t>
      </w:r>
    </w:p>
    <w:p>
      <w:pPr>
        <w:spacing w:line="440" w:lineRule="exact"/>
        <w:rPr>
          <w:rFonts w:ascii="宋体" w:hAnsi="宋体" w:eastAsia="宋体" w:cs="宋体"/>
          <w:sz w:val="24"/>
          <w:szCs w:val="24"/>
        </w:rPr>
      </w:pPr>
      <w:r>
        <w:rPr>
          <w:rFonts w:hint="eastAsia" w:ascii="宋体" w:hAnsi="宋体" w:eastAsia="宋体" w:cs="宋体"/>
          <w:sz w:val="24"/>
          <w:szCs w:val="24"/>
        </w:rPr>
        <w:t xml:space="preserve">b）代表员工对涉及员工职业健康安全的有关事宜与相应主管领导、部门进行协商； </w:t>
      </w:r>
    </w:p>
    <w:p>
      <w:pPr>
        <w:spacing w:line="440" w:lineRule="exact"/>
        <w:rPr>
          <w:rFonts w:ascii="宋体" w:hAnsi="宋体" w:eastAsia="宋体" w:cs="宋体"/>
          <w:sz w:val="24"/>
          <w:szCs w:val="24"/>
        </w:rPr>
      </w:pPr>
      <w:r>
        <w:rPr>
          <w:rFonts w:hint="eastAsia" w:ascii="宋体" w:hAnsi="宋体" w:eastAsia="宋体" w:cs="宋体"/>
          <w:sz w:val="24"/>
          <w:szCs w:val="24"/>
        </w:rPr>
        <w:t xml:space="preserve">c）参与职业健康安全监督管理和参与事故调查处理。 </w:t>
      </w:r>
    </w:p>
    <w:p>
      <w:pPr>
        <w:spacing w:line="440" w:lineRule="exact"/>
        <w:rPr>
          <w:rFonts w:ascii="宋体" w:hAnsi="宋体" w:eastAsia="宋体" w:cs="宋体"/>
          <w:sz w:val="24"/>
          <w:szCs w:val="24"/>
        </w:rPr>
      </w:pPr>
      <w:r>
        <w:rPr>
          <w:rFonts w:hint="eastAsia" w:ascii="宋体" w:hAnsi="宋体" w:eastAsia="宋体" w:cs="宋体"/>
          <w:sz w:val="24"/>
          <w:szCs w:val="24"/>
        </w:rPr>
        <w:t xml:space="preserve"> </w:t>
      </w:r>
    </w:p>
    <w:p>
      <w:pPr>
        <w:spacing w:line="440" w:lineRule="exact"/>
        <w:jc w:val="right"/>
        <w:rPr>
          <w:rFonts w:ascii="宋体" w:hAnsi="宋体" w:eastAsia="宋体" w:cs="宋体"/>
          <w:sz w:val="24"/>
          <w:szCs w:val="24"/>
        </w:rPr>
      </w:pPr>
      <w:r>
        <w:rPr>
          <w:rFonts w:hint="eastAsia" w:ascii="宋体" w:hAnsi="宋体" w:eastAsia="宋体" w:cs="宋体"/>
          <w:sz w:val="24"/>
          <w:szCs w:val="24"/>
        </w:rPr>
        <w:t xml:space="preserve">                                   总经理：</w:t>
      </w:r>
      <w:r>
        <w:rPr>
          <w:rFonts w:hint="eastAsia" w:ascii="宋体" w:hAnsi="宋体" w:eastAsia="宋体" w:cs="宋体"/>
          <w:sz w:val="24"/>
          <w:szCs w:val="24"/>
          <w:lang w:eastAsia="zh-CN"/>
        </w:rPr>
        <w:t>窦景阵</w:t>
      </w:r>
      <w:r>
        <w:rPr>
          <w:rFonts w:hint="eastAsia" w:ascii="宋体" w:hAnsi="宋体" w:eastAsia="宋体" w:cs="宋体"/>
          <w:sz w:val="24"/>
          <w:szCs w:val="24"/>
        </w:rPr>
        <w:t xml:space="preserve">           </w:t>
      </w:r>
    </w:p>
    <w:p>
      <w:pPr>
        <w:spacing w:line="440" w:lineRule="exact"/>
        <w:ind w:firstLine="4080" w:firstLineChars="1700"/>
        <w:jc w:val="right"/>
        <w:rPr>
          <w:rFonts w:ascii="宋体" w:hAnsi="宋体" w:eastAsia="宋体" w:cs="宋体"/>
          <w:sz w:val="24"/>
          <w:szCs w:val="24"/>
        </w:rPr>
      </w:pPr>
      <w:r>
        <w:rPr>
          <w:rFonts w:hint="eastAsia" w:ascii="宋体" w:hAnsi="宋体" w:eastAsia="宋体" w:cs="宋体"/>
          <w:sz w:val="24"/>
          <w:szCs w:val="24"/>
        </w:rPr>
        <w:t>2021年</w:t>
      </w:r>
      <w:r>
        <w:rPr>
          <w:rFonts w:hint="eastAsia" w:ascii="宋体" w:hAnsi="宋体" w:eastAsia="宋体" w:cs="宋体"/>
          <w:sz w:val="24"/>
          <w:szCs w:val="24"/>
          <w:lang w:val="en-US" w:eastAsia="zh-CN"/>
        </w:rPr>
        <w:t>11</w:t>
      </w:r>
      <w:r>
        <w:rPr>
          <w:rFonts w:hint="eastAsia" w:ascii="宋体" w:hAnsi="宋体" w:eastAsia="宋体" w:cs="宋体"/>
          <w:sz w:val="24"/>
          <w:szCs w:val="24"/>
        </w:rPr>
        <w:t>月</w:t>
      </w:r>
      <w:r>
        <w:rPr>
          <w:rFonts w:hint="eastAsia" w:ascii="宋体" w:hAnsi="宋体" w:eastAsia="宋体" w:cs="宋体"/>
          <w:sz w:val="24"/>
          <w:szCs w:val="24"/>
          <w:lang w:val="en-US" w:eastAsia="zh-CN"/>
        </w:rPr>
        <w:t>24</w:t>
      </w:r>
      <w:r>
        <w:rPr>
          <w:rFonts w:hint="eastAsia" w:ascii="宋体" w:hAnsi="宋体" w:eastAsia="宋体" w:cs="宋体"/>
          <w:sz w:val="24"/>
          <w:szCs w:val="24"/>
        </w:rPr>
        <w:t>日</w:t>
      </w:r>
    </w:p>
    <w:p>
      <w:pPr>
        <w:pStyle w:val="7"/>
        <w:rPr>
          <w:rFonts w:ascii="宋体" w:hAnsi="宋体" w:eastAsia="宋体" w:cs="宋体"/>
          <w:szCs w:val="24"/>
        </w:rPr>
      </w:pPr>
    </w:p>
    <w:p>
      <w:pPr>
        <w:pStyle w:val="7"/>
        <w:rPr>
          <w:rFonts w:ascii="宋体" w:hAnsi="宋体" w:eastAsia="宋体" w:cs="宋体"/>
          <w:szCs w:val="24"/>
        </w:rPr>
      </w:pPr>
    </w:p>
    <w:p>
      <w:pPr>
        <w:pStyle w:val="3"/>
        <w:spacing w:line="360" w:lineRule="auto"/>
        <w:jc w:val="center"/>
        <w:rPr>
          <w:rFonts w:ascii="宋体" w:hAnsi="宋体" w:eastAsia="宋体" w:cs="宋体"/>
          <w:sz w:val="32"/>
          <w:szCs w:val="18"/>
        </w:rPr>
      </w:pPr>
    </w:p>
    <w:p>
      <w:pPr>
        <w:pStyle w:val="3"/>
        <w:spacing w:line="360" w:lineRule="auto"/>
        <w:jc w:val="center"/>
        <w:rPr>
          <w:rFonts w:ascii="宋体" w:hAnsi="宋体" w:eastAsia="宋体" w:cs="宋体"/>
          <w:sz w:val="32"/>
          <w:szCs w:val="18"/>
        </w:rPr>
      </w:pPr>
      <w:r>
        <w:rPr>
          <w:rFonts w:hint="eastAsia" w:ascii="宋体" w:hAnsi="宋体" w:eastAsia="宋体" w:cs="宋体"/>
          <w:sz w:val="32"/>
          <w:szCs w:val="18"/>
        </w:rPr>
        <w:t>0.3 公司简介</w:t>
      </w:r>
    </w:p>
    <w:p>
      <w:pPr>
        <w:spacing w:line="500" w:lineRule="exact"/>
        <w:ind w:firstLine="480" w:firstLineChars="200"/>
        <w:rPr>
          <w:rFonts w:ascii="宋体" w:hAnsi="宋体" w:eastAsia="宋体" w:cs="宋体"/>
          <w:sz w:val="24"/>
          <w:szCs w:val="24"/>
        </w:rPr>
      </w:pPr>
      <w:r>
        <w:rPr>
          <w:rFonts w:hint="eastAsia" w:ascii="宋体" w:hAnsi="宋体" w:eastAsia="宋体" w:cs="宋体"/>
          <w:sz w:val="24"/>
          <w:szCs w:val="24"/>
          <w:lang w:eastAsia="zh-CN"/>
        </w:rPr>
        <w:t>馆陶县永旺物业服务有限公司</w:t>
      </w:r>
      <w:r>
        <w:rPr>
          <w:rFonts w:hint="eastAsia" w:ascii="宋体" w:hAnsi="宋体" w:eastAsia="宋体" w:cs="宋体"/>
          <w:sz w:val="24"/>
          <w:szCs w:val="24"/>
        </w:rPr>
        <w:t>成立以来，经过规范化管理的磨练和不断的探索、创新，已经形成了自己独具风格的管理模式。与每一家成功企业一样，公司的每个层面都要有一个核心团队，公司为了打造各级团队的凝聚力、创造力和执行力，将各级人员的培训、创建有特色的企业文化作为首要核心工作。送出去，请进来，不惜重金投资学习和培训，在培养和稳定自身队伍的同时，公司注重吸纳文化素质高、专业能力强的优秀人才加盟到大家庭，不断的补充新鲜血液、引进先进的管理理念。由于有了一支业务精、执行力强的团队，弘扬“团结进取，求实创新，全面服务”的企业精神已成为每个人的自觉行动，我们正以极大的热情和高昂的士气为用户和客户提供着最优质的服务。</w:t>
      </w:r>
    </w:p>
    <w:p>
      <w:pPr>
        <w:spacing w:line="500" w:lineRule="exact"/>
        <w:ind w:firstLine="480" w:firstLineChars="200"/>
        <w:rPr>
          <w:rFonts w:ascii="宋体" w:hAnsi="宋体" w:eastAsia="宋体" w:cs="宋体"/>
          <w:sz w:val="24"/>
          <w:szCs w:val="24"/>
        </w:rPr>
      </w:pPr>
      <w:r>
        <w:rPr>
          <w:rFonts w:hint="eastAsia" w:ascii="宋体" w:hAnsi="宋体" w:eastAsia="宋体" w:cs="宋体"/>
          <w:sz w:val="24"/>
          <w:szCs w:val="24"/>
        </w:rPr>
        <w:t>我公司将秉承服务行业的宗旨，更好的服务于广大客户，真诚的希望与更多客户开展合作业务！</w:t>
      </w:r>
    </w:p>
    <w:p>
      <w:pPr>
        <w:spacing w:line="360" w:lineRule="auto"/>
        <w:ind w:firstLine="480"/>
        <w:rPr>
          <w:rFonts w:ascii="宋体" w:hAnsi="宋体" w:eastAsia="宋体" w:cs="宋体"/>
        </w:rPr>
      </w:pPr>
    </w:p>
    <w:p>
      <w:pPr>
        <w:pStyle w:val="22"/>
        <w:spacing w:line="360" w:lineRule="auto"/>
        <w:ind w:firstLine="560"/>
        <w:rPr>
          <w:rFonts w:ascii="宋体" w:hAnsi="宋体" w:eastAsia="宋体" w:cs="宋体"/>
          <w:color w:val="auto"/>
          <w:szCs w:val="28"/>
        </w:rPr>
      </w:pPr>
    </w:p>
    <w:p>
      <w:pPr>
        <w:pStyle w:val="22"/>
        <w:spacing w:line="360" w:lineRule="auto"/>
        <w:ind w:firstLine="560"/>
        <w:rPr>
          <w:rFonts w:ascii="宋体" w:hAnsi="宋体" w:eastAsia="宋体" w:cs="宋体"/>
          <w:color w:val="auto"/>
          <w:szCs w:val="28"/>
        </w:rPr>
      </w:pPr>
    </w:p>
    <w:p>
      <w:pPr>
        <w:pStyle w:val="22"/>
        <w:spacing w:line="360" w:lineRule="auto"/>
        <w:ind w:firstLine="560"/>
        <w:rPr>
          <w:rFonts w:ascii="宋体" w:hAnsi="宋体" w:eastAsia="宋体" w:cs="宋体"/>
          <w:color w:val="auto"/>
          <w:szCs w:val="28"/>
        </w:rPr>
      </w:pPr>
    </w:p>
    <w:p>
      <w:pPr>
        <w:pStyle w:val="22"/>
        <w:spacing w:line="360" w:lineRule="auto"/>
        <w:ind w:firstLine="480"/>
        <w:rPr>
          <w:rFonts w:ascii="宋体" w:hAnsi="宋体" w:eastAsia="宋体" w:cs="宋体"/>
          <w:color w:val="auto"/>
          <w:sz w:val="24"/>
        </w:rPr>
      </w:pPr>
      <w:r>
        <w:rPr>
          <w:rFonts w:hint="eastAsia" w:ascii="宋体" w:hAnsi="宋体" w:eastAsia="宋体" w:cs="宋体"/>
          <w:color w:val="auto"/>
          <w:sz w:val="24"/>
        </w:rPr>
        <w:t xml:space="preserve">             </w:t>
      </w:r>
    </w:p>
    <w:p>
      <w:pPr>
        <w:pStyle w:val="22"/>
        <w:spacing w:line="360" w:lineRule="auto"/>
        <w:ind w:firstLine="480"/>
        <w:rPr>
          <w:rFonts w:ascii="宋体" w:hAnsi="宋体" w:eastAsia="宋体" w:cs="宋体"/>
          <w:color w:val="auto"/>
          <w:sz w:val="24"/>
        </w:rPr>
      </w:pPr>
      <w:r>
        <w:rPr>
          <w:rFonts w:hint="eastAsia" w:ascii="宋体" w:hAnsi="宋体" w:eastAsia="宋体" w:cs="宋体"/>
          <w:color w:val="auto"/>
          <w:sz w:val="24"/>
        </w:rPr>
        <w:br w:type="page"/>
      </w:r>
    </w:p>
    <w:p>
      <w:pPr>
        <w:pStyle w:val="3"/>
        <w:spacing w:line="360" w:lineRule="auto"/>
        <w:jc w:val="center"/>
        <w:rPr>
          <w:rFonts w:ascii="宋体" w:hAnsi="宋体" w:eastAsia="宋体" w:cs="宋体"/>
          <w:sz w:val="32"/>
          <w:szCs w:val="18"/>
        </w:rPr>
      </w:pPr>
      <w:r>
        <w:rPr>
          <w:rFonts w:hint="eastAsia" w:ascii="宋体" w:hAnsi="宋体" w:eastAsia="宋体" w:cs="宋体"/>
          <w:sz w:val="32"/>
          <w:szCs w:val="18"/>
        </w:rPr>
        <w:t>0.4质量/环境/职业健康安全管理方针</w:t>
      </w:r>
    </w:p>
    <w:p>
      <w:pPr>
        <w:spacing w:line="400" w:lineRule="exact"/>
        <w:jc w:val="left"/>
        <w:rPr>
          <w:rFonts w:ascii="宋体" w:hAnsi="宋体" w:eastAsia="宋体" w:cs="宋体"/>
          <w:b/>
          <w:color w:val="000000"/>
          <w:sz w:val="30"/>
        </w:rPr>
      </w:pPr>
    </w:p>
    <w:p>
      <w:pPr>
        <w:adjustRightInd w:val="0"/>
        <w:snapToGrid w:val="0"/>
        <w:spacing w:line="480" w:lineRule="exact"/>
        <w:jc w:val="center"/>
        <w:rPr>
          <w:rFonts w:ascii="宋体" w:hAnsi="宋体" w:eastAsia="宋体" w:cs="宋体"/>
          <w:b/>
          <w:sz w:val="28"/>
        </w:rPr>
      </w:pPr>
      <w:r>
        <w:rPr>
          <w:rFonts w:hint="eastAsia" w:ascii="宋体" w:hAnsi="宋体" w:eastAsia="宋体" w:cs="宋体"/>
          <w:b/>
          <w:sz w:val="28"/>
        </w:rPr>
        <w:t>全员参与, 守法经营，质量至上；</w:t>
      </w:r>
    </w:p>
    <w:p>
      <w:pPr>
        <w:tabs>
          <w:tab w:val="left" w:pos="212"/>
          <w:tab w:val="left" w:pos="318"/>
        </w:tabs>
        <w:spacing w:line="480" w:lineRule="exact"/>
        <w:jc w:val="center"/>
        <w:rPr>
          <w:rFonts w:ascii="宋体" w:hAnsi="宋体" w:eastAsia="宋体" w:cs="宋体"/>
          <w:b/>
          <w:sz w:val="28"/>
        </w:rPr>
      </w:pPr>
      <w:r>
        <w:rPr>
          <w:rFonts w:hint="eastAsia" w:ascii="宋体" w:hAnsi="宋体" w:eastAsia="宋体" w:cs="宋体"/>
          <w:b/>
          <w:sz w:val="28"/>
        </w:rPr>
        <w:t>预防污染，安全第一，持续改进。</w:t>
      </w:r>
    </w:p>
    <w:p>
      <w:pPr>
        <w:spacing w:line="360" w:lineRule="auto"/>
        <w:rPr>
          <w:rFonts w:ascii="宋体" w:hAnsi="宋体" w:eastAsia="宋体" w:cs="宋体"/>
          <w:b/>
          <w:color w:val="000000"/>
          <w:sz w:val="30"/>
        </w:rPr>
      </w:pPr>
    </w:p>
    <w:p>
      <w:pPr>
        <w:spacing w:line="560" w:lineRule="exact"/>
        <w:jc w:val="center"/>
        <w:rPr>
          <w:rFonts w:ascii="宋体" w:hAnsi="宋体" w:eastAsia="宋体" w:cs="宋体"/>
          <w:b/>
          <w:color w:val="000000"/>
          <w:sz w:val="30"/>
        </w:rPr>
      </w:pPr>
    </w:p>
    <w:p>
      <w:pPr>
        <w:spacing w:line="400" w:lineRule="exact"/>
        <w:jc w:val="left"/>
        <w:rPr>
          <w:rFonts w:ascii="宋体" w:hAnsi="宋体" w:eastAsia="宋体" w:cs="宋体"/>
          <w:b/>
          <w:color w:val="000000"/>
          <w:sz w:val="30"/>
        </w:rPr>
      </w:pPr>
    </w:p>
    <w:p>
      <w:pPr>
        <w:spacing w:line="400" w:lineRule="exact"/>
        <w:ind w:firstLine="570"/>
        <w:rPr>
          <w:rFonts w:ascii="宋体" w:hAnsi="宋体" w:eastAsia="宋体" w:cs="宋体"/>
          <w:sz w:val="48"/>
        </w:rPr>
      </w:pPr>
    </w:p>
    <w:p>
      <w:pPr>
        <w:spacing w:line="400" w:lineRule="exact"/>
        <w:rPr>
          <w:rFonts w:ascii="宋体" w:hAnsi="宋体" w:eastAsia="宋体" w:cs="宋体"/>
          <w:sz w:val="28"/>
        </w:rPr>
      </w:pPr>
    </w:p>
    <w:p>
      <w:pPr>
        <w:spacing w:line="400" w:lineRule="exact"/>
        <w:rPr>
          <w:rFonts w:ascii="宋体" w:hAnsi="宋体" w:eastAsia="宋体" w:cs="宋体"/>
          <w:sz w:val="28"/>
        </w:rPr>
      </w:pPr>
    </w:p>
    <w:p>
      <w:pPr>
        <w:spacing w:line="400" w:lineRule="exact"/>
        <w:rPr>
          <w:rFonts w:ascii="宋体" w:hAnsi="宋体" w:eastAsia="宋体" w:cs="宋体"/>
          <w:sz w:val="28"/>
        </w:rPr>
      </w:pPr>
    </w:p>
    <w:p>
      <w:pPr>
        <w:spacing w:line="400" w:lineRule="exact"/>
        <w:rPr>
          <w:rFonts w:ascii="宋体" w:hAnsi="宋体" w:eastAsia="宋体" w:cs="宋体"/>
          <w:sz w:val="28"/>
        </w:rPr>
      </w:pPr>
    </w:p>
    <w:p>
      <w:pPr>
        <w:spacing w:line="400" w:lineRule="exact"/>
        <w:rPr>
          <w:rFonts w:ascii="宋体" w:hAnsi="宋体" w:eastAsia="宋体" w:cs="宋体"/>
          <w:sz w:val="28"/>
        </w:rPr>
      </w:pPr>
    </w:p>
    <w:p>
      <w:pPr>
        <w:spacing w:line="400" w:lineRule="exact"/>
        <w:rPr>
          <w:rFonts w:ascii="宋体" w:hAnsi="宋体" w:eastAsia="宋体" w:cs="宋体"/>
          <w:sz w:val="28"/>
        </w:rPr>
      </w:pPr>
    </w:p>
    <w:p>
      <w:pPr>
        <w:spacing w:line="400" w:lineRule="exact"/>
        <w:rPr>
          <w:rFonts w:ascii="宋体" w:hAnsi="宋体" w:eastAsia="宋体" w:cs="宋体"/>
          <w:sz w:val="28"/>
        </w:rPr>
      </w:pPr>
    </w:p>
    <w:p>
      <w:pPr>
        <w:spacing w:line="400" w:lineRule="exact"/>
        <w:rPr>
          <w:rFonts w:ascii="宋体" w:hAnsi="宋体" w:eastAsia="宋体" w:cs="宋体"/>
          <w:sz w:val="28"/>
        </w:rPr>
      </w:pPr>
    </w:p>
    <w:p>
      <w:pPr>
        <w:spacing w:line="400" w:lineRule="exact"/>
        <w:rPr>
          <w:rFonts w:ascii="宋体" w:hAnsi="宋体" w:eastAsia="宋体" w:cs="宋体"/>
          <w:sz w:val="28"/>
        </w:rPr>
      </w:pPr>
      <w:r>
        <w:rPr>
          <w:rFonts w:hint="eastAsia" w:ascii="宋体" w:hAnsi="宋体" w:eastAsia="宋体" w:cs="宋体"/>
          <w:sz w:val="28"/>
        </w:rPr>
        <w:br w:type="page"/>
      </w:r>
    </w:p>
    <w:p>
      <w:pPr>
        <w:pStyle w:val="3"/>
        <w:spacing w:line="360" w:lineRule="auto"/>
        <w:jc w:val="center"/>
        <w:rPr>
          <w:rFonts w:ascii="宋体" w:hAnsi="宋体" w:eastAsia="宋体" w:cs="宋体"/>
          <w:sz w:val="32"/>
          <w:szCs w:val="18"/>
        </w:rPr>
      </w:pPr>
      <w:r>
        <w:rPr>
          <w:rFonts w:hint="eastAsia" w:ascii="宋体" w:hAnsi="宋体" w:eastAsia="宋体" w:cs="宋体"/>
          <w:sz w:val="32"/>
          <w:szCs w:val="18"/>
        </w:rPr>
        <w:t>0.5  质量/环境/职业健康安全目标</w:t>
      </w:r>
    </w:p>
    <w:p>
      <w:pPr>
        <w:pStyle w:val="22"/>
        <w:ind w:firstLine="480"/>
        <w:rPr>
          <w:rFonts w:ascii="宋体" w:hAnsi="宋体" w:eastAsia="宋体" w:cs="宋体"/>
          <w:color w:val="FF0000"/>
          <w:sz w:val="24"/>
          <w:szCs w:val="24"/>
        </w:rPr>
      </w:pPr>
      <w:r>
        <w:rPr>
          <w:rFonts w:hint="eastAsia" w:ascii="宋体" w:hAnsi="宋体" w:eastAsia="宋体" w:cs="宋体"/>
          <w:sz w:val="24"/>
          <w:szCs w:val="24"/>
        </w:rPr>
        <w:t>管理者代表组织制定本公司的质量、环境及职业健康安全目标，目标应包括满足物业服务要求所需的内容，应先进、具体、可测量、可检查、可实现，并与管理方针保持一致，本公司的目标如下：</w:t>
      </w:r>
      <w:r>
        <w:rPr>
          <w:rFonts w:hint="eastAsia" w:ascii="宋体" w:hAnsi="宋体" w:eastAsia="宋体" w:cs="宋体"/>
          <w:color w:val="FF0000"/>
          <w:sz w:val="24"/>
          <w:szCs w:val="24"/>
        </w:rPr>
        <w:t xml:space="preserve"> </w:t>
      </w:r>
    </w:p>
    <w:p>
      <w:pPr>
        <w:spacing w:line="500" w:lineRule="exact"/>
        <w:rPr>
          <w:rFonts w:ascii="宋体" w:hAnsi="宋体" w:eastAsia="宋体" w:cs="宋体"/>
          <w:b/>
          <w:bCs/>
          <w:sz w:val="24"/>
          <w:szCs w:val="24"/>
        </w:rPr>
      </w:pPr>
      <w:r>
        <w:rPr>
          <w:rFonts w:hint="eastAsia" w:ascii="宋体" w:hAnsi="宋体" w:eastAsia="宋体" w:cs="宋体"/>
          <w:b/>
          <w:bCs/>
          <w:sz w:val="24"/>
          <w:szCs w:val="24"/>
        </w:rPr>
        <w:t>质量目标：</w:t>
      </w:r>
    </w:p>
    <w:p>
      <w:pPr>
        <w:spacing w:line="500" w:lineRule="exact"/>
        <w:rPr>
          <w:rFonts w:ascii="宋体" w:hAnsi="宋体" w:eastAsia="宋体" w:cs="宋体"/>
          <w:sz w:val="24"/>
          <w:szCs w:val="24"/>
        </w:rPr>
      </w:pPr>
      <w:r>
        <w:rPr>
          <w:rFonts w:hint="eastAsia" w:ascii="宋体" w:hAnsi="宋体" w:eastAsia="宋体" w:cs="宋体"/>
          <w:sz w:val="24"/>
          <w:szCs w:val="24"/>
        </w:rPr>
        <w:t xml:space="preserve">1）服务质量合格率100% </w:t>
      </w:r>
    </w:p>
    <w:p>
      <w:pPr>
        <w:spacing w:line="500" w:lineRule="exact"/>
        <w:rPr>
          <w:rFonts w:ascii="宋体" w:hAnsi="宋体" w:eastAsia="宋体" w:cs="宋体"/>
          <w:sz w:val="24"/>
          <w:szCs w:val="24"/>
        </w:rPr>
      </w:pPr>
      <w:r>
        <w:rPr>
          <w:rFonts w:hint="eastAsia" w:ascii="宋体" w:hAnsi="宋体" w:eastAsia="宋体" w:cs="宋体"/>
          <w:sz w:val="24"/>
          <w:szCs w:val="24"/>
        </w:rPr>
        <w:t>2）顾客满意率≥95%</w:t>
      </w:r>
    </w:p>
    <w:p>
      <w:pPr>
        <w:spacing w:line="500" w:lineRule="exact"/>
        <w:rPr>
          <w:rFonts w:ascii="宋体" w:hAnsi="宋体" w:eastAsia="宋体" w:cs="宋体"/>
          <w:b/>
          <w:bCs/>
          <w:sz w:val="24"/>
          <w:szCs w:val="24"/>
        </w:rPr>
      </w:pPr>
      <w:r>
        <w:rPr>
          <w:rFonts w:hint="eastAsia" w:ascii="宋体" w:hAnsi="宋体" w:eastAsia="宋体" w:cs="宋体"/>
          <w:b/>
          <w:bCs/>
          <w:sz w:val="24"/>
          <w:szCs w:val="24"/>
        </w:rPr>
        <w:t xml:space="preserve">环境、职业健康安全目标： </w:t>
      </w:r>
    </w:p>
    <w:p>
      <w:pPr>
        <w:spacing w:line="500" w:lineRule="exact"/>
        <w:rPr>
          <w:rFonts w:ascii="宋体" w:hAnsi="宋体" w:eastAsia="宋体" w:cs="宋体"/>
          <w:sz w:val="24"/>
          <w:szCs w:val="24"/>
        </w:rPr>
      </w:pPr>
      <w:r>
        <w:rPr>
          <w:rFonts w:hint="eastAsia" w:ascii="宋体" w:hAnsi="宋体" w:eastAsia="宋体" w:cs="宋体"/>
          <w:sz w:val="24"/>
          <w:szCs w:val="24"/>
        </w:rPr>
        <w:t>1)环境污染事故发生次数为0</w:t>
      </w:r>
    </w:p>
    <w:p>
      <w:pPr>
        <w:spacing w:line="500" w:lineRule="exact"/>
        <w:rPr>
          <w:rFonts w:ascii="宋体" w:hAnsi="宋体" w:eastAsia="宋体" w:cs="宋体"/>
          <w:sz w:val="24"/>
          <w:szCs w:val="24"/>
        </w:rPr>
      </w:pPr>
      <w:r>
        <w:rPr>
          <w:rFonts w:hint="eastAsia" w:ascii="宋体" w:hAnsi="宋体" w:eastAsia="宋体" w:cs="宋体"/>
          <w:sz w:val="24"/>
          <w:szCs w:val="24"/>
        </w:rPr>
        <w:t>2)固体废弃物分类处置率100%</w:t>
      </w:r>
    </w:p>
    <w:p>
      <w:pPr>
        <w:spacing w:line="500" w:lineRule="exact"/>
        <w:rPr>
          <w:rFonts w:ascii="宋体" w:hAnsi="宋体" w:eastAsia="宋体" w:cs="宋体"/>
          <w:sz w:val="24"/>
          <w:szCs w:val="24"/>
        </w:rPr>
      </w:pPr>
      <w:r>
        <w:rPr>
          <w:rFonts w:hint="eastAsia" w:ascii="宋体" w:hAnsi="宋体" w:eastAsia="宋体" w:cs="宋体"/>
          <w:sz w:val="24"/>
          <w:szCs w:val="24"/>
        </w:rPr>
        <w:t>3）火灾事故发生次数为0</w:t>
      </w:r>
    </w:p>
    <w:p>
      <w:pPr>
        <w:spacing w:line="500" w:lineRule="exact"/>
        <w:rPr>
          <w:rFonts w:ascii="宋体" w:hAnsi="宋体" w:eastAsia="宋体" w:cs="宋体"/>
          <w:sz w:val="24"/>
          <w:szCs w:val="24"/>
        </w:rPr>
      </w:pPr>
      <w:r>
        <w:rPr>
          <w:rFonts w:hint="eastAsia" w:ascii="宋体" w:hAnsi="宋体" w:eastAsia="宋体" w:cs="宋体"/>
          <w:sz w:val="24"/>
          <w:szCs w:val="24"/>
        </w:rPr>
        <w:t>4）意外伤害事故发生次数为0</w:t>
      </w:r>
    </w:p>
    <w:p>
      <w:pPr>
        <w:spacing w:line="500" w:lineRule="exact"/>
        <w:rPr>
          <w:rFonts w:ascii="宋体" w:hAnsi="宋体" w:eastAsia="宋体" w:cs="宋体"/>
          <w:sz w:val="24"/>
          <w:szCs w:val="24"/>
        </w:rPr>
      </w:pPr>
    </w:p>
    <w:p>
      <w:pPr>
        <w:spacing w:line="500" w:lineRule="exact"/>
        <w:ind w:firstLine="448" w:firstLineChars="187"/>
        <w:rPr>
          <w:rFonts w:ascii="宋体" w:hAnsi="宋体" w:eastAsia="宋体" w:cs="宋体"/>
          <w:sz w:val="24"/>
          <w:szCs w:val="24"/>
        </w:rPr>
      </w:pPr>
      <w:r>
        <w:rPr>
          <w:rFonts w:hint="eastAsia" w:ascii="宋体" w:hAnsi="宋体" w:eastAsia="宋体" w:cs="宋体"/>
          <w:sz w:val="24"/>
          <w:szCs w:val="24"/>
        </w:rPr>
        <w:t>---各部门在职责范围内，通过各种形式对管理目标和指标进行宣传；</w:t>
      </w:r>
    </w:p>
    <w:p>
      <w:pPr>
        <w:spacing w:line="500" w:lineRule="exact"/>
        <w:ind w:firstLine="448" w:firstLineChars="187"/>
        <w:rPr>
          <w:rFonts w:ascii="宋体" w:hAnsi="宋体" w:eastAsia="宋体" w:cs="宋体"/>
          <w:sz w:val="24"/>
          <w:szCs w:val="24"/>
        </w:rPr>
      </w:pPr>
      <w:r>
        <w:rPr>
          <w:rFonts w:hint="eastAsia" w:ascii="宋体" w:hAnsi="宋体" w:eastAsia="宋体" w:cs="宋体"/>
          <w:sz w:val="24"/>
          <w:szCs w:val="24"/>
        </w:rPr>
        <w:t>---管理目标、指标要在部门进行分解、展开,制定相应的管理方案,确保总目标的实现；</w:t>
      </w:r>
    </w:p>
    <w:p>
      <w:pPr>
        <w:spacing w:line="500" w:lineRule="exact"/>
        <w:ind w:firstLine="448" w:firstLineChars="187"/>
        <w:rPr>
          <w:rFonts w:ascii="宋体" w:hAnsi="宋体" w:eastAsia="宋体" w:cs="宋体"/>
          <w:sz w:val="24"/>
          <w:szCs w:val="24"/>
        </w:rPr>
      </w:pPr>
      <w:r>
        <w:rPr>
          <w:rFonts w:hint="eastAsia" w:ascii="宋体" w:hAnsi="宋体" w:eastAsia="宋体" w:cs="宋体"/>
          <w:sz w:val="24"/>
          <w:szCs w:val="24"/>
        </w:rPr>
        <w:t>---在管理评审做出决策时或管理体系运行发生变化时，由总经理组织有关部门对管理方针、目标进行修订，以满足顾客、法律法规的要求。</w:t>
      </w:r>
    </w:p>
    <w:p>
      <w:pPr>
        <w:spacing w:line="500" w:lineRule="exact"/>
        <w:rPr>
          <w:rFonts w:ascii="宋体" w:hAnsi="宋体" w:eastAsia="宋体" w:cs="宋体"/>
          <w:sz w:val="24"/>
          <w:szCs w:val="24"/>
        </w:rPr>
      </w:pPr>
    </w:p>
    <w:p>
      <w:pPr>
        <w:spacing w:line="500" w:lineRule="exact"/>
        <w:jc w:val="right"/>
        <w:rPr>
          <w:rFonts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lang w:eastAsia="zh-CN"/>
        </w:rPr>
        <w:t>馆陶县永旺物业服务有限公司</w:t>
      </w:r>
      <w:r>
        <w:rPr>
          <w:rFonts w:hint="eastAsia" w:ascii="宋体" w:hAnsi="宋体" w:eastAsia="宋体" w:cs="宋体"/>
          <w:sz w:val="24"/>
          <w:szCs w:val="24"/>
        </w:rPr>
        <w:t xml:space="preserve">  </w:t>
      </w:r>
    </w:p>
    <w:p>
      <w:pPr>
        <w:spacing w:line="500" w:lineRule="exact"/>
        <w:jc w:val="right"/>
        <w:rPr>
          <w:rFonts w:ascii="宋体" w:hAnsi="宋体" w:eastAsia="宋体" w:cs="宋体"/>
          <w:sz w:val="24"/>
          <w:szCs w:val="24"/>
        </w:rPr>
      </w:pPr>
      <w:r>
        <w:rPr>
          <w:rFonts w:hint="eastAsia" w:ascii="宋体" w:hAnsi="宋体" w:eastAsia="宋体" w:cs="宋体"/>
          <w:sz w:val="24"/>
          <w:szCs w:val="24"/>
        </w:rPr>
        <w:t xml:space="preserve">           总经理：</w:t>
      </w:r>
      <w:r>
        <w:rPr>
          <w:rFonts w:hint="eastAsia" w:ascii="宋体" w:hAnsi="宋体" w:eastAsia="宋体" w:cs="宋体"/>
          <w:sz w:val="24"/>
          <w:szCs w:val="24"/>
          <w:lang w:eastAsia="zh-CN"/>
        </w:rPr>
        <w:t>窦景阵</w:t>
      </w:r>
      <w:r>
        <w:rPr>
          <w:rFonts w:hint="eastAsia" w:ascii="宋体" w:hAnsi="宋体" w:eastAsia="宋体" w:cs="宋体"/>
          <w:sz w:val="24"/>
          <w:szCs w:val="24"/>
        </w:rPr>
        <w:t xml:space="preserve"> </w:t>
      </w:r>
    </w:p>
    <w:p>
      <w:pPr>
        <w:spacing w:line="500" w:lineRule="exact"/>
        <w:jc w:val="right"/>
        <w:rPr>
          <w:rFonts w:ascii="宋体" w:hAnsi="宋体" w:eastAsia="宋体" w:cs="宋体"/>
          <w:sz w:val="24"/>
          <w:szCs w:val="24"/>
        </w:rPr>
      </w:pPr>
      <w:r>
        <w:rPr>
          <w:rFonts w:hint="eastAsia" w:ascii="宋体" w:hAnsi="宋体" w:eastAsia="宋体" w:cs="宋体"/>
          <w:sz w:val="24"/>
          <w:szCs w:val="24"/>
        </w:rPr>
        <w:t xml:space="preserve">                                  2021年</w:t>
      </w:r>
      <w:r>
        <w:rPr>
          <w:rFonts w:hint="eastAsia" w:ascii="宋体" w:hAnsi="宋体" w:eastAsia="宋体" w:cs="宋体"/>
          <w:sz w:val="24"/>
          <w:szCs w:val="24"/>
          <w:lang w:val="en-US" w:eastAsia="zh-CN"/>
        </w:rPr>
        <w:t>11</w:t>
      </w:r>
      <w:r>
        <w:rPr>
          <w:rFonts w:hint="eastAsia" w:ascii="宋体" w:hAnsi="宋体" w:eastAsia="宋体" w:cs="宋体"/>
          <w:sz w:val="24"/>
          <w:szCs w:val="24"/>
        </w:rPr>
        <w:t>月</w:t>
      </w:r>
      <w:r>
        <w:rPr>
          <w:rFonts w:hint="eastAsia" w:ascii="宋体" w:hAnsi="宋体" w:eastAsia="宋体" w:cs="宋体"/>
          <w:sz w:val="24"/>
          <w:szCs w:val="24"/>
          <w:lang w:val="en-US" w:eastAsia="zh-CN"/>
        </w:rPr>
        <w:t>24</w:t>
      </w:r>
      <w:r>
        <w:rPr>
          <w:rFonts w:hint="eastAsia" w:ascii="宋体" w:hAnsi="宋体" w:eastAsia="宋体" w:cs="宋体"/>
          <w:sz w:val="24"/>
          <w:szCs w:val="24"/>
        </w:rPr>
        <w:t>日</w:t>
      </w:r>
    </w:p>
    <w:p>
      <w:pPr>
        <w:spacing w:line="600" w:lineRule="exact"/>
        <w:ind w:firstLine="5880" w:firstLineChars="2100"/>
        <w:rPr>
          <w:rFonts w:ascii="宋体" w:hAnsi="宋体" w:eastAsia="宋体" w:cs="宋体"/>
          <w:sz w:val="28"/>
          <w:szCs w:val="28"/>
        </w:rPr>
      </w:pPr>
      <w:r>
        <w:rPr>
          <w:rFonts w:hint="eastAsia" w:ascii="宋体" w:hAnsi="宋体" w:eastAsia="宋体" w:cs="宋体"/>
          <w:sz w:val="28"/>
          <w:szCs w:val="28"/>
        </w:rPr>
        <w:br w:type="page"/>
      </w:r>
    </w:p>
    <w:p>
      <w:pPr>
        <w:pStyle w:val="3"/>
        <w:spacing w:line="360" w:lineRule="auto"/>
        <w:jc w:val="center"/>
        <w:rPr>
          <w:rFonts w:ascii="宋体" w:hAnsi="宋体" w:eastAsia="宋体" w:cs="宋体"/>
          <w:sz w:val="32"/>
          <w:szCs w:val="18"/>
        </w:rPr>
      </w:pPr>
      <w:r>
        <w:rPr>
          <w:rFonts w:hint="eastAsia" w:ascii="宋体" w:hAnsi="宋体" w:eastAsia="宋体" w:cs="宋体"/>
          <w:sz w:val="32"/>
          <w:szCs w:val="18"/>
        </w:rPr>
        <w:t>0.6  公司组织结构</w:t>
      </w:r>
    </w:p>
    <w:p>
      <w:pPr>
        <w:spacing w:line="400" w:lineRule="exact"/>
        <w:rPr>
          <w:rFonts w:ascii="宋体" w:hAnsi="宋体" w:eastAsia="宋体" w:cs="宋体"/>
          <w:sz w:val="28"/>
          <w:szCs w:val="28"/>
        </w:rPr>
      </w:pPr>
    </w:p>
    <w:p>
      <w:pPr>
        <w:spacing w:line="400" w:lineRule="exact"/>
        <w:rPr>
          <w:rFonts w:ascii="宋体" w:hAnsi="宋体" w:eastAsia="宋体" w:cs="宋体"/>
          <w:sz w:val="28"/>
          <w:szCs w:val="28"/>
        </w:rPr>
      </w:pPr>
    </w:p>
    <w:p>
      <w:pPr>
        <w:jc w:val="center"/>
        <w:rPr>
          <w:rFonts w:hAnsi="宋体" w:cs="宋体"/>
          <w:color w:val="000000"/>
        </w:rPr>
      </w:pPr>
      <w:r>
        <w:rPr>
          <w:rFonts w:hint="eastAsia" w:hAnsi="宋体" w:cs="宋体"/>
          <w:color w:val="000000"/>
          <w:sz w:val="20"/>
        </w:rPr>
        <mc:AlternateContent>
          <mc:Choice Requires="wps">
            <w:drawing>
              <wp:anchor distT="0" distB="0" distL="114300" distR="114300" simplePos="0" relativeHeight="251661312" behindDoc="0" locked="0" layoutInCell="1" allowOverlap="1">
                <wp:simplePos x="0" y="0"/>
                <wp:positionH relativeFrom="column">
                  <wp:posOffset>2245995</wp:posOffset>
                </wp:positionH>
                <wp:positionV relativeFrom="paragraph">
                  <wp:posOffset>-230505</wp:posOffset>
                </wp:positionV>
                <wp:extent cx="607695" cy="1266825"/>
                <wp:effectExtent l="4445" t="4445" r="11430" b="10160"/>
                <wp:wrapNone/>
                <wp:docPr id="7" name="矩形 7"/>
                <wp:cNvGraphicFramePr/>
                <a:graphic xmlns:a="http://schemas.openxmlformats.org/drawingml/2006/main">
                  <a:graphicData uri="http://schemas.microsoft.com/office/word/2010/wordprocessingShape">
                    <wps:wsp>
                      <wps:cNvSpPr/>
                      <wps:spPr>
                        <a:xfrm rot="5400000">
                          <a:off x="0" y="0"/>
                          <a:ext cx="607695" cy="126682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ascii="华文中宋" w:hAnsi="华文中宋" w:eastAsia="华文中宋"/>
                                <w:b/>
                                <w:sz w:val="36"/>
                                <w:szCs w:val="36"/>
                              </w:rPr>
                            </w:pPr>
                            <w:r>
                              <w:rPr>
                                <w:rFonts w:hint="eastAsia" w:ascii="华文中宋" w:hAnsi="华文中宋" w:eastAsia="华文中宋"/>
                                <w:b/>
                                <w:sz w:val="36"/>
                                <w:szCs w:val="36"/>
                              </w:rPr>
                              <w:t>总 经 理</w:t>
                            </w:r>
                          </w:p>
                        </w:txbxContent>
                      </wps:txbx>
                      <wps:bodyPr upright="1"/>
                    </wps:wsp>
                  </a:graphicData>
                </a:graphic>
              </wp:anchor>
            </w:drawing>
          </mc:Choice>
          <mc:Fallback>
            <w:pict>
              <v:rect id="_x0000_s1026" o:spid="_x0000_s1026" o:spt="1" style="position:absolute;left:0pt;margin-left:176.85pt;margin-top:-18.15pt;height:99.75pt;width:47.85pt;rotation:5898240f;z-index:251661312;mso-width-relative:page;mso-height-relative:page;" fillcolor="#FFFFFF" filled="t" stroked="t" coordsize="21600,21600" o:gfxdata="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MRW49toAAAALAQAADwAAAAAAAAAB&#10;ACAAAAAiAAAAZHJzL2Rvd25yZXYueG1sUEsBAhQAFAAAAAgAh07iQLxIBfQOAgAANwQAAA4AAAAA&#10;AAAAAQAgAAAAKQEAAGRycy9lMm9Eb2MueG1sUEsFBgAAAAAGAAYAWQEAAKkFAAAAAA==&#10;">
                <v:fill on="t" focussize="0,0"/>
                <v:stroke color="#000000" joinstyle="miter"/>
                <v:imagedata o:title=""/>
                <o:lock v:ext="edit" aspectratio="f"/>
                <v:textbox>
                  <w:txbxContent>
                    <w:p>
                      <w:pPr>
                        <w:jc w:val="center"/>
                        <w:rPr>
                          <w:rFonts w:ascii="华文中宋" w:hAnsi="华文中宋" w:eastAsia="华文中宋"/>
                          <w:b/>
                          <w:sz w:val="36"/>
                          <w:szCs w:val="36"/>
                        </w:rPr>
                      </w:pPr>
                      <w:r>
                        <w:rPr>
                          <w:rFonts w:hint="eastAsia" w:ascii="华文中宋" w:hAnsi="华文中宋" w:eastAsia="华文中宋"/>
                          <w:b/>
                          <w:sz w:val="36"/>
                          <w:szCs w:val="36"/>
                        </w:rPr>
                        <w:t>总 经 理</w:t>
                      </w:r>
                    </w:p>
                  </w:txbxContent>
                </v:textbox>
              </v:rect>
            </w:pict>
          </mc:Fallback>
        </mc:AlternateContent>
      </w:r>
    </w:p>
    <w:p>
      <w:pPr>
        <w:jc w:val="center"/>
        <w:rPr>
          <w:rFonts w:hAnsi="宋体" w:cs="宋体"/>
          <w:color w:val="000000"/>
        </w:rPr>
      </w:pPr>
    </w:p>
    <w:p>
      <w:pPr>
        <w:jc w:val="center"/>
        <w:rPr>
          <w:rFonts w:hAnsi="宋体" w:cs="宋体"/>
          <w:color w:val="000000"/>
        </w:rPr>
      </w:pPr>
    </w:p>
    <w:p>
      <w:pPr>
        <w:jc w:val="center"/>
        <w:rPr>
          <w:rFonts w:hAnsi="宋体" w:cs="宋体"/>
          <w:color w:val="000000"/>
        </w:rPr>
      </w:pPr>
      <w:r>
        <w:rPr>
          <w:rFonts w:hint="eastAsia" w:hAnsi="宋体" w:cs="宋体"/>
          <w:color w:val="000000"/>
          <w:sz w:val="20"/>
        </w:rPr>
        <mc:AlternateContent>
          <mc:Choice Requires="wps">
            <w:drawing>
              <wp:anchor distT="0" distB="0" distL="114300" distR="114300" simplePos="0" relativeHeight="251662336" behindDoc="0" locked="0" layoutInCell="1" allowOverlap="1">
                <wp:simplePos x="0" y="0"/>
                <wp:positionH relativeFrom="column">
                  <wp:posOffset>2600325</wp:posOffset>
                </wp:positionH>
                <wp:positionV relativeFrom="paragraph">
                  <wp:posOffset>139065</wp:posOffset>
                </wp:positionV>
                <wp:extent cx="0" cy="1012825"/>
                <wp:effectExtent l="4445" t="0" r="8255" b="3175"/>
                <wp:wrapNone/>
                <wp:docPr id="11" name="直接连接符 11"/>
                <wp:cNvGraphicFramePr/>
                <a:graphic xmlns:a="http://schemas.openxmlformats.org/drawingml/2006/main">
                  <a:graphicData uri="http://schemas.microsoft.com/office/word/2010/wordprocessingShape">
                    <wps:wsp>
                      <wps:cNvCnPr/>
                      <wps:spPr>
                        <a:xfrm flipH="1">
                          <a:off x="0" y="0"/>
                          <a:ext cx="0" cy="1012825"/>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flip:x;margin-left:204.75pt;margin-top:10.95pt;height:79.75pt;width:0pt;z-index:251662336;mso-width-relative:page;mso-height-relative:page;" filled="f" stroked="t" coordsize="21600,21600" o:gfxdata="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ap7N41gAAAAoBAAAPAAAAAAAAAAEAIAAAACIAAABkcnMvZG93bnJldi54bWxQSwECFAAUAAAA&#10;CACHTuJA4zPswvABAADkAwAADgAAAAAAAAABACAAAAAlAQAAZHJzL2Uyb0RvYy54bWxQSwUGAAAA&#10;AAYABgBZAQAAhwUAAAAA&#10;">
                <v:fill on="f" focussize="0,0"/>
                <v:stroke color="#000000" joinstyle="round"/>
                <v:imagedata o:title=""/>
                <o:lock v:ext="edit" aspectratio="f"/>
              </v:line>
            </w:pict>
          </mc:Fallback>
        </mc:AlternateContent>
      </w:r>
    </w:p>
    <w:p>
      <w:pPr>
        <w:jc w:val="center"/>
        <w:rPr>
          <w:rFonts w:hAnsi="宋体" w:cs="宋体"/>
          <w:color w:val="000000"/>
        </w:rPr>
      </w:pPr>
      <w:r>
        <w:rPr>
          <w:rFonts w:hint="eastAsia" w:hAnsi="宋体" w:cs="宋体"/>
          <w:color w:val="000000"/>
          <w:sz w:val="20"/>
        </w:rPr>
        <mc:AlternateContent>
          <mc:Choice Requires="wps">
            <w:drawing>
              <wp:anchor distT="0" distB="0" distL="114300" distR="114300" simplePos="0" relativeHeight="251663360" behindDoc="0" locked="0" layoutInCell="1" allowOverlap="1">
                <wp:simplePos x="0" y="0"/>
                <wp:positionH relativeFrom="column">
                  <wp:posOffset>3774440</wp:posOffset>
                </wp:positionH>
                <wp:positionV relativeFrom="paragraph">
                  <wp:posOffset>-471170</wp:posOffset>
                </wp:positionV>
                <wp:extent cx="528955" cy="1543050"/>
                <wp:effectExtent l="5080" t="5080" r="13970" b="12065"/>
                <wp:wrapNone/>
                <wp:docPr id="12" name="矩形 12"/>
                <wp:cNvGraphicFramePr/>
                <a:graphic xmlns:a="http://schemas.openxmlformats.org/drawingml/2006/main">
                  <a:graphicData uri="http://schemas.microsoft.com/office/word/2010/wordprocessingShape">
                    <wps:wsp>
                      <wps:cNvSpPr/>
                      <wps:spPr>
                        <a:xfrm rot="5400000">
                          <a:off x="0" y="0"/>
                          <a:ext cx="528955" cy="154305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ascii="华文中宋" w:hAnsi="华文中宋" w:eastAsia="华文中宋"/>
                                <w:b/>
                                <w:sz w:val="36"/>
                                <w:szCs w:val="36"/>
                              </w:rPr>
                            </w:pPr>
                            <w:r>
                              <w:rPr>
                                <w:rFonts w:hint="eastAsia" w:ascii="华文中宋" w:hAnsi="华文中宋" w:eastAsia="华文中宋"/>
                                <w:b/>
                                <w:sz w:val="36"/>
                                <w:szCs w:val="36"/>
                              </w:rPr>
                              <w:t>管理者代表</w:t>
                            </w:r>
                          </w:p>
                        </w:txbxContent>
                      </wps:txbx>
                      <wps:bodyPr upright="1"/>
                    </wps:wsp>
                  </a:graphicData>
                </a:graphic>
              </wp:anchor>
            </w:drawing>
          </mc:Choice>
          <mc:Fallback>
            <w:pict>
              <v:rect id="_x0000_s1026" o:spid="_x0000_s1026" o:spt="1" style="position:absolute;left:0pt;margin-left:297.2pt;margin-top:-37.1pt;height:121.5pt;width:41.65pt;rotation:5898240f;z-index:251663360;mso-width-relative:page;mso-height-relative:page;" fillcolor="#FFFFFF" filled="t" stroked="t" coordsize="21600,21600" o:gfxdata="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EhZYbNoAAAALAQAADwAAAAAAAAAB&#10;ACAAAAAiAAAAZHJzL2Rvd25yZXYueG1sUEsBAhQAFAAAAAgAh07iQBURXTsOAgAAOQQAAA4AAAAA&#10;AAAAAQAgAAAAKQEAAGRycy9lMm9Eb2MueG1sUEsFBgAAAAAGAAYAWQEAAKkFAAAAAA==&#10;">
                <v:fill on="t" focussize="0,0"/>
                <v:stroke color="#000000" joinstyle="miter"/>
                <v:imagedata o:title=""/>
                <o:lock v:ext="edit" aspectratio="f"/>
                <v:textbox>
                  <w:txbxContent>
                    <w:p>
                      <w:pPr>
                        <w:jc w:val="center"/>
                        <w:rPr>
                          <w:rFonts w:ascii="华文中宋" w:hAnsi="华文中宋" w:eastAsia="华文中宋"/>
                          <w:b/>
                          <w:sz w:val="36"/>
                          <w:szCs w:val="36"/>
                        </w:rPr>
                      </w:pPr>
                      <w:r>
                        <w:rPr>
                          <w:rFonts w:hint="eastAsia" w:ascii="华文中宋" w:hAnsi="华文中宋" w:eastAsia="华文中宋"/>
                          <w:b/>
                          <w:sz w:val="36"/>
                          <w:szCs w:val="36"/>
                        </w:rPr>
                        <w:t>管理者代表</w:t>
                      </w:r>
                    </w:p>
                  </w:txbxContent>
                </v:textbox>
              </v:rect>
            </w:pict>
          </mc:Fallback>
        </mc:AlternateContent>
      </w:r>
    </w:p>
    <w:p>
      <w:pPr>
        <w:jc w:val="center"/>
        <w:rPr>
          <w:rFonts w:hAnsi="宋体" w:cs="宋体"/>
          <w:color w:val="000000"/>
        </w:rPr>
      </w:pPr>
      <w:r>
        <w:rPr>
          <w:rFonts w:hint="eastAsia" w:hAnsi="宋体" w:cs="宋体"/>
          <w:color w:val="000000"/>
          <w:sz w:val="20"/>
        </w:rPr>
        <mc:AlternateContent>
          <mc:Choice Requires="wps">
            <w:drawing>
              <wp:anchor distT="0" distB="0" distL="114300" distR="114300" simplePos="0" relativeHeight="251660288" behindDoc="0" locked="0" layoutInCell="1" allowOverlap="1">
                <wp:simplePos x="0" y="0"/>
                <wp:positionH relativeFrom="column">
                  <wp:posOffset>2600325</wp:posOffset>
                </wp:positionH>
                <wp:positionV relativeFrom="paragraph">
                  <wp:posOffset>145415</wp:posOffset>
                </wp:positionV>
                <wp:extent cx="666750" cy="0"/>
                <wp:effectExtent l="0" t="0" r="0" b="0"/>
                <wp:wrapNone/>
                <wp:docPr id="13" name="直接连接符 13"/>
                <wp:cNvGraphicFramePr/>
                <a:graphic xmlns:a="http://schemas.openxmlformats.org/drawingml/2006/main">
                  <a:graphicData uri="http://schemas.microsoft.com/office/word/2010/wordprocessingShape">
                    <wps:wsp>
                      <wps:cNvCnPr/>
                      <wps:spPr>
                        <a:xfrm flipH="1">
                          <a:off x="0" y="0"/>
                          <a:ext cx="66675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flip:x;margin-left:204.75pt;margin-top:11.45pt;height:0pt;width:52.5pt;z-index:251660288;mso-width-relative:page;mso-height-relative:page;" filled="f" stroked="t" coordsize="21600,21600" o:gfxdata="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AzBEn3VAAAACQEAAA8AAAAAAAAAAQAgAAAAIgAAAGRycy9kb3ducmV2LnhtbFBLAQIUABQA&#10;AAAIAIdO4kB0+kJ38wEAAOMDAAAOAAAAAAAAAAEAIAAAACQBAABkcnMvZTJvRG9jLnhtbFBLBQYA&#10;AAAABgAGAFkBAACJBQAAAAA=&#10;">
                <v:fill on="f" focussize="0,0"/>
                <v:stroke color="#000000" joinstyle="round"/>
                <v:imagedata o:title=""/>
                <o:lock v:ext="edit" aspectratio="f"/>
              </v:line>
            </w:pict>
          </mc:Fallback>
        </mc:AlternateContent>
      </w:r>
    </w:p>
    <w:p>
      <w:pPr>
        <w:jc w:val="center"/>
        <w:rPr>
          <w:rFonts w:hAnsi="宋体" w:cs="宋体"/>
          <w:color w:val="000000"/>
        </w:rPr>
      </w:pPr>
    </w:p>
    <w:p>
      <w:pPr>
        <w:jc w:val="center"/>
        <w:rPr>
          <w:rFonts w:hAnsi="宋体" w:cs="宋体"/>
          <w:color w:val="000000"/>
        </w:rPr>
      </w:pPr>
    </w:p>
    <w:p>
      <w:pPr>
        <w:jc w:val="center"/>
        <w:rPr>
          <w:rFonts w:hAnsi="宋体" w:cs="宋体"/>
          <w:color w:val="000000"/>
        </w:rPr>
      </w:pPr>
      <w:r>
        <w:rPr>
          <w:rFonts w:hint="eastAsia" w:hAnsi="宋体" w:cs="宋体"/>
          <w:color w:val="000000"/>
        </w:rPr>
        <mc:AlternateContent>
          <mc:Choice Requires="wps">
            <w:drawing>
              <wp:anchor distT="0" distB="0" distL="114300" distR="114300" simplePos="0" relativeHeight="251673600" behindDoc="0" locked="0" layoutInCell="1" allowOverlap="1">
                <wp:simplePos x="0" y="0"/>
                <wp:positionH relativeFrom="column">
                  <wp:posOffset>2595880</wp:posOffset>
                </wp:positionH>
                <wp:positionV relativeFrom="paragraph">
                  <wp:posOffset>132715</wp:posOffset>
                </wp:positionV>
                <wp:extent cx="6350" cy="553085"/>
                <wp:effectExtent l="4445" t="0" r="14605" b="5715"/>
                <wp:wrapNone/>
                <wp:docPr id="19" name="直接连接符 19"/>
                <wp:cNvGraphicFramePr/>
                <a:graphic xmlns:a="http://schemas.openxmlformats.org/drawingml/2006/main">
                  <a:graphicData uri="http://schemas.microsoft.com/office/word/2010/wordprocessingShape">
                    <wps:wsp>
                      <wps:cNvCnPr/>
                      <wps:spPr>
                        <a:xfrm flipH="1">
                          <a:off x="0" y="0"/>
                          <a:ext cx="6350" cy="553085"/>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flip:x;margin-left:204.4pt;margin-top:10.45pt;height:43.55pt;width:0.5pt;z-index:251673600;mso-width-relative:page;mso-height-relative:page;" filled="f" stroked="t" coordsize="21600,21600" o:gfxdata="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ASG6Lo1gAAAAoBAAAPAAAAAAAAAAEAIAAAACIAAABkcnMvZG93bnJldi54bWxQSwEC&#10;FAAUAAAACACHTuJAl/kiOPYBAADmAwAADgAAAAAAAAABACAAAAAlAQAAZHJzL2Uyb0RvYy54bWxQ&#10;SwUGAAAAAAYABgBZAQAAjQUAAAAA&#10;">
                <v:fill on="f" focussize="0,0"/>
                <v:stroke color="#000000" joinstyle="round"/>
                <v:imagedata o:title=""/>
                <o:lock v:ext="edit" aspectratio="f"/>
              </v:line>
            </w:pict>
          </mc:Fallback>
        </mc:AlternateContent>
      </w:r>
      <w:r>
        <w:rPr>
          <w:rFonts w:hint="eastAsia" w:hAnsi="宋体" w:cs="宋体"/>
          <w:color w:val="000000"/>
        </w:rPr>
        <mc:AlternateContent>
          <mc:Choice Requires="wps">
            <w:drawing>
              <wp:anchor distT="0" distB="0" distL="114300" distR="114300" simplePos="0" relativeHeight="251667456" behindDoc="0" locked="0" layoutInCell="1" allowOverlap="1">
                <wp:simplePos x="0" y="0"/>
                <wp:positionH relativeFrom="column">
                  <wp:posOffset>4348480</wp:posOffset>
                </wp:positionH>
                <wp:positionV relativeFrom="paragraph">
                  <wp:posOffset>158115</wp:posOffset>
                </wp:positionV>
                <wp:extent cx="6350" cy="553085"/>
                <wp:effectExtent l="4445" t="0" r="14605" b="5715"/>
                <wp:wrapNone/>
                <wp:docPr id="9" name="直接连接符 9"/>
                <wp:cNvGraphicFramePr/>
                <a:graphic xmlns:a="http://schemas.openxmlformats.org/drawingml/2006/main">
                  <a:graphicData uri="http://schemas.microsoft.com/office/word/2010/wordprocessingShape">
                    <wps:wsp>
                      <wps:cNvCnPr/>
                      <wps:spPr>
                        <a:xfrm flipH="1">
                          <a:off x="0" y="0"/>
                          <a:ext cx="6350" cy="553085"/>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flip:x;margin-left:342.4pt;margin-top:12.45pt;height:43.55pt;width:0.5pt;z-index:251667456;mso-width-relative:page;mso-height-relative:page;" filled="f" stroked="t" coordsize="21600,21600" o:gfxdata="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LJtmTdgAAAAKAQAADwAAAAAAAAABACAAAAAiAAAAZHJzL2Rvd25yZXYueG1sUEsB&#10;AhQAFAAAAAgAh07iQEwkEvL1AQAA5AMAAA4AAAAAAAAAAQAgAAAAJwEAAGRycy9lMm9Eb2MueG1s&#10;UEsFBgAAAAAGAAYAWQEAAI4FAAAAAA==&#10;">
                <v:fill on="f" focussize="0,0"/>
                <v:stroke color="#000000" joinstyle="round"/>
                <v:imagedata o:title=""/>
                <o:lock v:ext="edit" aspectratio="f"/>
              </v:line>
            </w:pict>
          </mc:Fallback>
        </mc:AlternateContent>
      </w:r>
      <w:r>
        <w:rPr>
          <w:rFonts w:hint="eastAsia" w:hAnsi="宋体" w:cs="宋体"/>
          <w:color w:val="000000"/>
        </w:rPr>
        <mc:AlternateContent>
          <mc:Choice Requires="wps">
            <w:drawing>
              <wp:anchor distT="0" distB="0" distL="114300" distR="114300" simplePos="0" relativeHeight="251665408" behindDoc="0" locked="0" layoutInCell="1" allowOverlap="1">
                <wp:simplePos x="0" y="0"/>
                <wp:positionH relativeFrom="column">
                  <wp:posOffset>665480</wp:posOffset>
                </wp:positionH>
                <wp:positionV relativeFrom="paragraph">
                  <wp:posOffset>139065</wp:posOffset>
                </wp:positionV>
                <wp:extent cx="3695700" cy="0"/>
                <wp:effectExtent l="0" t="0" r="0" b="0"/>
                <wp:wrapNone/>
                <wp:docPr id="8" name="直接连接符 8"/>
                <wp:cNvGraphicFramePr/>
                <a:graphic xmlns:a="http://schemas.openxmlformats.org/drawingml/2006/main">
                  <a:graphicData uri="http://schemas.microsoft.com/office/word/2010/wordprocessingShape">
                    <wps:wsp>
                      <wps:cNvCnPr/>
                      <wps:spPr>
                        <a:xfrm>
                          <a:off x="0" y="0"/>
                          <a:ext cx="369570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52.4pt;margin-top:10.95pt;height:0pt;width:291pt;z-index:251665408;mso-width-relative:page;mso-height-relative:page;" filled="f" stroked="t" coordsize="21600,21600" o:gfxdata="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CWM&#10;rVDVAAAACQEAAA8AAAAAAAAAAQAgAAAAIgAAAGRycy9kb3ducmV2LnhtbFBLAQIUABQAAAAIAIdO&#10;4kBXcZ7E7QEAANgDAAAOAAAAAAAAAAEAIAAAACQBAABkcnMvZTJvRG9jLnhtbFBLBQYAAAAABgAG&#10;AFkBAACDBQAAAAA=&#10;">
                <v:fill on="f" focussize="0,0"/>
                <v:stroke color="#000000" joinstyle="round"/>
                <v:imagedata o:title=""/>
                <o:lock v:ext="edit" aspectratio="f"/>
              </v:line>
            </w:pict>
          </mc:Fallback>
        </mc:AlternateContent>
      </w:r>
      <w:r>
        <w:rPr>
          <w:rFonts w:hint="eastAsia" w:hAnsi="宋体" w:cs="宋体"/>
          <w:color w:val="000000"/>
        </w:rPr>
        <mc:AlternateContent>
          <mc:Choice Requires="wps">
            <w:drawing>
              <wp:anchor distT="0" distB="0" distL="114300" distR="114300" simplePos="0" relativeHeight="251666432" behindDoc="0" locked="0" layoutInCell="1" allowOverlap="1">
                <wp:simplePos x="0" y="0"/>
                <wp:positionH relativeFrom="column">
                  <wp:posOffset>665480</wp:posOffset>
                </wp:positionH>
                <wp:positionV relativeFrom="paragraph">
                  <wp:posOffset>139065</wp:posOffset>
                </wp:positionV>
                <wp:extent cx="6985" cy="537845"/>
                <wp:effectExtent l="4445" t="0" r="13970" b="8255"/>
                <wp:wrapNone/>
                <wp:docPr id="10" name="直接连接符 10"/>
                <wp:cNvGraphicFramePr/>
                <a:graphic xmlns:a="http://schemas.openxmlformats.org/drawingml/2006/main">
                  <a:graphicData uri="http://schemas.microsoft.com/office/word/2010/wordprocessingShape">
                    <wps:wsp>
                      <wps:cNvCnPr/>
                      <wps:spPr>
                        <a:xfrm>
                          <a:off x="0" y="0"/>
                          <a:ext cx="6985" cy="537845"/>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52.4pt;margin-top:10.95pt;height:42.35pt;width:0.55pt;z-index:251666432;mso-width-relative:page;mso-height-relative:page;" filled="f" stroked="t" coordsize="21600,21600" o:gfxdata="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i&#10;zJag1gAAAAoBAAAPAAAAAAAAAAEAIAAAACIAAABkcnMvZG93bnJldi54bWxQSwECFAAUAAAACACH&#10;TuJA8X4eM+0BAADcAwAADgAAAAAAAAABACAAAAAlAQAAZHJzL2Uyb0RvYy54bWxQSwUGAAAAAAYA&#10;BgBZAQAAhAUAAAAA&#10;">
                <v:fill on="f" focussize="0,0"/>
                <v:stroke color="#000000" joinstyle="round"/>
                <v:imagedata o:title=""/>
                <o:lock v:ext="edit" aspectratio="f"/>
              </v:line>
            </w:pict>
          </mc:Fallback>
        </mc:AlternateContent>
      </w:r>
    </w:p>
    <w:p>
      <w:pPr>
        <w:tabs>
          <w:tab w:val="left" w:pos="2160"/>
        </w:tabs>
        <w:jc w:val="center"/>
        <w:rPr>
          <w:rFonts w:hAnsi="宋体" w:cs="宋体"/>
          <w:color w:val="000000"/>
        </w:rPr>
      </w:pPr>
    </w:p>
    <w:p>
      <w:pPr>
        <w:jc w:val="center"/>
        <w:rPr>
          <w:rFonts w:hAnsi="宋体" w:cs="宋体"/>
          <w:color w:val="000000"/>
        </w:rPr>
      </w:pPr>
    </w:p>
    <w:p>
      <w:pPr>
        <w:jc w:val="center"/>
        <w:rPr>
          <w:rFonts w:hAnsi="宋体" w:cs="宋体"/>
          <w:color w:val="000000"/>
        </w:rPr>
      </w:pPr>
      <w:r>
        <w:rPr>
          <w:rFonts w:hint="eastAsia" w:hAnsi="宋体" w:cs="宋体"/>
          <w:color w:val="000000"/>
          <w:sz w:val="20"/>
        </w:rPr>
        <mc:AlternateContent>
          <mc:Choice Requires="wps">
            <w:drawing>
              <wp:anchor distT="0" distB="0" distL="114300" distR="114300" simplePos="0" relativeHeight="251674624" behindDoc="0" locked="0" layoutInCell="1" allowOverlap="1">
                <wp:simplePos x="0" y="0"/>
                <wp:positionH relativeFrom="column">
                  <wp:posOffset>2016125</wp:posOffset>
                </wp:positionH>
                <wp:positionV relativeFrom="paragraph">
                  <wp:posOffset>93980</wp:posOffset>
                </wp:positionV>
                <wp:extent cx="1169035" cy="405130"/>
                <wp:effectExtent l="4445" t="4445" r="7620" b="9525"/>
                <wp:wrapNone/>
                <wp:docPr id="20" name="文本框 20"/>
                <wp:cNvGraphicFramePr/>
                <a:graphic xmlns:a="http://schemas.openxmlformats.org/drawingml/2006/main">
                  <a:graphicData uri="http://schemas.microsoft.com/office/word/2010/wordprocessingShape">
                    <wps:wsp>
                      <wps:cNvSpPr txBox="1"/>
                      <wps:spPr>
                        <a:xfrm>
                          <a:off x="0" y="0"/>
                          <a:ext cx="1169035" cy="40513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ascii="华文中宋" w:hAnsi="华文中宋" w:eastAsia="华文中宋"/>
                                <w:b/>
                                <w:sz w:val="36"/>
                                <w:szCs w:val="36"/>
                              </w:rPr>
                            </w:pPr>
                            <w:r>
                              <w:rPr>
                                <w:rFonts w:hint="eastAsia" w:ascii="华文中宋" w:hAnsi="华文中宋" w:eastAsia="华文中宋"/>
                                <w:b/>
                                <w:sz w:val="36"/>
                                <w:szCs w:val="36"/>
                              </w:rPr>
                              <w:t>业务部</w:t>
                            </w:r>
                          </w:p>
                          <w:p>
                            <w:pPr>
                              <w:rPr>
                                <w:szCs w:val="28"/>
                              </w:rPr>
                            </w:pPr>
                          </w:p>
                        </w:txbxContent>
                      </wps:txbx>
                      <wps:bodyPr upright="1"/>
                    </wps:wsp>
                  </a:graphicData>
                </a:graphic>
              </wp:anchor>
            </w:drawing>
          </mc:Choice>
          <mc:Fallback>
            <w:pict>
              <v:shape id="_x0000_s1026" o:spid="_x0000_s1026" o:spt="202" type="#_x0000_t202" style="position:absolute;left:0pt;margin-left:158.75pt;margin-top:7.4pt;height:31.9pt;width:92.05pt;z-index:251674624;mso-width-relative:page;mso-height-relative:page;" fillcolor="#FFFFFF" filled="t" stroked="t" coordsize="21600,21600" o:gfxdata="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ZP51OtgAAAAJAQAADwAAAAAAAAABACAA&#10;AAAiAAAAZHJzL2Rvd25yZXYueG1sUEsBAhQAFAAAAAgAh07iQKausjQNAgAAOAQAAA4AAAAAAAAA&#10;AQAgAAAAJwEAAGRycy9lMm9Eb2MueG1sUEsFBgAAAAAGAAYAWQEAAKYFAAAAAA==&#10;">
                <v:fill on="t" focussize="0,0"/>
                <v:stroke color="#000000" joinstyle="miter"/>
                <v:imagedata o:title=""/>
                <o:lock v:ext="edit" aspectratio="f"/>
                <v:textbox>
                  <w:txbxContent>
                    <w:p>
                      <w:pPr>
                        <w:jc w:val="center"/>
                        <w:rPr>
                          <w:rFonts w:ascii="华文中宋" w:hAnsi="华文中宋" w:eastAsia="华文中宋"/>
                          <w:b/>
                          <w:sz w:val="36"/>
                          <w:szCs w:val="36"/>
                        </w:rPr>
                      </w:pPr>
                      <w:r>
                        <w:rPr>
                          <w:rFonts w:hint="eastAsia" w:ascii="华文中宋" w:hAnsi="华文中宋" w:eastAsia="华文中宋"/>
                          <w:b/>
                          <w:sz w:val="36"/>
                          <w:szCs w:val="36"/>
                        </w:rPr>
                        <w:t>业务部</w:t>
                      </w:r>
                    </w:p>
                    <w:p>
                      <w:pPr>
                        <w:rPr>
                          <w:szCs w:val="28"/>
                        </w:rPr>
                      </w:pPr>
                    </w:p>
                  </w:txbxContent>
                </v:textbox>
              </v:shape>
            </w:pict>
          </mc:Fallback>
        </mc:AlternateContent>
      </w:r>
      <w:r>
        <w:rPr>
          <w:rFonts w:hint="eastAsia" w:hAnsi="宋体" w:cs="宋体"/>
          <w:color w:val="000000"/>
          <w:sz w:val="20"/>
        </w:rPr>
        <mc:AlternateContent>
          <mc:Choice Requires="wps">
            <w:drawing>
              <wp:anchor distT="0" distB="0" distL="114300" distR="114300" simplePos="0" relativeHeight="251668480" behindDoc="0" locked="0" layoutInCell="1" allowOverlap="1">
                <wp:simplePos x="0" y="0"/>
                <wp:positionH relativeFrom="column">
                  <wp:posOffset>3825875</wp:posOffset>
                </wp:positionH>
                <wp:positionV relativeFrom="paragraph">
                  <wp:posOffset>125730</wp:posOffset>
                </wp:positionV>
                <wp:extent cx="1169035" cy="405130"/>
                <wp:effectExtent l="4445" t="4445" r="7620" b="9525"/>
                <wp:wrapNone/>
                <wp:docPr id="14" name="文本框 14"/>
                <wp:cNvGraphicFramePr/>
                <a:graphic xmlns:a="http://schemas.openxmlformats.org/drawingml/2006/main">
                  <a:graphicData uri="http://schemas.microsoft.com/office/word/2010/wordprocessingShape">
                    <wps:wsp>
                      <wps:cNvSpPr txBox="1"/>
                      <wps:spPr>
                        <a:xfrm>
                          <a:off x="0" y="0"/>
                          <a:ext cx="1169035" cy="40513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ascii="华文中宋" w:hAnsi="华文中宋" w:eastAsia="华文中宋"/>
                                <w:b/>
                                <w:sz w:val="36"/>
                                <w:szCs w:val="36"/>
                              </w:rPr>
                            </w:pPr>
                            <w:r>
                              <w:rPr>
                                <w:rFonts w:hint="eastAsia" w:ascii="华文中宋" w:hAnsi="华文中宋" w:eastAsia="华文中宋"/>
                                <w:b/>
                                <w:sz w:val="36"/>
                                <w:szCs w:val="36"/>
                              </w:rPr>
                              <w:t>项目部</w:t>
                            </w:r>
                          </w:p>
                          <w:p>
                            <w:pPr>
                              <w:rPr>
                                <w:szCs w:val="28"/>
                              </w:rPr>
                            </w:pPr>
                          </w:p>
                        </w:txbxContent>
                      </wps:txbx>
                      <wps:bodyPr upright="1"/>
                    </wps:wsp>
                  </a:graphicData>
                </a:graphic>
              </wp:anchor>
            </w:drawing>
          </mc:Choice>
          <mc:Fallback>
            <w:pict>
              <v:shape id="_x0000_s1026" o:spid="_x0000_s1026" o:spt="202" type="#_x0000_t202" style="position:absolute;left:0pt;margin-left:301.25pt;margin-top:9.9pt;height:31.9pt;width:92.05pt;z-index:251668480;mso-width-relative:page;mso-height-relative:page;" fillcolor="#FFFFFF" filled="t" stroked="t" coordsize="21600,21600" o:gfxdata="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kc57jNgAAAAJAQAADwAAAAAAAAABACAA&#10;AAAiAAAAZHJzL2Rvd25yZXYueG1sUEsBAhQAFAAAAAgAh07iQIyv3n0NAgAAOAQAAA4AAAAAAAAA&#10;AQAgAAAAJwEAAGRycy9lMm9Eb2MueG1sUEsFBgAAAAAGAAYAWQEAAKYFAAAAAA==&#10;">
                <v:fill on="t" focussize="0,0"/>
                <v:stroke color="#000000" joinstyle="miter"/>
                <v:imagedata o:title=""/>
                <o:lock v:ext="edit" aspectratio="f"/>
                <v:textbox>
                  <w:txbxContent>
                    <w:p>
                      <w:pPr>
                        <w:jc w:val="center"/>
                        <w:rPr>
                          <w:rFonts w:ascii="华文中宋" w:hAnsi="华文中宋" w:eastAsia="华文中宋"/>
                          <w:b/>
                          <w:sz w:val="36"/>
                          <w:szCs w:val="36"/>
                        </w:rPr>
                      </w:pPr>
                      <w:r>
                        <w:rPr>
                          <w:rFonts w:hint="eastAsia" w:ascii="华文中宋" w:hAnsi="华文中宋" w:eastAsia="华文中宋"/>
                          <w:b/>
                          <w:sz w:val="36"/>
                          <w:szCs w:val="36"/>
                        </w:rPr>
                        <w:t>项目部</w:t>
                      </w:r>
                    </w:p>
                    <w:p>
                      <w:pPr>
                        <w:rPr>
                          <w:szCs w:val="28"/>
                        </w:rPr>
                      </w:pPr>
                    </w:p>
                  </w:txbxContent>
                </v:textbox>
              </v:shape>
            </w:pict>
          </mc:Fallback>
        </mc:AlternateContent>
      </w:r>
      <w:r>
        <w:rPr>
          <w:rFonts w:hint="eastAsia" w:hAnsi="宋体" w:cs="宋体"/>
          <w:color w:val="000000"/>
          <w:sz w:val="20"/>
        </w:rPr>
        <mc:AlternateContent>
          <mc:Choice Requires="wps">
            <w:drawing>
              <wp:anchor distT="0" distB="0" distL="114300" distR="114300" simplePos="0" relativeHeight="251664384" behindDoc="0" locked="0" layoutInCell="1" allowOverlap="1">
                <wp:simplePos x="0" y="0"/>
                <wp:positionH relativeFrom="column">
                  <wp:posOffset>-40640</wp:posOffset>
                </wp:positionH>
                <wp:positionV relativeFrom="paragraph">
                  <wp:posOffset>88265</wp:posOffset>
                </wp:positionV>
                <wp:extent cx="1218565" cy="442595"/>
                <wp:effectExtent l="5080" t="5080" r="8255" b="9525"/>
                <wp:wrapNone/>
                <wp:docPr id="15" name="文本框 15"/>
                <wp:cNvGraphicFramePr/>
                <a:graphic xmlns:a="http://schemas.openxmlformats.org/drawingml/2006/main">
                  <a:graphicData uri="http://schemas.microsoft.com/office/word/2010/wordprocessingShape">
                    <wps:wsp>
                      <wps:cNvSpPr txBox="1"/>
                      <wps:spPr>
                        <a:xfrm>
                          <a:off x="0" y="0"/>
                          <a:ext cx="1218565" cy="44259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ascii="华文中宋" w:hAnsi="华文中宋" w:eastAsia="华文中宋"/>
                                <w:b/>
                                <w:sz w:val="36"/>
                                <w:szCs w:val="36"/>
                              </w:rPr>
                            </w:pPr>
                            <w:r>
                              <w:rPr>
                                <w:rFonts w:hint="eastAsia" w:ascii="华文中宋" w:hAnsi="华文中宋" w:eastAsia="华文中宋"/>
                                <w:b/>
                                <w:sz w:val="36"/>
                                <w:szCs w:val="36"/>
                              </w:rPr>
                              <w:t>行政部</w:t>
                            </w:r>
                          </w:p>
                        </w:txbxContent>
                      </wps:txbx>
                      <wps:bodyPr upright="1"/>
                    </wps:wsp>
                  </a:graphicData>
                </a:graphic>
              </wp:anchor>
            </w:drawing>
          </mc:Choice>
          <mc:Fallback>
            <w:pict>
              <v:shape id="_x0000_s1026" o:spid="_x0000_s1026" o:spt="202" type="#_x0000_t202" style="position:absolute;left:0pt;margin-left:-3.2pt;margin-top:6.95pt;height:34.85pt;width:95.95pt;z-index:251664384;mso-width-relative:page;mso-height-relative:page;" fillcolor="#FFFFFF" filled="t" stroked="t" coordsize="21600,21600" o:gfxdata="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AONuEtgAAAAIAQAADwAAAAAAAAABACAA&#10;AAAiAAAAZHJzL2Rvd25yZXYueG1sUEsBAhQAFAAAAAgAh07iQPp1oFkNAgAAOAQAAA4AAAAAAAAA&#10;AQAgAAAAJwEAAGRycy9lMm9Eb2MueG1sUEsFBgAAAAAGAAYAWQEAAKYFAAAAAA==&#10;">
                <v:fill on="t" focussize="0,0"/>
                <v:stroke color="#000000" joinstyle="miter"/>
                <v:imagedata o:title=""/>
                <o:lock v:ext="edit" aspectratio="f"/>
                <v:textbox>
                  <w:txbxContent>
                    <w:p>
                      <w:pPr>
                        <w:jc w:val="center"/>
                        <w:rPr>
                          <w:rFonts w:hint="eastAsia" w:ascii="华文中宋" w:hAnsi="华文中宋" w:eastAsia="华文中宋"/>
                          <w:b/>
                          <w:sz w:val="36"/>
                          <w:szCs w:val="36"/>
                        </w:rPr>
                      </w:pPr>
                      <w:r>
                        <w:rPr>
                          <w:rFonts w:hint="eastAsia" w:ascii="华文中宋" w:hAnsi="华文中宋" w:eastAsia="华文中宋"/>
                          <w:b/>
                          <w:sz w:val="36"/>
                          <w:szCs w:val="36"/>
                        </w:rPr>
                        <w:t>行政部</w:t>
                      </w:r>
                    </w:p>
                  </w:txbxContent>
                </v:textbox>
              </v:shape>
            </w:pict>
          </mc:Fallback>
        </mc:AlternateContent>
      </w:r>
    </w:p>
    <w:p>
      <w:pPr>
        <w:jc w:val="center"/>
        <w:rPr>
          <w:rFonts w:hAnsi="宋体" w:cs="宋体"/>
          <w:color w:val="000000"/>
        </w:rPr>
      </w:pPr>
    </w:p>
    <w:p>
      <w:pPr>
        <w:jc w:val="center"/>
        <w:rPr>
          <w:rFonts w:hAnsi="宋体" w:cs="宋体"/>
          <w:color w:val="000000"/>
        </w:rPr>
      </w:pPr>
      <w:r>
        <w:rPr>
          <w:rFonts w:hint="eastAsia" w:hAnsi="宋体" w:cs="宋体"/>
          <w:b/>
          <w:color w:val="000000"/>
          <w:sz w:val="32"/>
          <w:szCs w:val="32"/>
        </w:rPr>
        <mc:AlternateContent>
          <mc:Choice Requires="wps">
            <w:drawing>
              <wp:anchor distT="0" distB="0" distL="114300" distR="114300" simplePos="0" relativeHeight="251669504" behindDoc="0" locked="0" layoutInCell="1" allowOverlap="1">
                <wp:simplePos x="0" y="0"/>
                <wp:positionH relativeFrom="column">
                  <wp:posOffset>-1403350</wp:posOffset>
                </wp:positionH>
                <wp:positionV relativeFrom="paragraph">
                  <wp:posOffset>135890</wp:posOffset>
                </wp:positionV>
                <wp:extent cx="0" cy="596265"/>
                <wp:effectExtent l="4445" t="0" r="8255" b="635"/>
                <wp:wrapNone/>
                <wp:docPr id="18" name="直接连接符 18"/>
                <wp:cNvGraphicFramePr/>
                <a:graphic xmlns:a="http://schemas.openxmlformats.org/drawingml/2006/main">
                  <a:graphicData uri="http://schemas.microsoft.com/office/word/2010/wordprocessingShape">
                    <wps:wsp>
                      <wps:cNvCnPr/>
                      <wps:spPr>
                        <a:xfrm flipH="1">
                          <a:off x="0" y="0"/>
                          <a:ext cx="0" cy="596265"/>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flip:x;margin-left:-110.5pt;margin-top:10.7pt;height:46.95pt;width:0pt;z-index:251669504;mso-width-relative:page;mso-height-relative:page;" filled="f" stroked="t" coordsize="21600,21600" o:gfxdata="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C6G0d9cAAAAMAQAADwAAAAAAAAABACAAAAAiAAAAZHJzL2Rvd25yZXYueG1sUEsBAhQAFAAA&#10;AAgAh07iQDnKAbTwAQAA4wMAAA4AAAAAAAAAAQAgAAAAJgEAAGRycy9lMm9Eb2MueG1sUEsFBgAA&#10;AAAGAAYAWQEAAIgFAAAAAA==&#10;">
                <v:fill on="f" focussize="0,0"/>
                <v:stroke color="#000000" joinstyle="round"/>
                <v:imagedata o:title=""/>
                <o:lock v:ext="edit" aspectratio="f"/>
              </v:line>
            </w:pict>
          </mc:Fallback>
        </mc:AlternateContent>
      </w:r>
    </w:p>
    <w:p>
      <w:pPr>
        <w:autoSpaceDE w:val="0"/>
        <w:autoSpaceDN w:val="0"/>
        <w:adjustRightInd w:val="0"/>
        <w:spacing w:line="360" w:lineRule="auto"/>
        <w:rPr>
          <w:rFonts w:hAnsi="宋体" w:cs="宋体"/>
          <w:b/>
          <w:color w:val="000000"/>
          <w:sz w:val="32"/>
          <w:szCs w:val="32"/>
          <w:lang w:val="zh-CN"/>
        </w:rPr>
      </w:pPr>
      <w:r>
        <w:rPr>
          <w:rFonts w:hint="eastAsia" w:hAnsi="宋体" w:cs="宋体"/>
          <w:color w:val="000000"/>
        </w:rPr>
        <mc:AlternateContent>
          <mc:Choice Requires="wps">
            <w:drawing>
              <wp:anchor distT="0" distB="0" distL="114300" distR="114300" simplePos="0" relativeHeight="251671552" behindDoc="0" locked="0" layoutInCell="1" allowOverlap="1">
                <wp:simplePos x="0" y="0"/>
                <wp:positionH relativeFrom="column">
                  <wp:posOffset>-1397635</wp:posOffset>
                </wp:positionH>
                <wp:positionV relativeFrom="paragraph">
                  <wp:posOffset>137160</wp:posOffset>
                </wp:positionV>
                <wp:extent cx="0" cy="419100"/>
                <wp:effectExtent l="4445" t="0" r="8255" b="0"/>
                <wp:wrapNone/>
                <wp:docPr id="16" name="直接连接符 16"/>
                <wp:cNvGraphicFramePr/>
                <a:graphic xmlns:a="http://schemas.openxmlformats.org/drawingml/2006/main">
                  <a:graphicData uri="http://schemas.microsoft.com/office/word/2010/wordprocessingShape">
                    <wps:wsp>
                      <wps:cNvCnPr/>
                      <wps:spPr>
                        <a:xfrm flipH="1">
                          <a:off x="0" y="0"/>
                          <a:ext cx="0" cy="41910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flip:x;margin-left:-110.05pt;margin-top:10.8pt;height:33pt;width:0pt;z-index:251671552;mso-width-relative:page;mso-height-relative:page;" filled="f" stroked="t" coordsize="21600,21600" o:gfxdata="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DcWQhF1gAAAAsBAAAPAAAAAAAAAAEAIAAAACIAAABkcnMvZG93bnJldi54bWxQSwECFAAU&#10;AAAACACHTuJAj/LMxvMBAADjAwAADgAAAAAAAAABACAAAAAlAQAAZHJzL2Uyb0RvYy54bWxQSwUG&#10;AAAAAAYABgBZAQAAigUAAAAA&#10;">
                <v:fill on="f" focussize="0,0"/>
                <v:stroke color="#000000" joinstyle="round"/>
                <v:imagedata o:title=""/>
                <o:lock v:ext="edit" aspectratio="f"/>
              </v:line>
            </w:pict>
          </mc:Fallback>
        </mc:AlternateContent>
      </w:r>
      <w:r>
        <w:rPr>
          <w:rFonts w:hint="eastAsia" w:hAnsi="宋体" w:cs="宋体"/>
          <w:color w:val="000000"/>
        </w:rPr>
        <mc:AlternateContent>
          <mc:Choice Requires="wps">
            <w:drawing>
              <wp:anchor distT="0" distB="0" distL="114300" distR="114300" simplePos="0" relativeHeight="251670528" behindDoc="0" locked="0" layoutInCell="1" allowOverlap="1">
                <wp:simplePos x="0" y="0"/>
                <wp:positionH relativeFrom="column">
                  <wp:posOffset>-1405890</wp:posOffset>
                </wp:positionH>
                <wp:positionV relativeFrom="paragraph">
                  <wp:posOffset>78740</wp:posOffset>
                </wp:positionV>
                <wp:extent cx="0" cy="419100"/>
                <wp:effectExtent l="4445" t="0" r="8255" b="0"/>
                <wp:wrapNone/>
                <wp:docPr id="17" name="直接连接符 17"/>
                <wp:cNvGraphicFramePr/>
                <a:graphic xmlns:a="http://schemas.openxmlformats.org/drawingml/2006/main">
                  <a:graphicData uri="http://schemas.microsoft.com/office/word/2010/wordprocessingShape">
                    <wps:wsp>
                      <wps:cNvCnPr/>
                      <wps:spPr>
                        <a:xfrm flipH="1">
                          <a:off x="0" y="0"/>
                          <a:ext cx="0" cy="41910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flip:x;margin-left:-110.7pt;margin-top:6.2pt;height:33pt;width:0pt;z-index:251670528;mso-width-relative:page;mso-height-relative:page;" filled="f" stroked="t" coordsize="21600,21600" o:gfxdata="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9AE4dNcAAAALAQAADwAAAAAAAAABACAAAAAiAAAAZHJzL2Rvd25yZXYueG1sUEsBAhQA&#10;FAAAAAgAh07iQCew7uDzAQAA4wMAAA4AAAAAAAAAAQAgAAAAJgEAAGRycy9lMm9Eb2MueG1sUEsF&#10;BgAAAAAGAAYAWQEAAIsFAAAAAA==&#10;">
                <v:fill on="f" focussize="0,0"/>
                <v:stroke color="#000000" joinstyle="round"/>
                <v:imagedata o:title=""/>
                <o:lock v:ext="edit" aspectratio="f"/>
              </v:line>
            </w:pict>
          </mc:Fallback>
        </mc:AlternateContent>
      </w:r>
    </w:p>
    <w:p>
      <w:pPr>
        <w:spacing w:line="400" w:lineRule="exact"/>
        <w:rPr>
          <w:rFonts w:ascii="宋体" w:hAnsi="宋体" w:eastAsia="宋体" w:cs="宋体"/>
          <w:sz w:val="28"/>
          <w:szCs w:val="28"/>
        </w:rPr>
      </w:pPr>
    </w:p>
    <w:p>
      <w:pPr>
        <w:spacing w:line="400" w:lineRule="exact"/>
        <w:rPr>
          <w:rFonts w:ascii="宋体" w:hAnsi="宋体" w:eastAsia="宋体" w:cs="宋体"/>
          <w:sz w:val="28"/>
          <w:szCs w:val="28"/>
        </w:rPr>
      </w:pPr>
    </w:p>
    <w:p>
      <w:pPr>
        <w:spacing w:line="400" w:lineRule="exact"/>
        <w:rPr>
          <w:rFonts w:ascii="宋体" w:hAnsi="宋体" w:eastAsia="宋体" w:cs="宋体"/>
          <w:sz w:val="28"/>
          <w:szCs w:val="28"/>
        </w:rPr>
      </w:pPr>
    </w:p>
    <w:p>
      <w:pPr>
        <w:spacing w:line="400" w:lineRule="exact"/>
        <w:rPr>
          <w:rFonts w:ascii="宋体" w:hAnsi="宋体" w:eastAsia="宋体" w:cs="宋体"/>
          <w:sz w:val="28"/>
          <w:szCs w:val="28"/>
        </w:rPr>
      </w:pPr>
    </w:p>
    <w:p>
      <w:pPr>
        <w:spacing w:line="400" w:lineRule="exact"/>
        <w:rPr>
          <w:rFonts w:ascii="宋体" w:hAnsi="宋体" w:eastAsia="宋体" w:cs="宋体"/>
          <w:sz w:val="28"/>
          <w:szCs w:val="28"/>
        </w:rPr>
      </w:pPr>
    </w:p>
    <w:p>
      <w:pPr>
        <w:spacing w:line="400" w:lineRule="exact"/>
        <w:rPr>
          <w:rFonts w:ascii="宋体" w:hAnsi="宋体" w:eastAsia="宋体" w:cs="宋体"/>
          <w:sz w:val="28"/>
          <w:szCs w:val="28"/>
        </w:rPr>
      </w:pPr>
    </w:p>
    <w:p>
      <w:pPr>
        <w:spacing w:line="400" w:lineRule="exact"/>
        <w:rPr>
          <w:rFonts w:ascii="宋体" w:hAnsi="宋体" w:eastAsia="宋体" w:cs="宋体"/>
          <w:sz w:val="28"/>
          <w:szCs w:val="28"/>
        </w:rPr>
      </w:pPr>
    </w:p>
    <w:p>
      <w:pPr>
        <w:spacing w:line="400" w:lineRule="exact"/>
        <w:rPr>
          <w:rFonts w:ascii="宋体" w:hAnsi="宋体" w:eastAsia="宋体" w:cs="宋体"/>
          <w:sz w:val="28"/>
          <w:szCs w:val="28"/>
        </w:rPr>
      </w:pPr>
    </w:p>
    <w:p>
      <w:pPr>
        <w:spacing w:line="400" w:lineRule="exact"/>
        <w:rPr>
          <w:rFonts w:ascii="宋体" w:hAnsi="宋体" w:eastAsia="宋体" w:cs="宋体"/>
          <w:sz w:val="28"/>
          <w:szCs w:val="28"/>
        </w:rPr>
      </w:pPr>
    </w:p>
    <w:p>
      <w:pPr>
        <w:spacing w:line="400" w:lineRule="exact"/>
        <w:rPr>
          <w:rFonts w:ascii="宋体" w:hAnsi="宋体" w:eastAsia="宋体" w:cs="宋体"/>
          <w:sz w:val="28"/>
          <w:szCs w:val="28"/>
        </w:rPr>
      </w:pPr>
    </w:p>
    <w:p>
      <w:pPr>
        <w:spacing w:line="400" w:lineRule="exact"/>
        <w:rPr>
          <w:rFonts w:ascii="宋体" w:hAnsi="宋体" w:eastAsia="宋体" w:cs="宋体"/>
          <w:sz w:val="28"/>
          <w:szCs w:val="28"/>
        </w:rPr>
      </w:pPr>
    </w:p>
    <w:p>
      <w:pPr>
        <w:spacing w:line="400" w:lineRule="exact"/>
        <w:rPr>
          <w:rFonts w:ascii="宋体" w:hAnsi="宋体" w:eastAsia="宋体" w:cs="宋体"/>
          <w:sz w:val="28"/>
          <w:szCs w:val="28"/>
        </w:rPr>
      </w:pPr>
    </w:p>
    <w:p>
      <w:pPr>
        <w:pStyle w:val="3"/>
        <w:spacing w:before="0" w:after="0" w:line="240" w:lineRule="auto"/>
        <w:rPr>
          <w:rFonts w:ascii="宋体" w:hAnsi="宋体" w:eastAsia="宋体" w:cs="宋体"/>
          <w:sz w:val="28"/>
          <w:szCs w:val="16"/>
        </w:rPr>
      </w:pPr>
    </w:p>
    <w:p>
      <w:pPr>
        <w:pStyle w:val="3"/>
        <w:spacing w:before="0" w:after="0" w:line="240" w:lineRule="auto"/>
        <w:rPr>
          <w:rFonts w:ascii="宋体" w:hAnsi="宋体" w:eastAsia="宋体" w:cs="宋体"/>
          <w:sz w:val="28"/>
          <w:szCs w:val="16"/>
        </w:rPr>
      </w:pPr>
    </w:p>
    <w:p>
      <w:pPr>
        <w:spacing w:line="400" w:lineRule="exact"/>
        <w:rPr>
          <w:rFonts w:ascii="宋体" w:hAnsi="宋体" w:eastAsia="宋体" w:cs="宋体"/>
          <w:sz w:val="28"/>
          <w:szCs w:val="28"/>
        </w:rPr>
      </w:pPr>
    </w:p>
    <w:p>
      <w:pPr>
        <w:spacing w:line="400" w:lineRule="exact"/>
        <w:rPr>
          <w:rFonts w:ascii="宋体" w:hAnsi="宋体" w:eastAsia="宋体" w:cs="宋体"/>
          <w:sz w:val="28"/>
          <w:szCs w:val="28"/>
        </w:rPr>
      </w:pPr>
    </w:p>
    <w:p>
      <w:pPr>
        <w:spacing w:line="400" w:lineRule="exact"/>
        <w:rPr>
          <w:rFonts w:ascii="宋体" w:hAnsi="宋体" w:eastAsia="宋体" w:cs="宋体"/>
          <w:sz w:val="28"/>
          <w:szCs w:val="28"/>
        </w:rPr>
        <w:sectPr>
          <w:footerReference r:id="rId9" w:type="default"/>
          <w:headerReference r:id="rId8" w:type="even"/>
          <w:pgSz w:w="11907" w:h="16839"/>
          <w:pgMar w:top="1417" w:right="1134" w:bottom="1134" w:left="1418" w:header="1418" w:footer="850" w:gutter="0"/>
          <w:cols w:space="0" w:num="1"/>
          <w:docGrid w:type="lines" w:linePitch="312" w:charSpace="0"/>
        </w:sectPr>
      </w:pPr>
    </w:p>
    <w:p>
      <w:pPr>
        <w:pStyle w:val="3"/>
        <w:spacing w:before="0" w:after="0" w:line="240" w:lineRule="auto"/>
        <w:rPr>
          <w:rFonts w:ascii="宋体" w:hAnsi="宋体" w:eastAsia="宋体" w:cs="宋体"/>
          <w:sz w:val="28"/>
          <w:szCs w:val="16"/>
        </w:rPr>
      </w:pPr>
      <w:r>
        <w:rPr>
          <w:rFonts w:hint="eastAsia" w:ascii="宋体" w:hAnsi="宋体" w:eastAsia="宋体" w:cs="宋体"/>
          <w:sz w:val="28"/>
          <w:szCs w:val="16"/>
        </w:rPr>
        <w:t>0.7  公司质量/环境/职业健康安全管理体系职能分配表</w:t>
      </w:r>
    </w:p>
    <w:p>
      <w:pPr>
        <w:spacing w:line="400" w:lineRule="exact"/>
        <w:rPr>
          <w:rFonts w:ascii="宋体" w:hAnsi="宋体" w:eastAsia="宋体" w:cs="宋体"/>
          <w:sz w:val="28"/>
          <w:szCs w:val="28"/>
        </w:rPr>
      </w:pPr>
    </w:p>
    <w:p>
      <w:pPr>
        <w:jc w:val="center"/>
        <w:rPr>
          <w:rFonts w:hAnsi="宋体" w:cs="宋体"/>
          <w:b/>
          <w:color w:val="000000"/>
          <w:sz w:val="28"/>
          <w:szCs w:val="28"/>
          <w:lang w:val="zh-CN"/>
        </w:rPr>
      </w:pPr>
      <w:r>
        <w:rPr>
          <w:rFonts w:hint="eastAsia" w:hAnsi="宋体" w:cs="宋体"/>
          <w:b/>
          <w:bCs/>
          <w:color w:val="000000"/>
          <w:kern w:val="0"/>
          <w:sz w:val="28"/>
          <w:szCs w:val="28"/>
        </w:rPr>
        <w:t>质量管理体系职能分配表</w:t>
      </w:r>
    </w:p>
    <w:tbl>
      <w:tblPr>
        <w:tblStyle w:val="16"/>
        <w:tblW w:w="8603" w:type="dxa"/>
        <w:jc w:val="center"/>
        <w:tblLayout w:type="fixed"/>
        <w:tblCellMar>
          <w:top w:w="0" w:type="dxa"/>
          <w:left w:w="10" w:type="dxa"/>
          <w:bottom w:w="0" w:type="dxa"/>
          <w:right w:w="10" w:type="dxa"/>
        </w:tblCellMar>
      </w:tblPr>
      <w:tblGrid>
        <w:gridCol w:w="1276"/>
        <w:gridCol w:w="3791"/>
        <w:gridCol w:w="861"/>
        <w:gridCol w:w="789"/>
        <w:gridCol w:w="943"/>
        <w:gridCol w:w="943"/>
      </w:tblGrid>
      <w:tr>
        <w:tblPrEx>
          <w:tblCellMar>
            <w:top w:w="0" w:type="dxa"/>
            <w:left w:w="10" w:type="dxa"/>
            <w:bottom w:w="0" w:type="dxa"/>
            <w:right w:w="10" w:type="dxa"/>
          </w:tblCellMar>
        </w:tblPrEx>
        <w:trPr>
          <w:trHeight w:val="402" w:hRule="atLeast"/>
          <w:tblHeader/>
          <w:jc w:val="center"/>
        </w:trPr>
        <w:tc>
          <w:tcPr>
            <w:tcW w:w="127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ind w:leftChars="-3" w:hanging="6" w:hangingChars="3"/>
              <w:jc w:val="left"/>
              <w:rPr>
                <w:rFonts w:hAnsi="宋体" w:cs="宋体"/>
                <w:color w:val="000000"/>
                <w:lang w:val="zh-CN"/>
              </w:rPr>
            </w:pPr>
            <w:r>
              <w:rPr>
                <w:rFonts w:hint="eastAsia" w:hAnsi="宋体" w:cs="宋体"/>
                <w:color w:val="000000"/>
                <w:lang w:val="zh-CN"/>
              </w:rPr>
              <w:t>标准</w:t>
            </w:r>
          </w:p>
          <w:p>
            <w:pPr>
              <w:autoSpaceDE w:val="0"/>
              <w:autoSpaceDN w:val="0"/>
              <w:adjustRightInd w:val="0"/>
              <w:ind w:leftChars="-3" w:hanging="6" w:hangingChars="3"/>
              <w:jc w:val="left"/>
              <w:rPr>
                <w:rFonts w:hAnsi="宋体" w:cs="宋体"/>
                <w:color w:val="000000"/>
                <w:lang w:val="zh-CN"/>
              </w:rPr>
            </w:pPr>
            <w:r>
              <w:rPr>
                <w:rFonts w:hint="eastAsia" w:hAnsi="宋体" w:cs="宋体"/>
                <w:color w:val="000000"/>
                <w:lang w:val="zh-CN"/>
              </w:rPr>
              <w:t>章节</w:t>
            </w:r>
          </w:p>
        </w:tc>
        <w:tc>
          <w:tcPr>
            <w:tcW w:w="379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hAnsi="宋体" w:cs="宋体"/>
                <w:color w:val="000000"/>
                <w:lang w:val="zh-CN"/>
              </w:rPr>
            </w:pPr>
            <w:r>
              <w:rPr>
                <w:rFonts w:hint="eastAsia" w:hAnsi="宋体" w:cs="宋体"/>
                <w:color w:val="000000"/>
                <w:lang w:val="zh-CN"/>
              </w:rPr>
              <w:t>过程或活动</w:t>
            </w:r>
          </w:p>
        </w:tc>
        <w:tc>
          <w:tcPr>
            <w:tcW w:w="86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hAnsi="宋体" w:cs="宋体"/>
                <w:color w:val="000000"/>
                <w:lang w:val="zh-CN"/>
              </w:rPr>
            </w:pPr>
            <w:r>
              <w:rPr>
                <w:rFonts w:hint="eastAsia" w:hAnsi="宋体" w:cs="宋体"/>
                <w:color w:val="000000"/>
              </w:rPr>
              <w:t>管理层</w:t>
            </w:r>
          </w:p>
        </w:tc>
        <w:tc>
          <w:tcPr>
            <w:tcW w:w="78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hAnsi="宋体" w:cs="宋体"/>
                <w:color w:val="000000"/>
                <w:lang w:val="zh-CN"/>
              </w:rPr>
            </w:pPr>
            <w:r>
              <w:rPr>
                <w:rFonts w:hint="eastAsia" w:hAnsi="宋体" w:cs="宋体"/>
                <w:color w:val="000000"/>
              </w:rPr>
              <w:t>行政部</w:t>
            </w:r>
          </w:p>
        </w:tc>
        <w:tc>
          <w:tcPr>
            <w:tcW w:w="94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hAnsi="宋体" w:cs="宋体"/>
                <w:color w:val="000000"/>
              </w:rPr>
            </w:pPr>
            <w:r>
              <w:rPr>
                <w:rFonts w:hint="eastAsia" w:hAnsi="宋体" w:cs="宋体"/>
                <w:color w:val="000000"/>
              </w:rPr>
              <w:t>业务部</w:t>
            </w:r>
          </w:p>
        </w:tc>
        <w:tc>
          <w:tcPr>
            <w:tcW w:w="94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hAnsi="宋体" w:cs="宋体"/>
                <w:color w:val="000000"/>
              </w:rPr>
            </w:pPr>
            <w:r>
              <w:rPr>
                <w:rFonts w:hint="eastAsia" w:hAnsi="宋体" w:cs="宋体"/>
                <w:color w:val="000000"/>
              </w:rPr>
              <w:t>项目部</w:t>
            </w:r>
          </w:p>
        </w:tc>
      </w:tr>
      <w:tr>
        <w:tblPrEx>
          <w:tblCellMar>
            <w:top w:w="0" w:type="dxa"/>
            <w:left w:w="10" w:type="dxa"/>
            <w:bottom w:w="0" w:type="dxa"/>
            <w:right w:w="10" w:type="dxa"/>
          </w:tblCellMar>
        </w:tblPrEx>
        <w:trPr>
          <w:gridAfter w:val="2"/>
          <w:wAfter w:w="1886" w:type="dxa"/>
          <w:trHeight w:val="312" w:hRule="atLeast"/>
          <w:jc w:val="center"/>
        </w:trPr>
        <w:tc>
          <w:tcPr>
            <w:tcW w:w="127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left"/>
              <w:rPr>
                <w:rFonts w:hAnsi="宋体" w:cs="宋体"/>
                <w:color w:val="000000"/>
                <w:lang w:val="zh-CN"/>
              </w:rPr>
            </w:pPr>
            <w:r>
              <w:rPr>
                <w:rFonts w:hint="eastAsia" w:hAnsi="宋体" w:cs="宋体"/>
                <w:color w:val="000000"/>
                <w:lang w:val="zh-CN"/>
              </w:rPr>
              <w:t>4</w:t>
            </w:r>
          </w:p>
        </w:tc>
        <w:tc>
          <w:tcPr>
            <w:tcW w:w="379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hAnsi="宋体" w:cs="宋体"/>
                <w:color w:val="000000"/>
                <w:lang w:val="zh-CN"/>
              </w:rPr>
            </w:pPr>
            <w:r>
              <w:rPr>
                <w:rFonts w:hint="eastAsia" w:hAnsi="宋体" w:cs="宋体"/>
                <w:color w:val="000000"/>
                <w:lang w:val="zh-CN"/>
              </w:rPr>
              <w:t>组织环境</w:t>
            </w:r>
          </w:p>
        </w:tc>
        <w:tc>
          <w:tcPr>
            <w:tcW w:w="861" w:type="dxa"/>
            <w:tcBorders>
              <w:top w:val="single" w:color="auto" w:sz="6" w:space="0"/>
              <w:left w:val="single" w:color="auto" w:sz="6" w:space="0"/>
              <w:bottom w:val="single" w:color="auto" w:sz="6" w:space="0"/>
              <w:right w:val="single" w:color="auto" w:sz="6" w:space="0"/>
            </w:tcBorders>
          </w:tcPr>
          <w:p>
            <w:pPr>
              <w:autoSpaceDE w:val="0"/>
              <w:autoSpaceDN w:val="0"/>
              <w:adjustRightInd w:val="0"/>
              <w:rPr>
                <w:rFonts w:hAnsi="宋体" w:cs="宋体"/>
                <w:color w:val="000000"/>
                <w:lang w:val="zh-CN"/>
              </w:rPr>
            </w:pPr>
          </w:p>
        </w:tc>
        <w:tc>
          <w:tcPr>
            <w:tcW w:w="789" w:type="dxa"/>
            <w:tcBorders>
              <w:top w:val="single" w:color="auto" w:sz="6" w:space="0"/>
              <w:left w:val="single" w:color="auto" w:sz="6" w:space="0"/>
              <w:bottom w:val="single" w:color="auto" w:sz="6" w:space="0"/>
              <w:right w:val="single" w:color="auto" w:sz="6" w:space="0"/>
            </w:tcBorders>
          </w:tcPr>
          <w:p>
            <w:pPr>
              <w:autoSpaceDE w:val="0"/>
              <w:autoSpaceDN w:val="0"/>
              <w:adjustRightInd w:val="0"/>
              <w:rPr>
                <w:rFonts w:hAnsi="宋体" w:cs="宋体"/>
                <w:color w:val="000000"/>
                <w:lang w:val="zh-CN"/>
              </w:rPr>
            </w:pPr>
          </w:p>
        </w:tc>
      </w:tr>
      <w:tr>
        <w:tblPrEx>
          <w:tblCellMar>
            <w:top w:w="0" w:type="dxa"/>
            <w:left w:w="10" w:type="dxa"/>
            <w:bottom w:w="0" w:type="dxa"/>
            <w:right w:w="10" w:type="dxa"/>
          </w:tblCellMar>
        </w:tblPrEx>
        <w:trPr>
          <w:trHeight w:val="312" w:hRule="atLeast"/>
          <w:jc w:val="center"/>
        </w:trPr>
        <w:tc>
          <w:tcPr>
            <w:tcW w:w="127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left"/>
              <w:rPr>
                <w:rFonts w:hAnsi="宋体" w:cs="宋体"/>
                <w:color w:val="000000"/>
                <w:lang w:val="zh-CN"/>
              </w:rPr>
            </w:pPr>
            <w:r>
              <w:rPr>
                <w:rFonts w:hint="eastAsia" w:hAnsi="宋体" w:cs="宋体"/>
                <w:color w:val="000000"/>
                <w:lang w:val="zh-CN"/>
              </w:rPr>
              <w:t>4.1</w:t>
            </w:r>
          </w:p>
        </w:tc>
        <w:tc>
          <w:tcPr>
            <w:tcW w:w="379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hAnsi="宋体" w:cs="宋体"/>
                <w:color w:val="000000"/>
                <w:lang w:val="zh-CN"/>
              </w:rPr>
            </w:pPr>
            <w:r>
              <w:rPr>
                <w:rFonts w:hint="eastAsia" w:hAnsi="宋体" w:cs="宋体"/>
                <w:color w:val="000000"/>
                <w:lang w:val="zh-CN"/>
              </w:rPr>
              <w:t>理解组织及其环境</w:t>
            </w:r>
          </w:p>
        </w:tc>
        <w:tc>
          <w:tcPr>
            <w:tcW w:w="86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hAnsi="宋体" w:cs="宋体"/>
                <w:color w:val="000000"/>
                <w:lang w:val="zh-CN"/>
              </w:rPr>
            </w:pPr>
            <w:r>
              <w:rPr>
                <w:rFonts w:hint="eastAsia" w:hAnsi="宋体" w:cs="宋体"/>
                <w:color w:val="000000"/>
                <w:lang w:val="zh-CN"/>
              </w:rPr>
              <w:t>●</w:t>
            </w:r>
          </w:p>
        </w:tc>
        <w:tc>
          <w:tcPr>
            <w:tcW w:w="78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hAnsi="宋体" w:cs="宋体"/>
                <w:color w:val="000000"/>
              </w:rPr>
            </w:pPr>
            <w:r>
              <w:rPr>
                <w:rFonts w:hint="eastAsia" w:hAnsi="宋体" w:cs="宋体"/>
                <w:color w:val="000000"/>
                <w:lang w:val="zh-CN"/>
              </w:rPr>
              <w:t>〇</w:t>
            </w:r>
          </w:p>
        </w:tc>
        <w:tc>
          <w:tcPr>
            <w:tcW w:w="94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hAnsi="宋体" w:cs="宋体"/>
                <w:color w:val="000000"/>
                <w:lang w:val="zh-CN"/>
              </w:rPr>
            </w:pPr>
            <w:r>
              <w:rPr>
                <w:rFonts w:hint="eastAsia" w:hAnsi="宋体" w:cs="宋体"/>
                <w:color w:val="000000"/>
                <w:lang w:val="zh-CN"/>
              </w:rPr>
              <w:t>〇</w:t>
            </w:r>
          </w:p>
        </w:tc>
        <w:tc>
          <w:tcPr>
            <w:tcW w:w="943" w:type="dxa"/>
            <w:tcBorders>
              <w:top w:val="single" w:color="auto" w:sz="6" w:space="0"/>
              <w:left w:val="single" w:color="auto" w:sz="6" w:space="0"/>
              <w:bottom w:val="single" w:color="auto" w:sz="6" w:space="0"/>
              <w:right w:val="single" w:color="auto" w:sz="6" w:space="0"/>
            </w:tcBorders>
            <w:vAlign w:val="center"/>
          </w:tcPr>
          <w:p>
            <w:pPr>
              <w:jc w:val="center"/>
              <w:rPr>
                <w:rFonts w:hAnsi="宋体" w:cs="宋体"/>
                <w:color w:val="000000"/>
              </w:rPr>
            </w:pPr>
            <w:r>
              <w:rPr>
                <w:rFonts w:hint="eastAsia" w:hAnsi="宋体" w:cs="宋体"/>
                <w:color w:val="000000"/>
              </w:rPr>
              <w:t>〇</w:t>
            </w:r>
          </w:p>
        </w:tc>
      </w:tr>
      <w:tr>
        <w:tblPrEx>
          <w:tblCellMar>
            <w:top w:w="0" w:type="dxa"/>
            <w:left w:w="10" w:type="dxa"/>
            <w:bottom w:w="0" w:type="dxa"/>
            <w:right w:w="10" w:type="dxa"/>
          </w:tblCellMar>
        </w:tblPrEx>
        <w:trPr>
          <w:trHeight w:val="312" w:hRule="atLeast"/>
          <w:jc w:val="center"/>
        </w:trPr>
        <w:tc>
          <w:tcPr>
            <w:tcW w:w="127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ind w:leftChars="-3" w:hanging="6" w:hangingChars="3"/>
              <w:jc w:val="left"/>
              <w:rPr>
                <w:rFonts w:hAnsi="宋体" w:cs="宋体"/>
                <w:color w:val="000000"/>
                <w:lang w:val="zh-CN"/>
              </w:rPr>
            </w:pPr>
            <w:r>
              <w:rPr>
                <w:rFonts w:hint="eastAsia" w:hAnsi="宋体" w:cs="宋体"/>
                <w:color w:val="000000"/>
                <w:lang w:val="zh-CN"/>
              </w:rPr>
              <w:t>4.2</w:t>
            </w:r>
          </w:p>
        </w:tc>
        <w:tc>
          <w:tcPr>
            <w:tcW w:w="379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hAnsi="宋体" w:cs="宋体"/>
                <w:color w:val="000000"/>
                <w:lang w:val="zh-CN"/>
              </w:rPr>
            </w:pPr>
            <w:r>
              <w:rPr>
                <w:rFonts w:hint="eastAsia" w:hAnsi="宋体" w:cs="宋体"/>
                <w:color w:val="000000"/>
                <w:lang w:val="zh-CN"/>
              </w:rPr>
              <w:t>理解相关方的需求和期望</w:t>
            </w:r>
          </w:p>
        </w:tc>
        <w:tc>
          <w:tcPr>
            <w:tcW w:w="86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hAnsi="宋体" w:cs="宋体"/>
                <w:color w:val="000000"/>
                <w:lang w:val="zh-CN"/>
              </w:rPr>
            </w:pPr>
            <w:r>
              <w:rPr>
                <w:rFonts w:hint="eastAsia" w:hAnsi="宋体" w:cs="宋体"/>
                <w:color w:val="000000"/>
                <w:lang w:val="zh-CN"/>
              </w:rPr>
              <w:t>●</w:t>
            </w:r>
          </w:p>
        </w:tc>
        <w:tc>
          <w:tcPr>
            <w:tcW w:w="789" w:type="dxa"/>
            <w:tcBorders>
              <w:top w:val="single" w:color="auto" w:sz="6" w:space="0"/>
              <w:left w:val="single" w:color="auto" w:sz="6" w:space="0"/>
              <w:bottom w:val="single" w:color="auto" w:sz="6" w:space="0"/>
              <w:right w:val="single" w:color="auto" w:sz="6" w:space="0"/>
            </w:tcBorders>
            <w:vAlign w:val="center"/>
          </w:tcPr>
          <w:p>
            <w:pPr>
              <w:jc w:val="center"/>
              <w:rPr>
                <w:rFonts w:hAnsi="宋体" w:cs="宋体"/>
                <w:color w:val="000000"/>
              </w:rPr>
            </w:pPr>
            <w:r>
              <w:rPr>
                <w:rFonts w:hint="eastAsia" w:hAnsi="宋体" w:cs="宋体"/>
                <w:color w:val="000000"/>
                <w:lang w:val="zh-CN"/>
              </w:rPr>
              <w:t>〇</w:t>
            </w:r>
          </w:p>
        </w:tc>
        <w:tc>
          <w:tcPr>
            <w:tcW w:w="943" w:type="dxa"/>
            <w:tcBorders>
              <w:top w:val="single" w:color="auto" w:sz="6" w:space="0"/>
              <w:left w:val="single" w:color="auto" w:sz="6" w:space="0"/>
              <w:bottom w:val="single" w:color="auto" w:sz="6" w:space="0"/>
              <w:right w:val="single" w:color="auto" w:sz="6" w:space="0"/>
            </w:tcBorders>
            <w:vAlign w:val="center"/>
          </w:tcPr>
          <w:p>
            <w:pPr>
              <w:jc w:val="center"/>
              <w:rPr>
                <w:rFonts w:hAnsi="宋体" w:cs="宋体"/>
                <w:color w:val="000000"/>
                <w:lang w:val="zh-CN"/>
              </w:rPr>
            </w:pPr>
            <w:r>
              <w:rPr>
                <w:rFonts w:hint="eastAsia" w:hAnsi="宋体" w:cs="宋体"/>
                <w:color w:val="000000"/>
                <w:lang w:val="zh-CN"/>
              </w:rPr>
              <w:t>〇</w:t>
            </w:r>
          </w:p>
        </w:tc>
        <w:tc>
          <w:tcPr>
            <w:tcW w:w="943" w:type="dxa"/>
            <w:tcBorders>
              <w:top w:val="single" w:color="auto" w:sz="6" w:space="0"/>
              <w:left w:val="single" w:color="auto" w:sz="6" w:space="0"/>
              <w:bottom w:val="single" w:color="auto" w:sz="6" w:space="0"/>
              <w:right w:val="single" w:color="auto" w:sz="6" w:space="0"/>
            </w:tcBorders>
            <w:vAlign w:val="center"/>
          </w:tcPr>
          <w:p>
            <w:pPr>
              <w:jc w:val="center"/>
              <w:rPr>
                <w:rFonts w:hAnsi="宋体" w:cs="宋体"/>
                <w:color w:val="000000"/>
                <w:lang w:val="zh-CN"/>
              </w:rPr>
            </w:pPr>
            <w:r>
              <w:rPr>
                <w:rFonts w:hint="eastAsia" w:hAnsi="宋体" w:cs="宋体"/>
                <w:color w:val="000000"/>
                <w:lang w:val="zh-CN"/>
              </w:rPr>
              <w:t>〇</w:t>
            </w:r>
          </w:p>
        </w:tc>
      </w:tr>
      <w:tr>
        <w:tblPrEx>
          <w:tblCellMar>
            <w:top w:w="0" w:type="dxa"/>
            <w:left w:w="10" w:type="dxa"/>
            <w:bottom w:w="0" w:type="dxa"/>
            <w:right w:w="10" w:type="dxa"/>
          </w:tblCellMar>
        </w:tblPrEx>
        <w:trPr>
          <w:trHeight w:val="312" w:hRule="atLeast"/>
          <w:jc w:val="center"/>
        </w:trPr>
        <w:tc>
          <w:tcPr>
            <w:tcW w:w="127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ind w:leftChars="-3" w:hanging="6" w:hangingChars="3"/>
              <w:jc w:val="left"/>
              <w:rPr>
                <w:rFonts w:hAnsi="宋体" w:cs="宋体"/>
                <w:color w:val="000000"/>
                <w:lang w:val="zh-CN"/>
              </w:rPr>
            </w:pPr>
            <w:r>
              <w:rPr>
                <w:rFonts w:hint="eastAsia" w:hAnsi="宋体" w:cs="宋体"/>
                <w:color w:val="000000"/>
                <w:lang w:val="zh-CN"/>
              </w:rPr>
              <w:t>4.3</w:t>
            </w:r>
          </w:p>
        </w:tc>
        <w:tc>
          <w:tcPr>
            <w:tcW w:w="379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hAnsi="宋体" w:cs="宋体"/>
                <w:color w:val="000000"/>
                <w:lang w:val="zh-CN"/>
              </w:rPr>
            </w:pPr>
            <w:r>
              <w:rPr>
                <w:rFonts w:hint="eastAsia" w:hAnsi="宋体" w:cs="宋体"/>
                <w:color w:val="000000"/>
                <w:lang w:val="zh-CN"/>
              </w:rPr>
              <w:t>确定质量管理体系的范围</w:t>
            </w:r>
          </w:p>
        </w:tc>
        <w:tc>
          <w:tcPr>
            <w:tcW w:w="86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hAnsi="宋体" w:cs="宋体"/>
                <w:color w:val="000000"/>
                <w:lang w:val="zh-CN"/>
              </w:rPr>
            </w:pPr>
            <w:r>
              <w:rPr>
                <w:rFonts w:hint="eastAsia" w:hAnsi="宋体" w:cs="宋体"/>
                <w:color w:val="000000"/>
                <w:lang w:val="zh-CN"/>
              </w:rPr>
              <w:t>●</w:t>
            </w:r>
          </w:p>
        </w:tc>
        <w:tc>
          <w:tcPr>
            <w:tcW w:w="78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hAnsi="宋体" w:cs="宋体"/>
                <w:color w:val="000000"/>
              </w:rPr>
            </w:pPr>
            <w:r>
              <w:rPr>
                <w:rFonts w:hint="eastAsia" w:hAnsi="宋体" w:cs="宋体"/>
                <w:color w:val="000000"/>
              </w:rPr>
              <w:t>〇</w:t>
            </w:r>
          </w:p>
        </w:tc>
        <w:tc>
          <w:tcPr>
            <w:tcW w:w="94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hAnsi="宋体" w:cs="宋体"/>
                <w:color w:val="000000"/>
              </w:rPr>
            </w:pPr>
            <w:r>
              <w:rPr>
                <w:rFonts w:hint="eastAsia" w:hAnsi="宋体" w:cs="宋体"/>
                <w:color w:val="000000"/>
              </w:rPr>
              <w:t>〇</w:t>
            </w:r>
          </w:p>
        </w:tc>
        <w:tc>
          <w:tcPr>
            <w:tcW w:w="943" w:type="dxa"/>
            <w:tcBorders>
              <w:top w:val="single" w:color="auto" w:sz="6" w:space="0"/>
              <w:left w:val="single" w:color="auto" w:sz="6" w:space="0"/>
              <w:bottom w:val="single" w:color="auto" w:sz="6" w:space="0"/>
              <w:right w:val="single" w:color="auto" w:sz="6" w:space="0"/>
            </w:tcBorders>
            <w:vAlign w:val="center"/>
          </w:tcPr>
          <w:p>
            <w:pPr>
              <w:jc w:val="center"/>
              <w:rPr>
                <w:rFonts w:hAnsi="宋体" w:cs="宋体"/>
                <w:color w:val="000000"/>
              </w:rPr>
            </w:pPr>
            <w:r>
              <w:rPr>
                <w:rFonts w:hint="eastAsia" w:hAnsi="宋体" w:cs="宋体"/>
                <w:color w:val="000000"/>
                <w:lang w:val="zh-CN"/>
              </w:rPr>
              <w:t>〇</w:t>
            </w:r>
          </w:p>
        </w:tc>
      </w:tr>
      <w:tr>
        <w:tblPrEx>
          <w:tblCellMar>
            <w:top w:w="0" w:type="dxa"/>
            <w:left w:w="10" w:type="dxa"/>
            <w:bottom w:w="0" w:type="dxa"/>
            <w:right w:w="10" w:type="dxa"/>
          </w:tblCellMar>
        </w:tblPrEx>
        <w:trPr>
          <w:trHeight w:val="312" w:hRule="atLeast"/>
          <w:jc w:val="center"/>
        </w:trPr>
        <w:tc>
          <w:tcPr>
            <w:tcW w:w="127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ind w:leftChars="-3" w:hanging="6" w:hangingChars="3"/>
              <w:jc w:val="left"/>
              <w:rPr>
                <w:rFonts w:hAnsi="宋体" w:cs="宋体"/>
                <w:color w:val="000000"/>
                <w:lang w:val="zh-CN"/>
              </w:rPr>
            </w:pPr>
            <w:r>
              <w:rPr>
                <w:rFonts w:hint="eastAsia" w:hAnsi="宋体" w:cs="宋体"/>
                <w:color w:val="000000"/>
                <w:lang w:val="zh-CN"/>
              </w:rPr>
              <w:t>4.4</w:t>
            </w:r>
          </w:p>
        </w:tc>
        <w:tc>
          <w:tcPr>
            <w:tcW w:w="379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hAnsi="宋体" w:cs="宋体"/>
                <w:color w:val="000000"/>
                <w:lang w:val="zh-CN"/>
              </w:rPr>
            </w:pPr>
            <w:r>
              <w:rPr>
                <w:rFonts w:hint="eastAsia" w:hAnsi="宋体" w:cs="宋体"/>
                <w:color w:val="000000"/>
                <w:lang w:val="zh-CN"/>
              </w:rPr>
              <w:t>管理体系及其过程</w:t>
            </w:r>
          </w:p>
        </w:tc>
        <w:tc>
          <w:tcPr>
            <w:tcW w:w="86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hAnsi="宋体" w:cs="宋体"/>
                <w:color w:val="000000"/>
                <w:lang w:val="zh-CN"/>
              </w:rPr>
            </w:pPr>
            <w:r>
              <w:rPr>
                <w:rFonts w:hint="eastAsia" w:hAnsi="宋体" w:cs="宋体"/>
                <w:color w:val="000000"/>
                <w:lang w:val="zh-CN"/>
              </w:rPr>
              <w:t>●</w:t>
            </w:r>
          </w:p>
        </w:tc>
        <w:tc>
          <w:tcPr>
            <w:tcW w:w="78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hAnsi="宋体" w:cs="宋体"/>
                <w:color w:val="000000"/>
              </w:rPr>
            </w:pPr>
            <w:r>
              <w:rPr>
                <w:rFonts w:hint="eastAsia" w:hAnsi="宋体" w:cs="宋体"/>
                <w:color w:val="000000"/>
                <w:lang w:val="zh-CN"/>
              </w:rPr>
              <w:t>〇</w:t>
            </w:r>
          </w:p>
        </w:tc>
        <w:tc>
          <w:tcPr>
            <w:tcW w:w="94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hAnsi="宋体" w:cs="宋体"/>
                <w:color w:val="000000"/>
                <w:lang w:val="zh-CN"/>
              </w:rPr>
            </w:pPr>
            <w:r>
              <w:rPr>
                <w:rFonts w:hint="eastAsia" w:hAnsi="宋体" w:cs="宋体"/>
                <w:color w:val="000000"/>
                <w:lang w:val="zh-CN"/>
              </w:rPr>
              <w:t>〇</w:t>
            </w:r>
          </w:p>
        </w:tc>
        <w:tc>
          <w:tcPr>
            <w:tcW w:w="943" w:type="dxa"/>
            <w:tcBorders>
              <w:top w:val="single" w:color="auto" w:sz="6" w:space="0"/>
              <w:left w:val="single" w:color="auto" w:sz="6" w:space="0"/>
              <w:bottom w:val="single" w:color="auto" w:sz="6" w:space="0"/>
              <w:right w:val="single" w:color="auto" w:sz="6" w:space="0"/>
            </w:tcBorders>
            <w:vAlign w:val="center"/>
          </w:tcPr>
          <w:p>
            <w:pPr>
              <w:jc w:val="center"/>
              <w:rPr>
                <w:rFonts w:hAnsi="宋体" w:cs="宋体"/>
                <w:color w:val="000000"/>
              </w:rPr>
            </w:pPr>
            <w:r>
              <w:rPr>
                <w:rFonts w:hint="eastAsia" w:hAnsi="宋体" w:cs="宋体"/>
                <w:color w:val="000000"/>
                <w:lang w:val="zh-CN"/>
              </w:rPr>
              <w:t>〇</w:t>
            </w:r>
          </w:p>
        </w:tc>
      </w:tr>
      <w:tr>
        <w:tblPrEx>
          <w:tblCellMar>
            <w:top w:w="0" w:type="dxa"/>
            <w:left w:w="10" w:type="dxa"/>
            <w:bottom w:w="0" w:type="dxa"/>
            <w:right w:w="10" w:type="dxa"/>
          </w:tblCellMar>
        </w:tblPrEx>
        <w:trPr>
          <w:gridAfter w:val="1"/>
          <w:wAfter w:w="943" w:type="dxa"/>
          <w:trHeight w:val="312" w:hRule="atLeast"/>
          <w:jc w:val="center"/>
        </w:trPr>
        <w:tc>
          <w:tcPr>
            <w:tcW w:w="127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ind w:leftChars="-3" w:hanging="6" w:hangingChars="3"/>
              <w:jc w:val="left"/>
              <w:rPr>
                <w:rFonts w:hAnsi="宋体" w:cs="宋体"/>
                <w:color w:val="000000"/>
                <w:lang w:val="zh-CN"/>
              </w:rPr>
            </w:pPr>
            <w:r>
              <w:rPr>
                <w:rFonts w:hint="eastAsia" w:hAnsi="宋体" w:cs="宋体"/>
                <w:color w:val="000000"/>
                <w:lang w:val="zh-CN"/>
              </w:rPr>
              <w:t>5</w:t>
            </w:r>
          </w:p>
        </w:tc>
        <w:tc>
          <w:tcPr>
            <w:tcW w:w="379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hAnsi="宋体" w:cs="宋体"/>
                <w:color w:val="000000"/>
                <w:lang w:val="zh-CN"/>
              </w:rPr>
            </w:pPr>
            <w:r>
              <w:rPr>
                <w:rFonts w:hint="eastAsia" w:hAnsi="宋体" w:cs="宋体"/>
                <w:color w:val="000000"/>
                <w:lang w:val="zh-CN"/>
              </w:rPr>
              <w:t>领导作用</w:t>
            </w:r>
          </w:p>
        </w:tc>
        <w:tc>
          <w:tcPr>
            <w:tcW w:w="861" w:type="dxa"/>
            <w:tcBorders>
              <w:top w:val="single" w:color="auto" w:sz="6" w:space="0"/>
              <w:left w:val="single" w:color="auto" w:sz="6" w:space="0"/>
              <w:bottom w:val="single" w:color="auto" w:sz="6" w:space="0"/>
              <w:right w:val="single" w:color="auto" w:sz="6" w:space="0"/>
            </w:tcBorders>
          </w:tcPr>
          <w:p>
            <w:pPr>
              <w:autoSpaceDE w:val="0"/>
              <w:autoSpaceDN w:val="0"/>
              <w:adjustRightInd w:val="0"/>
              <w:rPr>
                <w:rFonts w:hAnsi="宋体" w:cs="宋体"/>
                <w:color w:val="000000"/>
                <w:lang w:val="zh-CN"/>
              </w:rPr>
            </w:pPr>
          </w:p>
        </w:tc>
        <w:tc>
          <w:tcPr>
            <w:tcW w:w="789" w:type="dxa"/>
            <w:tcBorders>
              <w:top w:val="single" w:color="auto" w:sz="6" w:space="0"/>
              <w:left w:val="single" w:color="auto" w:sz="6" w:space="0"/>
              <w:bottom w:val="single" w:color="auto" w:sz="6" w:space="0"/>
              <w:right w:val="single" w:color="auto" w:sz="6" w:space="0"/>
            </w:tcBorders>
          </w:tcPr>
          <w:p>
            <w:pPr>
              <w:autoSpaceDE w:val="0"/>
              <w:autoSpaceDN w:val="0"/>
              <w:adjustRightInd w:val="0"/>
              <w:rPr>
                <w:rFonts w:hAnsi="宋体" w:cs="宋体"/>
                <w:color w:val="000000"/>
                <w:lang w:val="zh-CN"/>
              </w:rPr>
            </w:pPr>
          </w:p>
        </w:tc>
        <w:tc>
          <w:tcPr>
            <w:tcW w:w="943" w:type="dxa"/>
            <w:tcBorders>
              <w:top w:val="single" w:color="auto" w:sz="6" w:space="0"/>
              <w:left w:val="single" w:color="auto" w:sz="6" w:space="0"/>
              <w:bottom w:val="single" w:color="auto" w:sz="6" w:space="0"/>
              <w:right w:val="single" w:color="auto" w:sz="6" w:space="0"/>
            </w:tcBorders>
          </w:tcPr>
          <w:p>
            <w:pPr>
              <w:autoSpaceDE w:val="0"/>
              <w:autoSpaceDN w:val="0"/>
              <w:adjustRightInd w:val="0"/>
              <w:rPr>
                <w:rFonts w:hAnsi="宋体" w:cs="宋体"/>
                <w:color w:val="000000"/>
                <w:lang w:val="zh-CN"/>
              </w:rPr>
            </w:pPr>
          </w:p>
        </w:tc>
      </w:tr>
      <w:tr>
        <w:tblPrEx>
          <w:tblCellMar>
            <w:top w:w="0" w:type="dxa"/>
            <w:left w:w="10" w:type="dxa"/>
            <w:bottom w:w="0" w:type="dxa"/>
            <w:right w:w="10" w:type="dxa"/>
          </w:tblCellMar>
        </w:tblPrEx>
        <w:trPr>
          <w:trHeight w:val="312" w:hRule="atLeast"/>
          <w:jc w:val="center"/>
        </w:trPr>
        <w:tc>
          <w:tcPr>
            <w:tcW w:w="127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ind w:leftChars="-3" w:hanging="6" w:hangingChars="3"/>
              <w:jc w:val="left"/>
              <w:rPr>
                <w:rFonts w:hAnsi="宋体" w:cs="宋体"/>
                <w:color w:val="000000"/>
                <w:lang w:val="zh-CN"/>
              </w:rPr>
            </w:pPr>
            <w:r>
              <w:rPr>
                <w:rFonts w:hint="eastAsia" w:hAnsi="宋体" w:cs="宋体"/>
                <w:color w:val="000000"/>
                <w:lang w:val="zh-CN"/>
              </w:rPr>
              <w:t>5.1</w:t>
            </w:r>
          </w:p>
        </w:tc>
        <w:tc>
          <w:tcPr>
            <w:tcW w:w="379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hAnsi="宋体" w:cs="宋体"/>
                <w:color w:val="000000"/>
                <w:lang w:val="zh-CN"/>
              </w:rPr>
            </w:pPr>
            <w:r>
              <w:rPr>
                <w:rFonts w:hint="eastAsia" w:hAnsi="宋体" w:cs="宋体"/>
                <w:color w:val="000000"/>
                <w:lang w:val="zh-CN"/>
              </w:rPr>
              <w:t>领导作用和承诺</w:t>
            </w:r>
          </w:p>
        </w:tc>
        <w:tc>
          <w:tcPr>
            <w:tcW w:w="86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hAnsi="宋体" w:cs="宋体"/>
                <w:color w:val="000000"/>
              </w:rPr>
            </w:pPr>
            <w:r>
              <w:rPr>
                <w:rFonts w:hint="eastAsia" w:hAnsi="宋体" w:cs="宋体"/>
                <w:color w:val="000000"/>
                <w:lang w:val="zh-CN"/>
              </w:rPr>
              <w:t>●</w:t>
            </w:r>
          </w:p>
        </w:tc>
        <w:tc>
          <w:tcPr>
            <w:tcW w:w="789" w:type="dxa"/>
            <w:tcBorders>
              <w:top w:val="single" w:color="auto" w:sz="6" w:space="0"/>
              <w:left w:val="single" w:color="auto" w:sz="6" w:space="0"/>
              <w:bottom w:val="single" w:color="auto" w:sz="6" w:space="0"/>
              <w:right w:val="single" w:color="auto" w:sz="6" w:space="0"/>
            </w:tcBorders>
            <w:vAlign w:val="center"/>
          </w:tcPr>
          <w:p>
            <w:pPr>
              <w:jc w:val="center"/>
              <w:rPr>
                <w:rFonts w:hAnsi="宋体" w:cs="宋体"/>
                <w:color w:val="000000"/>
              </w:rPr>
            </w:pPr>
            <w:r>
              <w:rPr>
                <w:rFonts w:hint="eastAsia" w:hAnsi="宋体" w:cs="宋体"/>
                <w:color w:val="000000"/>
              </w:rPr>
              <w:t>〇</w:t>
            </w:r>
          </w:p>
        </w:tc>
        <w:tc>
          <w:tcPr>
            <w:tcW w:w="943" w:type="dxa"/>
            <w:tcBorders>
              <w:top w:val="single" w:color="auto" w:sz="6" w:space="0"/>
              <w:left w:val="single" w:color="auto" w:sz="6" w:space="0"/>
              <w:bottom w:val="single" w:color="auto" w:sz="6" w:space="0"/>
              <w:right w:val="single" w:color="auto" w:sz="6" w:space="0"/>
            </w:tcBorders>
            <w:vAlign w:val="center"/>
          </w:tcPr>
          <w:p>
            <w:pPr>
              <w:jc w:val="center"/>
              <w:rPr>
                <w:rFonts w:hAnsi="宋体" w:cs="宋体"/>
                <w:color w:val="000000"/>
              </w:rPr>
            </w:pPr>
            <w:r>
              <w:rPr>
                <w:rFonts w:hint="eastAsia" w:hAnsi="宋体" w:cs="宋体"/>
                <w:color w:val="000000"/>
              </w:rPr>
              <w:t>〇</w:t>
            </w:r>
          </w:p>
        </w:tc>
        <w:tc>
          <w:tcPr>
            <w:tcW w:w="943" w:type="dxa"/>
            <w:tcBorders>
              <w:top w:val="single" w:color="auto" w:sz="6" w:space="0"/>
              <w:left w:val="single" w:color="auto" w:sz="6" w:space="0"/>
              <w:bottom w:val="single" w:color="auto" w:sz="6" w:space="0"/>
              <w:right w:val="single" w:color="auto" w:sz="6" w:space="0"/>
            </w:tcBorders>
            <w:vAlign w:val="center"/>
          </w:tcPr>
          <w:p>
            <w:pPr>
              <w:jc w:val="center"/>
              <w:rPr>
                <w:rFonts w:hAnsi="宋体" w:cs="宋体"/>
                <w:color w:val="000000"/>
              </w:rPr>
            </w:pPr>
            <w:r>
              <w:rPr>
                <w:rFonts w:hint="eastAsia" w:hAnsi="宋体" w:cs="宋体"/>
                <w:color w:val="000000"/>
              </w:rPr>
              <w:t>〇</w:t>
            </w:r>
          </w:p>
        </w:tc>
      </w:tr>
      <w:tr>
        <w:tblPrEx>
          <w:tblCellMar>
            <w:top w:w="0" w:type="dxa"/>
            <w:left w:w="10" w:type="dxa"/>
            <w:bottom w:w="0" w:type="dxa"/>
            <w:right w:w="10" w:type="dxa"/>
          </w:tblCellMar>
        </w:tblPrEx>
        <w:trPr>
          <w:trHeight w:val="312" w:hRule="atLeast"/>
          <w:jc w:val="center"/>
        </w:trPr>
        <w:tc>
          <w:tcPr>
            <w:tcW w:w="127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ind w:leftChars="-3" w:hanging="6" w:hangingChars="3"/>
              <w:jc w:val="left"/>
              <w:rPr>
                <w:rFonts w:hAnsi="宋体" w:cs="宋体"/>
                <w:color w:val="000000"/>
                <w:lang w:val="zh-CN"/>
              </w:rPr>
            </w:pPr>
            <w:r>
              <w:rPr>
                <w:rFonts w:hint="eastAsia" w:hAnsi="宋体" w:cs="宋体"/>
                <w:color w:val="000000"/>
                <w:lang w:val="zh-CN"/>
              </w:rPr>
              <w:t>5.1.1</w:t>
            </w:r>
          </w:p>
        </w:tc>
        <w:tc>
          <w:tcPr>
            <w:tcW w:w="379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hAnsi="宋体" w:cs="宋体"/>
                <w:color w:val="000000"/>
                <w:lang w:val="zh-CN"/>
              </w:rPr>
            </w:pPr>
            <w:r>
              <w:rPr>
                <w:rFonts w:hint="eastAsia" w:hAnsi="宋体" w:cs="宋体"/>
                <w:color w:val="000000"/>
                <w:lang w:val="zh-CN"/>
              </w:rPr>
              <w:t>总则</w:t>
            </w:r>
          </w:p>
        </w:tc>
        <w:tc>
          <w:tcPr>
            <w:tcW w:w="86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hAnsi="宋体" w:cs="宋体"/>
                <w:color w:val="000000"/>
                <w:lang w:val="zh-CN"/>
              </w:rPr>
            </w:pPr>
            <w:r>
              <w:rPr>
                <w:rFonts w:hint="eastAsia" w:hAnsi="宋体" w:cs="宋体"/>
                <w:color w:val="000000"/>
                <w:lang w:val="zh-CN"/>
              </w:rPr>
              <w:t>●</w:t>
            </w:r>
          </w:p>
        </w:tc>
        <w:tc>
          <w:tcPr>
            <w:tcW w:w="78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hAnsi="宋体" w:cs="宋体"/>
                <w:color w:val="000000"/>
              </w:rPr>
            </w:pPr>
            <w:r>
              <w:rPr>
                <w:rFonts w:hint="eastAsia" w:hAnsi="宋体" w:cs="宋体"/>
                <w:color w:val="000000"/>
                <w:lang w:val="zh-CN"/>
              </w:rPr>
              <w:t>〇</w:t>
            </w:r>
          </w:p>
        </w:tc>
        <w:tc>
          <w:tcPr>
            <w:tcW w:w="94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hAnsi="宋体" w:cs="宋体"/>
                <w:color w:val="000000"/>
                <w:lang w:val="zh-CN"/>
              </w:rPr>
            </w:pPr>
            <w:r>
              <w:rPr>
                <w:rFonts w:hint="eastAsia" w:hAnsi="宋体" w:cs="宋体"/>
                <w:color w:val="000000"/>
                <w:lang w:val="zh-CN"/>
              </w:rPr>
              <w:t>〇</w:t>
            </w:r>
          </w:p>
        </w:tc>
        <w:tc>
          <w:tcPr>
            <w:tcW w:w="943" w:type="dxa"/>
            <w:tcBorders>
              <w:top w:val="single" w:color="auto" w:sz="6" w:space="0"/>
              <w:left w:val="single" w:color="auto" w:sz="6" w:space="0"/>
              <w:bottom w:val="single" w:color="auto" w:sz="6" w:space="0"/>
              <w:right w:val="single" w:color="auto" w:sz="6" w:space="0"/>
            </w:tcBorders>
            <w:vAlign w:val="center"/>
          </w:tcPr>
          <w:p>
            <w:pPr>
              <w:jc w:val="center"/>
              <w:rPr>
                <w:rFonts w:hAnsi="宋体" w:cs="宋体"/>
                <w:color w:val="000000"/>
                <w:lang w:val="zh-CN"/>
              </w:rPr>
            </w:pPr>
            <w:r>
              <w:rPr>
                <w:rFonts w:hint="eastAsia" w:hAnsi="宋体" w:cs="宋体"/>
                <w:color w:val="000000"/>
                <w:lang w:val="zh-CN"/>
              </w:rPr>
              <w:t>〇</w:t>
            </w:r>
          </w:p>
        </w:tc>
      </w:tr>
      <w:tr>
        <w:tblPrEx>
          <w:tblCellMar>
            <w:top w:w="0" w:type="dxa"/>
            <w:left w:w="10" w:type="dxa"/>
            <w:bottom w:w="0" w:type="dxa"/>
            <w:right w:w="10" w:type="dxa"/>
          </w:tblCellMar>
        </w:tblPrEx>
        <w:trPr>
          <w:trHeight w:val="312" w:hRule="atLeast"/>
          <w:jc w:val="center"/>
        </w:trPr>
        <w:tc>
          <w:tcPr>
            <w:tcW w:w="127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ind w:leftChars="-3" w:hanging="6" w:hangingChars="3"/>
              <w:jc w:val="left"/>
              <w:rPr>
                <w:rFonts w:hAnsi="宋体" w:cs="宋体"/>
                <w:color w:val="000000"/>
              </w:rPr>
            </w:pPr>
            <w:r>
              <w:rPr>
                <w:rFonts w:hint="eastAsia" w:hAnsi="宋体" w:cs="宋体"/>
                <w:color w:val="000000"/>
              </w:rPr>
              <w:t>5.1.2</w:t>
            </w:r>
          </w:p>
        </w:tc>
        <w:tc>
          <w:tcPr>
            <w:tcW w:w="379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hAnsi="宋体" w:cs="宋体"/>
                <w:color w:val="000000"/>
                <w:lang w:val="zh-CN"/>
              </w:rPr>
            </w:pPr>
            <w:r>
              <w:rPr>
                <w:rFonts w:hint="eastAsia" w:hAnsi="宋体" w:cs="宋体"/>
                <w:color w:val="000000"/>
                <w:lang w:val="zh-CN"/>
              </w:rPr>
              <w:t>以顾客为关注焦点</w:t>
            </w:r>
          </w:p>
        </w:tc>
        <w:tc>
          <w:tcPr>
            <w:tcW w:w="86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hAnsi="宋体" w:cs="宋体"/>
                <w:color w:val="000000"/>
                <w:lang w:val="zh-CN"/>
              </w:rPr>
            </w:pPr>
            <w:r>
              <w:rPr>
                <w:rFonts w:hint="eastAsia" w:hAnsi="宋体" w:cs="宋体"/>
                <w:color w:val="000000"/>
                <w:lang w:val="zh-CN"/>
              </w:rPr>
              <w:t>●</w:t>
            </w:r>
          </w:p>
        </w:tc>
        <w:tc>
          <w:tcPr>
            <w:tcW w:w="78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hAnsi="宋体" w:cs="宋体"/>
                <w:color w:val="000000"/>
              </w:rPr>
            </w:pPr>
            <w:r>
              <w:rPr>
                <w:rFonts w:hint="eastAsia" w:hAnsi="宋体" w:cs="宋体"/>
                <w:color w:val="000000"/>
                <w:lang w:val="zh-CN"/>
              </w:rPr>
              <w:t>〇</w:t>
            </w:r>
          </w:p>
        </w:tc>
        <w:tc>
          <w:tcPr>
            <w:tcW w:w="94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hAnsi="宋体" w:cs="宋体"/>
                <w:color w:val="000000"/>
                <w:lang w:val="zh-CN"/>
              </w:rPr>
            </w:pPr>
            <w:r>
              <w:rPr>
                <w:rFonts w:hint="eastAsia" w:hAnsi="宋体" w:cs="宋体"/>
                <w:color w:val="000000"/>
                <w:lang w:val="zh-CN"/>
              </w:rPr>
              <w:t>〇</w:t>
            </w:r>
          </w:p>
        </w:tc>
        <w:tc>
          <w:tcPr>
            <w:tcW w:w="943" w:type="dxa"/>
            <w:tcBorders>
              <w:top w:val="single" w:color="auto" w:sz="6" w:space="0"/>
              <w:left w:val="single" w:color="auto" w:sz="6" w:space="0"/>
              <w:bottom w:val="single" w:color="auto" w:sz="6" w:space="0"/>
              <w:right w:val="single" w:color="auto" w:sz="6" w:space="0"/>
            </w:tcBorders>
            <w:vAlign w:val="center"/>
          </w:tcPr>
          <w:p>
            <w:pPr>
              <w:jc w:val="center"/>
              <w:rPr>
                <w:rFonts w:hAnsi="宋体" w:cs="宋体"/>
                <w:color w:val="000000"/>
              </w:rPr>
            </w:pPr>
            <w:r>
              <w:rPr>
                <w:rFonts w:hint="eastAsia" w:hAnsi="宋体" w:cs="宋体"/>
                <w:color w:val="000000"/>
                <w:lang w:val="zh-CN"/>
              </w:rPr>
              <w:t>〇</w:t>
            </w:r>
          </w:p>
        </w:tc>
      </w:tr>
      <w:tr>
        <w:tblPrEx>
          <w:tblCellMar>
            <w:top w:w="0" w:type="dxa"/>
            <w:left w:w="10" w:type="dxa"/>
            <w:bottom w:w="0" w:type="dxa"/>
            <w:right w:w="10" w:type="dxa"/>
          </w:tblCellMar>
        </w:tblPrEx>
        <w:trPr>
          <w:trHeight w:val="312" w:hRule="atLeast"/>
          <w:jc w:val="center"/>
        </w:trPr>
        <w:tc>
          <w:tcPr>
            <w:tcW w:w="127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ind w:leftChars="-3" w:hanging="6" w:hangingChars="3"/>
              <w:jc w:val="left"/>
              <w:rPr>
                <w:rFonts w:hAnsi="宋体" w:cs="宋体"/>
                <w:color w:val="000000"/>
                <w:lang w:val="zh-CN"/>
              </w:rPr>
            </w:pPr>
            <w:r>
              <w:rPr>
                <w:rFonts w:hint="eastAsia" w:hAnsi="宋体" w:cs="宋体"/>
                <w:color w:val="000000"/>
                <w:lang w:val="zh-CN"/>
              </w:rPr>
              <w:t>5.2</w:t>
            </w:r>
          </w:p>
        </w:tc>
        <w:tc>
          <w:tcPr>
            <w:tcW w:w="379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hAnsi="宋体" w:cs="宋体"/>
                <w:color w:val="000000"/>
                <w:lang w:val="zh-CN"/>
              </w:rPr>
            </w:pPr>
            <w:r>
              <w:rPr>
                <w:rFonts w:hint="eastAsia" w:hAnsi="宋体" w:cs="宋体"/>
                <w:color w:val="000000"/>
                <w:lang w:val="zh-CN"/>
              </w:rPr>
              <w:t>方针</w:t>
            </w:r>
          </w:p>
        </w:tc>
        <w:tc>
          <w:tcPr>
            <w:tcW w:w="86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hAnsi="宋体" w:cs="宋体"/>
                <w:color w:val="000000"/>
              </w:rPr>
            </w:pPr>
            <w:r>
              <w:rPr>
                <w:rFonts w:hint="eastAsia" w:hAnsi="宋体" w:cs="宋体"/>
                <w:color w:val="000000"/>
                <w:lang w:val="zh-CN"/>
              </w:rPr>
              <w:t>●</w:t>
            </w:r>
          </w:p>
        </w:tc>
        <w:tc>
          <w:tcPr>
            <w:tcW w:w="78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hAnsi="宋体" w:cs="宋体"/>
                <w:color w:val="000000"/>
                <w:lang w:val="zh-CN"/>
              </w:rPr>
            </w:pPr>
            <w:r>
              <w:rPr>
                <w:rFonts w:hint="eastAsia" w:hAnsi="宋体" w:cs="宋体"/>
                <w:color w:val="000000"/>
                <w:lang w:val="zh-CN"/>
              </w:rPr>
              <w:t>〇</w:t>
            </w:r>
          </w:p>
        </w:tc>
        <w:tc>
          <w:tcPr>
            <w:tcW w:w="94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hAnsi="宋体" w:cs="宋体"/>
                <w:color w:val="000000"/>
                <w:lang w:val="zh-CN"/>
              </w:rPr>
            </w:pPr>
            <w:r>
              <w:rPr>
                <w:rFonts w:hint="eastAsia" w:hAnsi="宋体" w:cs="宋体"/>
                <w:color w:val="000000"/>
                <w:lang w:val="zh-CN"/>
              </w:rPr>
              <w:t>〇</w:t>
            </w:r>
          </w:p>
        </w:tc>
        <w:tc>
          <w:tcPr>
            <w:tcW w:w="943" w:type="dxa"/>
            <w:tcBorders>
              <w:top w:val="single" w:color="auto" w:sz="6" w:space="0"/>
              <w:left w:val="single" w:color="auto" w:sz="6" w:space="0"/>
              <w:bottom w:val="single" w:color="auto" w:sz="6" w:space="0"/>
              <w:right w:val="single" w:color="auto" w:sz="6" w:space="0"/>
            </w:tcBorders>
            <w:vAlign w:val="center"/>
          </w:tcPr>
          <w:p>
            <w:pPr>
              <w:jc w:val="center"/>
              <w:rPr>
                <w:rFonts w:hAnsi="宋体" w:cs="宋体"/>
                <w:color w:val="000000"/>
              </w:rPr>
            </w:pPr>
            <w:r>
              <w:rPr>
                <w:rFonts w:hint="eastAsia" w:hAnsi="宋体" w:cs="宋体"/>
                <w:color w:val="000000"/>
                <w:lang w:val="zh-CN"/>
              </w:rPr>
              <w:t>〇</w:t>
            </w:r>
          </w:p>
        </w:tc>
      </w:tr>
      <w:tr>
        <w:tblPrEx>
          <w:tblCellMar>
            <w:top w:w="0" w:type="dxa"/>
            <w:left w:w="10" w:type="dxa"/>
            <w:bottom w:w="0" w:type="dxa"/>
            <w:right w:w="10" w:type="dxa"/>
          </w:tblCellMar>
        </w:tblPrEx>
        <w:trPr>
          <w:trHeight w:val="312" w:hRule="atLeast"/>
          <w:jc w:val="center"/>
        </w:trPr>
        <w:tc>
          <w:tcPr>
            <w:tcW w:w="127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ind w:leftChars="-3" w:hanging="6" w:hangingChars="3"/>
              <w:jc w:val="left"/>
              <w:rPr>
                <w:rFonts w:hAnsi="宋体" w:cs="宋体"/>
                <w:color w:val="000000"/>
                <w:lang w:val="zh-CN"/>
              </w:rPr>
            </w:pPr>
            <w:r>
              <w:rPr>
                <w:rFonts w:hint="eastAsia" w:hAnsi="宋体" w:cs="宋体"/>
                <w:color w:val="000000"/>
                <w:lang w:val="zh-CN"/>
              </w:rPr>
              <w:t>5.2.1</w:t>
            </w:r>
          </w:p>
        </w:tc>
        <w:tc>
          <w:tcPr>
            <w:tcW w:w="379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hAnsi="宋体" w:cs="宋体"/>
                <w:color w:val="000000"/>
                <w:lang w:val="zh-CN"/>
              </w:rPr>
            </w:pPr>
            <w:r>
              <w:rPr>
                <w:rFonts w:hint="eastAsia" w:hAnsi="宋体" w:cs="宋体"/>
                <w:color w:val="000000"/>
                <w:lang w:val="zh-CN"/>
              </w:rPr>
              <w:t>制定质量方针</w:t>
            </w:r>
          </w:p>
        </w:tc>
        <w:tc>
          <w:tcPr>
            <w:tcW w:w="86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hAnsi="宋体" w:cs="宋体"/>
                <w:color w:val="000000"/>
              </w:rPr>
            </w:pPr>
            <w:r>
              <w:rPr>
                <w:rFonts w:hint="eastAsia" w:hAnsi="宋体" w:cs="宋体"/>
                <w:color w:val="000000"/>
                <w:lang w:val="zh-CN"/>
              </w:rPr>
              <w:t>●</w:t>
            </w:r>
          </w:p>
        </w:tc>
        <w:tc>
          <w:tcPr>
            <w:tcW w:w="78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hAnsi="宋体" w:cs="宋体"/>
                <w:color w:val="000000"/>
                <w:lang w:val="zh-CN"/>
              </w:rPr>
            </w:pPr>
            <w:r>
              <w:rPr>
                <w:rFonts w:hint="eastAsia" w:hAnsi="宋体" w:cs="宋体"/>
                <w:color w:val="000000"/>
                <w:lang w:val="zh-CN"/>
              </w:rPr>
              <w:t>〇</w:t>
            </w:r>
          </w:p>
        </w:tc>
        <w:tc>
          <w:tcPr>
            <w:tcW w:w="94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hAnsi="宋体" w:cs="宋体"/>
                <w:color w:val="000000"/>
                <w:lang w:val="zh-CN"/>
              </w:rPr>
            </w:pPr>
            <w:r>
              <w:rPr>
                <w:rFonts w:hint="eastAsia" w:hAnsi="宋体" w:cs="宋体"/>
                <w:color w:val="000000"/>
                <w:lang w:val="zh-CN"/>
              </w:rPr>
              <w:t>〇</w:t>
            </w:r>
          </w:p>
        </w:tc>
        <w:tc>
          <w:tcPr>
            <w:tcW w:w="943" w:type="dxa"/>
            <w:tcBorders>
              <w:top w:val="single" w:color="auto" w:sz="6" w:space="0"/>
              <w:left w:val="single" w:color="auto" w:sz="6" w:space="0"/>
              <w:bottom w:val="single" w:color="auto" w:sz="6" w:space="0"/>
              <w:right w:val="single" w:color="auto" w:sz="6" w:space="0"/>
            </w:tcBorders>
            <w:vAlign w:val="center"/>
          </w:tcPr>
          <w:p>
            <w:pPr>
              <w:jc w:val="center"/>
              <w:rPr>
                <w:rFonts w:hAnsi="宋体" w:cs="宋体"/>
                <w:color w:val="000000"/>
                <w:lang w:val="zh-CN"/>
              </w:rPr>
            </w:pPr>
            <w:r>
              <w:rPr>
                <w:rFonts w:hint="eastAsia" w:hAnsi="宋体" w:cs="宋体"/>
                <w:color w:val="000000"/>
                <w:lang w:val="zh-CN"/>
              </w:rPr>
              <w:t>〇</w:t>
            </w:r>
          </w:p>
        </w:tc>
      </w:tr>
      <w:tr>
        <w:tblPrEx>
          <w:tblCellMar>
            <w:top w:w="0" w:type="dxa"/>
            <w:left w:w="10" w:type="dxa"/>
            <w:bottom w:w="0" w:type="dxa"/>
            <w:right w:w="10" w:type="dxa"/>
          </w:tblCellMar>
        </w:tblPrEx>
        <w:trPr>
          <w:trHeight w:val="312" w:hRule="atLeast"/>
          <w:jc w:val="center"/>
        </w:trPr>
        <w:tc>
          <w:tcPr>
            <w:tcW w:w="127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ind w:leftChars="-3" w:hanging="6" w:hangingChars="3"/>
              <w:jc w:val="left"/>
              <w:rPr>
                <w:rFonts w:hAnsi="宋体" w:cs="宋体"/>
                <w:color w:val="000000"/>
                <w:lang w:val="zh-CN"/>
              </w:rPr>
            </w:pPr>
            <w:r>
              <w:rPr>
                <w:rFonts w:hint="eastAsia" w:hAnsi="宋体" w:cs="宋体"/>
                <w:color w:val="000000"/>
                <w:lang w:val="zh-CN"/>
              </w:rPr>
              <w:t>5.2.2</w:t>
            </w:r>
          </w:p>
        </w:tc>
        <w:tc>
          <w:tcPr>
            <w:tcW w:w="379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hAnsi="宋体" w:cs="宋体"/>
                <w:color w:val="000000"/>
                <w:lang w:val="zh-CN"/>
              </w:rPr>
            </w:pPr>
            <w:r>
              <w:rPr>
                <w:rFonts w:hint="eastAsia" w:hAnsi="宋体" w:cs="宋体"/>
                <w:color w:val="000000"/>
                <w:lang w:val="zh-CN"/>
              </w:rPr>
              <w:t>沟通质量方针</w:t>
            </w:r>
          </w:p>
        </w:tc>
        <w:tc>
          <w:tcPr>
            <w:tcW w:w="86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hAnsi="宋体" w:cs="宋体"/>
                <w:color w:val="000000"/>
              </w:rPr>
            </w:pPr>
            <w:r>
              <w:rPr>
                <w:rFonts w:hint="eastAsia" w:hAnsi="宋体" w:cs="宋体"/>
                <w:color w:val="000000"/>
                <w:lang w:val="zh-CN"/>
              </w:rPr>
              <w:t>●</w:t>
            </w:r>
          </w:p>
        </w:tc>
        <w:tc>
          <w:tcPr>
            <w:tcW w:w="78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hAnsi="宋体" w:cs="宋体"/>
                <w:color w:val="000000"/>
                <w:lang w:val="zh-CN"/>
              </w:rPr>
            </w:pPr>
            <w:r>
              <w:rPr>
                <w:rFonts w:hint="eastAsia" w:hAnsi="宋体" w:cs="宋体"/>
                <w:color w:val="000000"/>
                <w:lang w:val="zh-CN"/>
              </w:rPr>
              <w:t>〇</w:t>
            </w:r>
          </w:p>
        </w:tc>
        <w:tc>
          <w:tcPr>
            <w:tcW w:w="94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hAnsi="宋体" w:cs="宋体"/>
                <w:color w:val="000000"/>
                <w:lang w:val="zh-CN"/>
              </w:rPr>
            </w:pPr>
            <w:r>
              <w:rPr>
                <w:rFonts w:hint="eastAsia" w:hAnsi="宋体" w:cs="宋体"/>
                <w:color w:val="000000"/>
                <w:lang w:val="zh-CN"/>
              </w:rPr>
              <w:t>〇</w:t>
            </w:r>
          </w:p>
        </w:tc>
        <w:tc>
          <w:tcPr>
            <w:tcW w:w="943" w:type="dxa"/>
            <w:tcBorders>
              <w:top w:val="single" w:color="auto" w:sz="6" w:space="0"/>
              <w:left w:val="single" w:color="auto" w:sz="6" w:space="0"/>
              <w:bottom w:val="single" w:color="auto" w:sz="6" w:space="0"/>
              <w:right w:val="single" w:color="auto" w:sz="6" w:space="0"/>
            </w:tcBorders>
            <w:vAlign w:val="center"/>
          </w:tcPr>
          <w:p>
            <w:pPr>
              <w:jc w:val="center"/>
              <w:rPr>
                <w:rFonts w:hAnsi="宋体" w:cs="宋体"/>
                <w:color w:val="000000"/>
              </w:rPr>
            </w:pPr>
            <w:r>
              <w:rPr>
                <w:rFonts w:hint="eastAsia" w:hAnsi="宋体" w:cs="宋体"/>
                <w:color w:val="000000"/>
                <w:lang w:val="zh-CN"/>
              </w:rPr>
              <w:t>〇</w:t>
            </w:r>
          </w:p>
        </w:tc>
      </w:tr>
      <w:tr>
        <w:tblPrEx>
          <w:tblCellMar>
            <w:top w:w="0" w:type="dxa"/>
            <w:left w:w="10" w:type="dxa"/>
            <w:bottom w:w="0" w:type="dxa"/>
            <w:right w:w="10" w:type="dxa"/>
          </w:tblCellMar>
        </w:tblPrEx>
        <w:trPr>
          <w:trHeight w:val="312" w:hRule="atLeast"/>
          <w:jc w:val="center"/>
        </w:trPr>
        <w:tc>
          <w:tcPr>
            <w:tcW w:w="127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ind w:leftChars="-3" w:hanging="6" w:hangingChars="3"/>
              <w:jc w:val="left"/>
              <w:rPr>
                <w:rFonts w:hAnsi="宋体" w:cs="宋体"/>
                <w:color w:val="000000"/>
                <w:lang w:val="zh-CN"/>
              </w:rPr>
            </w:pPr>
            <w:r>
              <w:rPr>
                <w:rFonts w:hint="eastAsia" w:hAnsi="宋体" w:cs="宋体"/>
                <w:color w:val="000000"/>
                <w:lang w:val="zh-CN"/>
              </w:rPr>
              <w:t>5.3</w:t>
            </w:r>
          </w:p>
        </w:tc>
        <w:tc>
          <w:tcPr>
            <w:tcW w:w="379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hAnsi="宋体" w:cs="宋体"/>
                <w:color w:val="000000"/>
                <w:lang w:val="zh-CN"/>
              </w:rPr>
            </w:pPr>
            <w:r>
              <w:rPr>
                <w:rFonts w:hint="eastAsia" w:hAnsi="宋体" w:cs="宋体"/>
                <w:color w:val="000000"/>
                <w:lang w:val="zh-CN"/>
              </w:rPr>
              <w:t>组织的岗位、职责和权限</w:t>
            </w:r>
          </w:p>
        </w:tc>
        <w:tc>
          <w:tcPr>
            <w:tcW w:w="86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hAnsi="宋体" w:cs="宋体"/>
                <w:color w:val="000000"/>
              </w:rPr>
            </w:pPr>
            <w:r>
              <w:rPr>
                <w:rFonts w:hint="eastAsia" w:hAnsi="宋体" w:cs="宋体"/>
                <w:color w:val="000000"/>
                <w:lang w:val="zh-CN"/>
              </w:rPr>
              <w:t>●</w:t>
            </w:r>
          </w:p>
        </w:tc>
        <w:tc>
          <w:tcPr>
            <w:tcW w:w="78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hAnsi="宋体" w:cs="宋体"/>
                <w:color w:val="000000"/>
              </w:rPr>
            </w:pPr>
            <w:r>
              <w:rPr>
                <w:rFonts w:hint="eastAsia" w:hAnsi="宋体" w:cs="宋体"/>
                <w:color w:val="000000"/>
                <w:lang w:val="zh-CN"/>
              </w:rPr>
              <w:t>●</w:t>
            </w:r>
          </w:p>
        </w:tc>
        <w:tc>
          <w:tcPr>
            <w:tcW w:w="94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hAnsi="宋体" w:cs="宋体"/>
                <w:color w:val="000000"/>
                <w:lang w:val="zh-CN"/>
              </w:rPr>
            </w:pPr>
            <w:r>
              <w:rPr>
                <w:rFonts w:hint="eastAsia" w:hAnsi="宋体" w:cs="宋体"/>
                <w:color w:val="000000"/>
                <w:lang w:val="zh-CN"/>
              </w:rPr>
              <w:t>●</w:t>
            </w:r>
          </w:p>
        </w:tc>
        <w:tc>
          <w:tcPr>
            <w:tcW w:w="943" w:type="dxa"/>
            <w:tcBorders>
              <w:top w:val="single" w:color="auto" w:sz="6" w:space="0"/>
              <w:left w:val="single" w:color="auto" w:sz="6" w:space="0"/>
              <w:bottom w:val="single" w:color="auto" w:sz="6" w:space="0"/>
              <w:right w:val="single" w:color="auto" w:sz="6" w:space="0"/>
            </w:tcBorders>
            <w:vAlign w:val="center"/>
          </w:tcPr>
          <w:p>
            <w:pPr>
              <w:jc w:val="center"/>
              <w:rPr>
                <w:rFonts w:hAnsi="宋体" w:cs="宋体"/>
                <w:color w:val="000000"/>
              </w:rPr>
            </w:pPr>
            <w:r>
              <w:rPr>
                <w:rFonts w:hint="eastAsia" w:hAnsi="宋体" w:cs="宋体"/>
                <w:color w:val="000000"/>
                <w:lang w:val="zh-CN"/>
              </w:rPr>
              <w:t>●</w:t>
            </w:r>
          </w:p>
        </w:tc>
      </w:tr>
      <w:tr>
        <w:tblPrEx>
          <w:tblCellMar>
            <w:top w:w="0" w:type="dxa"/>
            <w:left w:w="10" w:type="dxa"/>
            <w:bottom w:w="0" w:type="dxa"/>
            <w:right w:w="10" w:type="dxa"/>
          </w:tblCellMar>
        </w:tblPrEx>
        <w:trPr>
          <w:gridAfter w:val="1"/>
          <w:wAfter w:w="943" w:type="dxa"/>
          <w:trHeight w:val="312" w:hRule="atLeast"/>
          <w:jc w:val="center"/>
        </w:trPr>
        <w:tc>
          <w:tcPr>
            <w:tcW w:w="127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ind w:leftChars="-3" w:hanging="6" w:hangingChars="3"/>
              <w:jc w:val="left"/>
              <w:rPr>
                <w:rFonts w:hAnsi="宋体" w:cs="宋体"/>
                <w:color w:val="000000"/>
                <w:lang w:val="zh-CN"/>
              </w:rPr>
            </w:pPr>
            <w:r>
              <w:rPr>
                <w:rFonts w:hint="eastAsia" w:hAnsi="宋体" w:cs="宋体"/>
                <w:color w:val="000000"/>
                <w:lang w:val="zh-CN"/>
              </w:rPr>
              <w:t>6</w:t>
            </w:r>
          </w:p>
        </w:tc>
        <w:tc>
          <w:tcPr>
            <w:tcW w:w="379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hAnsi="宋体" w:cs="宋体"/>
                <w:color w:val="000000"/>
                <w:lang w:val="zh-CN"/>
              </w:rPr>
            </w:pPr>
            <w:r>
              <w:rPr>
                <w:rFonts w:hint="eastAsia" w:hAnsi="宋体" w:cs="宋体"/>
                <w:color w:val="000000"/>
                <w:lang w:val="zh-CN"/>
              </w:rPr>
              <w:t>策划</w:t>
            </w:r>
          </w:p>
        </w:tc>
        <w:tc>
          <w:tcPr>
            <w:tcW w:w="861" w:type="dxa"/>
            <w:tcBorders>
              <w:top w:val="single" w:color="auto" w:sz="6" w:space="0"/>
              <w:left w:val="single" w:color="auto" w:sz="6" w:space="0"/>
              <w:bottom w:val="single" w:color="auto" w:sz="6" w:space="0"/>
              <w:right w:val="single" w:color="auto" w:sz="6" w:space="0"/>
            </w:tcBorders>
          </w:tcPr>
          <w:p>
            <w:pPr>
              <w:autoSpaceDE w:val="0"/>
              <w:autoSpaceDN w:val="0"/>
              <w:adjustRightInd w:val="0"/>
              <w:rPr>
                <w:rFonts w:hAnsi="宋体" w:cs="宋体"/>
                <w:color w:val="000000"/>
                <w:lang w:val="zh-CN"/>
              </w:rPr>
            </w:pPr>
          </w:p>
        </w:tc>
        <w:tc>
          <w:tcPr>
            <w:tcW w:w="789" w:type="dxa"/>
            <w:tcBorders>
              <w:top w:val="single" w:color="auto" w:sz="6" w:space="0"/>
              <w:left w:val="single" w:color="auto" w:sz="6" w:space="0"/>
              <w:bottom w:val="single" w:color="auto" w:sz="6" w:space="0"/>
              <w:right w:val="single" w:color="auto" w:sz="6" w:space="0"/>
            </w:tcBorders>
          </w:tcPr>
          <w:p>
            <w:pPr>
              <w:autoSpaceDE w:val="0"/>
              <w:autoSpaceDN w:val="0"/>
              <w:adjustRightInd w:val="0"/>
              <w:rPr>
                <w:rFonts w:hAnsi="宋体" w:cs="宋体"/>
                <w:color w:val="000000"/>
                <w:lang w:val="zh-CN"/>
              </w:rPr>
            </w:pPr>
          </w:p>
        </w:tc>
        <w:tc>
          <w:tcPr>
            <w:tcW w:w="943" w:type="dxa"/>
            <w:tcBorders>
              <w:top w:val="single" w:color="auto" w:sz="6" w:space="0"/>
              <w:left w:val="single" w:color="auto" w:sz="6" w:space="0"/>
              <w:bottom w:val="single" w:color="auto" w:sz="6" w:space="0"/>
              <w:right w:val="single" w:color="auto" w:sz="6" w:space="0"/>
            </w:tcBorders>
          </w:tcPr>
          <w:p>
            <w:pPr>
              <w:autoSpaceDE w:val="0"/>
              <w:autoSpaceDN w:val="0"/>
              <w:adjustRightInd w:val="0"/>
              <w:rPr>
                <w:rFonts w:hAnsi="宋体" w:cs="宋体"/>
                <w:color w:val="000000"/>
                <w:lang w:val="zh-CN"/>
              </w:rPr>
            </w:pPr>
          </w:p>
        </w:tc>
      </w:tr>
      <w:tr>
        <w:tblPrEx>
          <w:tblCellMar>
            <w:top w:w="0" w:type="dxa"/>
            <w:left w:w="10" w:type="dxa"/>
            <w:bottom w:w="0" w:type="dxa"/>
            <w:right w:w="10" w:type="dxa"/>
          </w:tblCellMar>
        </w:tblPrEx>
        <w:trPr>
          <w:trHeight w:val="312" w:hRule="atLeast"/>
          <w:jc w:val="center"/>
        </w:trPr>
        <w:tc>
          <w:tcPr>
            <w:tcW w:w="127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ind w:leftChars="-3" w:hanging="6" w:hangingChars="3"/>
              <w:jc w:val="left"/>
              <w:rPr>
                <w:rFonts w:hAnsi="宋体" w:cs="宋体"/>
                <w:color w:val="000000"/>
                <w:lang w:val="zh-CN"/>
              </w:rPr>
            </w:pPr>
            <w:r>
              <w:rPr>
                <w:rFonts w:hint="eastAsia" w:hAnsi="宋体" w:cs="宋体"/>
                <w:color w:val="000000"/>
                <w:lang w:val="zh-CN"/>
              </w:rPr>
              <w:t>6.1</w:t>
            </w:r>
          </w:p>
        </w:tc>
        <w:tc>
          <w:tcPr>
            <w:tcW w:w="379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hAnsi="宋体" w:cs="宋体"/>
                <w:color w:val="000000"/>
                <w:lang w:val="zh-CN"/>
              </w:rPr>
            </w:pPr>
            <w:r>
              <w:rPr>
                <w:rFonts w:hint="eastAsia" w:hAnsi="宋体" w:cs="宋体"/>
                <w:color w:val="000000"/>
                <w:lang w:val="zh-CN"/>
              </w:rPr>
              <w:t>应对风险和机遇的措施</w:t>
            </w:r>
          </w:p>
        </w:tc>
        <w:tc>
          <w:tcPr>
            <w:tcW w:w="861" w:type="dxa"/>
            <w:tcBorders>
              <w:top w:val="single" w:color="auto" w:sz="6" w:space="0"/>
              <w:left w:val="single" w:color="auto" w:sz="6" w:space="0"/>
              <w:bottom w:val="single" w:color="auto" w:sz="6" w:space="0"/>
              <w:right w:val="single" w:color="auto" w:sz="6" w:space="0"/>
            </w:tcBorders>
            <w:vAlign w:val="center"/>
          </w:tcPr>
          <w:p>
            <w:pPr>
              <w:jc w:val="center"/>
              <w:rPr>
                <w:rFonts w:hAnsi="宋体" w:cs="宋体"/>
                <w:color w:val="000000"/>
              </w:rPr>
            </w:pPr>
            <w:r>
              <w:rPr>
                <w:rFonts w:hint="eastAsia" w:hAnsi="宋体" w:cs="宋体"/>
                <w:color w:val="000000"/>
                <w:lang w:val="zh-CN"/>
              </w:rPr>
              <w:t>●</w:t>
            </w:r>
          </w:p>
        </w:tc>
        <w:tc>
          <w:tcPr>
            <w:tcW w:w="789" w:type="dxa"/>
            <w:tcBorders>
              <w:top w:val="single" w:color="auto" w:sz="6" w:space="0"/>
              <w:left w:val="single" w:color="auto" w:sz="6" w:space="0"/>
              <w:bottom w:val="single" w:color="auto" w:sz="6" w:space="0"/>
              <w:right w:val="single" w:color="auto" w:sz="6" w:space="0"/>
            </w:tcBorders>
            <w:vAlign w:val="center"/>
          </w:tcPr>
          <w:p>
            <w:pPr>
              <w:jc w:val="center"/>
              <w:rPr>
                <w:rFonts w:hAnsi="宋体" w:cs="宋体"/>
                <w:color w:val="000000"/>
              </w:rPr>
            </w:pPr>
            <w:r>
              <w:rPr>
                <w:rFonts w:hint="eastAsia" w:hAnsi="宋体" w:cs="宋体"/>
                <w:color w:val="000000"/>
                <w:lang w:val="zh-CN"/>
              </w:rPr>
              <w:t>〇</w:t>
            </w:r>
          </w:p>
        </w:tc>
        <w:tc>
          <w:tcPr>
            <w:tcW w:w="943" w:type="dxa"/>
            <w:tcBorders>
              <w:top w:val="single" w:color="auto" w:sz="6" w:space="0"/>
              <w:left w:val="single" w:color="auto" w:sz="6" w:space="0"/>
              <w:bottom w:val="single" w:color="auto" w:sz="6" w:space="0"/>
              <w:right w:val="single" w:color="auto" w:sz="6" w:space="0"/>
            </w:tcBorders>
            <w:vAlign w:val="center"/>
          </w:tcPr>
          <w:p>
            <w:pPr>
              <w:jc w:val="center"/>
              <w:rPr>
                <w:rFonts w:hAnsi="宋体" w:cs="宋体"/>
                <w:color w:val="000000"/>
                <w:lang w:val="zh-CN"/>
              </w:rPr>
            </w:pPr>
            <w:r>
              <w:rPr>
                <w:rFonts w:hint="eastAsia" w:hAnsi="宋体" w:cs="宋体"/>
                <w:color w:val="000000"/>
                <w:lang w:val="zh-CN"/>
              </w:rPr>
              <w:t>〇</w:t>
            </w:r>
          </w:p>
        </w:tc>
        <w:tc>
          <w:tcPr>
            <w:tcW w:w="943" w:type="dxa"/>
            <w:tcBorders>
              <w:top w:val="single" w:color="auto" w:sz="6" w:space="0"/>
              <w:left w:val="single" w:color="auto" w:sz="6" w:space="0"/>
              <w:bottom w:val="single" w:color="auto" w:sz="6" w:space="0"/>
              <w:right w:val="single" w:color="auto" w:sz="6" w:space="0"/>
            </w:tcBorders>
            <w:vAlign w:val="center"/>
          </w:tcPr>
          <w:p>
            <w:pPr>
              <w:jc w:val="center"/>
              <w:rPr>
                <w:rFonts w:hAnsi="宋体" w:cs="宋体"/>
                <w:color w:val="000000"/>
                <w:lang w:val="zh-CN"/>
              </w:rPr>
            </w:pPr>
            <w:r>
              <w:rPr>
                <w:rFonts w:hint="eastAsia" w:hAnsi="宋体" w:cs="宋体"/>
                <w:color w:val="000000"/>
                <w:lang w:val="zh-CN"/>
              </w:rPr>
              <w:t>〇</w:t>
            </w:r>
          </w:p>
        </w:tc>
      </w:tr>
      <w:tr>
        <w:tblPrEx>
          <w:tblCellMar>
            <w:top w:w="0" w:type="dxa"/>
            <w:left w:w="10" w:type="dxa"/>
            <w:bottom w:w="0" w:type="dxa"/>
            <w:right w:w="10" w:type="dxa"/>
          </w:tblCellMar>
        </w:tblPrEx>
        <w:trPr>
          <w:trHeight w:val="312" w:hRule="atLeast"/>
          <w:jc w:val="center"/>
        </w:trPr>
        <w:tc>
          <w:tcPr>
            <w:tcW w:w="127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ind w:leftChars="-3" w:hanging="6" w:hangingChars="3"/>
              <w:jc w:val="left"/>
              <w:rPr>
                <w:rFonts w:hAnsi="宋体" w:cs="宋体"/>
                <w:color w:val="000000"/>
                <w:lang w:val="zh-CN"/>
              </w:rPr>
            </w:pPr>
            <w:r>
              <w:rPr>
                <w:rFonts w:hint="eastAsia" w:hAnsi="宋体" w:cs="宋体"/>
                <w:color w:val="000000"/>
                <w:lang w:val="zh-CN"/>
              </w:rPr>
              <w:t>6.2</w:t>
            </w:r>
          </w:p>
        </w:tc>
        <w:tc>
          <w:tcPr>
            <w:tcW w:w="379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hAnsi="宋体" w:cs="宋体"/>
                <w:color w:val="000000"/>
                <w:lang w:val="zh-CN"/>
              </w:rPr>
            </w:pPr>
            <w:r>
              <w:rPr>
                <w:rFonts w:hint="eastAsia" w:hAnsi="宋体" w:cs="宋体"/>
                <w:color w:val="000000"/>
                <w:lang w:val="zh-CN"/>
              </w:rPr>
              <w:t>质量目标及其实现的策划</w:t>
            </w:r>
          </w:p>
        </w:tc>
        <w:tc>
          <w:tcPr>
            <w:tcW w:w="861" w:type="dxa"/>
            <w:tcBorders>
              <w:top w:val="single" w:color="auto" w:sz="6" w:space="0"/>
              <w:left w:val="single" w:color="auto" w:sz="6" w:space="0"/>
              <w:bottom w:val="single" w:color="auto" w:sz="6" w:space="0"/>
              <w:right w:val="single" w:color="auto" w:sz="6" w:space="0"/>
            </w:tcBorders>
            <w:vAlign w:val="center"/>
          </w:tcPr>
          <w:p>
            <w:pPr>
              <w:jc w:val="center"/>
              <w:rPr>
                <w:rFonts w:hAnsi="宋体" w:cs="宋体"/>
                <w:color w:val="000000"/>
              </w:rPr>
            </w:pPr>
            <w:r>
              <w:rPr>
                <w:rFonts w:hint="eastAsia" w:hAnsi="宋体" w:cs="宋体"/>
                <w:color w:val="000000"/>
                <w:lang w:val="zh-CN"/>
              </w:rPr>
              <w:t>●</w:t>
            </w:r>
          </w:p>
        </w:tc>
        <w:tc>
          <w:tcPr>
            <w:tcW w:w="789" w:type="dxa"/>
            <w:tcBorders>
              <w:top w:val="single" w:color="auto" w:sz="6" w:space="0"/>
              <w:left w:val="single" w:color="auto" w:sz="6" w:space="0"/>
              <w:bottom w:val="single" w:color="auto" w:sz="6" w:space="0"/>
              <w:right w:val="single" w:color="auto" w:sz="6" w:space="0"/>
            </w:tcBorders>
            <w:vAlign w:val="center"/>
          </w:tcPr>
          <w:p>
            <w:pPr>
              <w:jc w:val="center"/>
              <w:rPr>
                <w:rFonts w:hAnsi="宋体" w:cs="宋体"/>
                <w:color w:val="000000"/>
              </w:rPr>
            </w:pPr>
            <w:r>
              <w:rPr>
                <w:rFonts w:hint="eastAsia" w:hAnsi="宋体" w:cs="宋体"/>
                <w:color w:val="000000"/>
                <w:lang w:val="zh-CN"/>
              </w:rPr>
              <w:t>●</w:t>
            </w:r>
          </w:p>
        </w:tc>
        <w:tc>
          <w:tcPr>
            <w:tcW w:w="943" w:type="dxa"/>
            <w:tcBorders>
              <w:top w:val="single" w:color="auto" w:sz="6" w:space="0"/>
              <w:left w:val="single" w:color="auto" w:sz="6" w:space="0"/>
              <w:bottom w:val="single" w:color="auto" w:sz="6" w:space="0"/>
              <w:right w:val="single" w:color="auto" w:sz="6" w:space="0"/>
            </w:tcBorders>
            <w:vAlign w:val="center"/>
          </w:tcPr>
          <w:p>
            <w:pPr>
              <w:jc w:val="center"/>
              <w:rPr>
                <w:rFonts w:hAnsi="宋体" w:cs="宋体"/>
                <w:color w:val="000000"/>
                <w:lang w:val="zh-CN"/>
              </w:rPr>
            </w:pPr>
            <w:r>
              <w:rPr>
                <w:rFonts w:hint="eastAsia" w:hAnsi="宋体" w:cs="宋体"/>
                <w:color w:val="000000"/>
                <w:lang w:val="zh-CN"/>
              </w:rPr>
              <w:t>●</w:t>
            </w:r>
          </w:p>
        </w:tc>
        <w:tc>
          <w:tcPr>
            <w:tcW w:w="943" w:type="dxa"/>
            <w:tcBorders>
              <w:top w:val="single" w:color="auto" w:sz="6" w:space="0"/>
              <w:left w:val="single" w:color="auto" w:sz="6" w:space="0"/>
              <w:bottom w:val="single" w:color="auto" w:sz="6" w:space="0"/>
              <w:right w:val="single" w:color="auto" w:sz="6" w:space="0"/>
            </w:tcBorders>
            <w:vAlign w:val="center"/>
          </w:tcPr>
          <w:p>
            <w:pPr>
              <w:jc w:val="center"/>
              <w:rPr>
                <w:rFonts w:hAnsi="宋体" w:cs="宋体"/>
                <w:color w:val="000000"/>
              </w:rPr>
            </w:pPr>
            <w:r>
              <w:rPr>
                <w:rFonts w:hint="eastAsia" w:hAnsi="宋体" w:cs="宋体"/>
                <w:color w:val="000000"/>
                <w:lang w:val="zh-CN"/>
              </w:rPr>
              <w:t>●</w:t>
            </w:r>
          </w:p>
        </w:tc>
      </w:tr>
      <w:tr>
        <w:tblPrEx>
          <w:tblCellMar>
            <w:top w:w="0" w:type="dxa"/>
            <w:left w:w="10" w:type="dxa"/>
            <w:bottom w:w="0" w:type="dxa"/>
            <w:right w:w="10" w:type="dxa"/>
          </w:tblCellMar>
        </w:tblPrEx>
        <w:trPr>
          <w:trHeight w:val="312" w:hRule="atLeast"/>
          <w:jc w:val="center"/>
        </w:trPr>
        <w:tc>
          <w:tcPr>
            <w:tcW w:w="127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ind w:leftChars="-3" w:hanging="6" w:hangingChars="3"/>
              <w:jc w:val="left"/>
              <w:rPr>
                <w:rFonts w:hAnsi="宋体" w:cs="宋体"/>
                <w:color w:val="000000"/>
                <w:lang w:val="zh-CN"/>
              </w:rPr>
            </w:pPr>
            <w:r>
              <w:rPr>
                <w:rFonts w:hint="eastAsia" w:hAnsi="宋体" w:cs="宋体"/>
                <w:color w:val="000000"/>
                <w:lang w:val="zh-CN"/>
              </w:rPr>
              <w:t>6.3</w:t>
            </w:r>
          </w:p>
        </w:tc>
        <w:tc>
          <w:tcPr>
            <w:tcW w:w="379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hAnsi="宋体" w:cs="宋体"/>
                <w:color w:val="000000"/>
                <w:lang w:val="zh-CN"/>
              </w:rPr>
            </w:pPr>
            <w:r>
              <w:rPr>
                <w:rFonts w:hint="eastAsia" w:hAnsi="宋体" w:cs="宋体"/>
                <w:color w:val="000000"/>
                <w:lang w:val="zh-CN"/>
              </w:rPr>
              <w:t>变更的策划</w:t>
            </w:r>
          </w:p>
        </w:tc>
        <w:tc>
          <w:tcPr>
            <w:tcW w:w="861" w:type="dxa"/>
            <w:tcBorders>
              <w:top w:val="single" w:color="auto" w:sz="6" w:space="0"/>
              <w:left w:val="single" w:color="auto" w:sz="6" w:space="0"/>
              <w:bottom w:val="single" w:color="auto" w:sz="6" w:space="0"/>
              <w:right w:val="single" w:color="auto" w:sz="6" w:space="0"/>
            </w:tcBorders>
            <w:vAlign w:val="center"/>
          </w:tcPr>
          <w:p>
            <w:pPr>
              <w:jc w:val="center"/>
              <w:rPr>
                <w:rFonts w:hAnsi="宋体" w:cs="宋体"/>
                <w:color w:val="000000"/>
              </w:rPr>
            </w:pPr>
            <w:r>
              <w:rPr>
                <w:rFonts w:hint="eastAsia" w:hAnsi="宋体" w:cs="宋体"/>
                <w:color w:val="000000"/>
                <w:lang w:val="zh-CN"/>
              </w:rPr>
              <w:t>●</w:t>
            </w:r>
          </w:p>
        </w:tc>
        <w:tc>
          <w:tcPr>
            <w:tcW w:w="789" w:type="dxa"/>
            <w:tcBorders>
              <w:top w:val="single" w:color="auto" w:sz="6" w:space="0"/>
              <w:left w:val="single" w:color="auto" w:sz="6" w:space="0"/>
              <w:bottom w:val="single" w:color="auto" w:sz="6" w:space="0"/>
              <w:right w:val="single" w:color="auto" w:sz="6" w:space="0"/>
            </w:tcBorders>
            <w:vAlign w:val="center"/>
          </w:tcPr>
          <w:p>
            <w:pPr>
              <w:jc w:val="center"/>
              <w:rPr>
                <w:rFonts w:hAnsi="宋体" w:cs="宋体"/>
                <w:color w:val="000000"/>
              </w:rPr>
            </w:pPr>
            <w:r>
              <w:rPr>
                <w:rFonts w:hint="eastAsia" w:hAnsi="宋体" w:cs="宋体"/>
                <w:color w:val="000000"/>
                <w:lang w:val="zh-CN"/>
              </w:rPr>
              <w:t>〇</w:t>
            </w:r>
          </w:p>
        </w:tc>
        <w:tc>
          <w:tcPr>
            <w:tcW w:w="943" w:type="dxa"/>
            <w:tcBorders>
              <w:top w:val="single" w:color="auto" w:sz="6" w:space="0"/>
              <w:left w:val="single" w:color="auto" w:sz="6" w:space="0"/>
              <w:bottom w:val="single" w:color="auto" w:sz="6" w:space="0"/>
              <w:right w:val="single" w:color="auto" w:sz="6" w:space="0"/>
            </w:tcBorders>
            <w:vAlign w:val="center"/>
          </w:tcPr>
          <w:p>
            <w:pPr>
              <w:jc w:val="center"/>
              <w:rPr>
                <w:rFonts w:hAnsi="宋体" w:cs="宋体"/>
                <w:color w:val="000000"/>
                <w:lang w:val="zh-CN"/>
              </w:rPr>
            </w:pPr>
            <w:r>
              <w:rPr>
                <w:rFonts w:hint="eastAsia" w:hAnsi="宋体" w:cs="宋体"/>
                <w:color w:val="000000"/>
                <w:lang w:val="zh-CN"/>
              </w:rPr>
              <w:t>〇</w:t>
            </w:r>
          </w:p>
        </w:tc>
        <w:tc>
          <w:tcPr>
            <w:tcW w:w="943" w:type="dxa"/>
            <w:tcBorders>
              <w:top w:val="single" w:color="auto" w:sz="6" w:space="0"/>
              <w:left w:val="single" w:color="auto" w:sz="6" w:space="0"/>
              <w:bottom w:val="single" w:color="auto" w:sz="6" w:space="0"/>
              <w:right w:val="single" w:color="auto" w:sz="6" w:space="0"/>
            </w:tcBorders>
            <w:vAlign w:val="center"/>
          </w:tcPr>
          <w:p>
            <w:pPr>
              <w:jc w:val="center"/>
              <w:rPr>
                <w:rFonts w:hAnsi="宋体" w:cs="宋体"/>
                <w:color w:val="000000"/>
              </w:rPr>
            </w:pPr>
            <w:r>
              <w:rPr>
                <w:rFonts w:hint="eastAsia" w:hAnsi="宋体" w:cs="宋体"/>
                <w:color w:val="000000"/>
                <w:lang w:val="zh-CN"/>
              </w:rPr>
              <w:t>〇</w:t>
            </w:r>
          </w:p>
        </w:tc>
      </w:tr>
      <w:tr>
        <w:tblPrEx>
          <w:tblCellMar>
            <w:top w:w="0" w:type="dxa"/>
            <w:left w:w="10" w:type="dxa"/>
            <w:bottom w:w="0" w:type="dxa"/>
            <w:right w:w="10" w:type="dxa"/>
          </w:tblCellMar>
        </w:tblPrEx>
        <w:trPr>
          <w:gridAfter w:val="1"/>
          <w:wAfter w:w="943" w:type="dxa"/>
          <w:trHeight w:val="312" w:hRule="atLeast"/>
          <w:jc w:val="center"/>
        </w:trPr>
        <w:tc>
          <w:tcPr>
            <w:tcW w:w="127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ind w:leftChars="-3" w:hanging="6" w:hangingChars="3"/>
              <w:jc w:val="left"/>
              <w:rPr>
                <w:rFonts w:hAnsi="宋体" w:cs="宋体"/>
                <w:color w:val="000000"/>
                <w:lang w:val="zh-CN"/>
              </w:rPr>
            </w:pPr>
            <w:r>
              <w:rPr>
                <w:rFonts w:hint="eastAsia" w:hAnsi="宋体" w:cs="宋体"/>
                <w:color w:val="000000"/>
                <w:lang w:val="zh-CN"/>
              </w:rPr>
              <w:t>7</w:t>
            </w:r>
          </w:p>
        </w:tc>
        <w:tc>
          <w:tcPr>
            <w:tcW w:w="379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hAnsi="宋体" w:cs="宋体"/>
                <w:color w:val="000000"/>
                <w:lang w:val="zh-CN"/>
              </w:rPr>
            </w:pPr>
            <w:r>
              <w:rPr>
                <w:rFonts w:hint="eastAsia" w:hAnsi="宋体" w:cs="宋体"/>
                <w:color w:val="000000"/>
                <w:lang w:val="zh-CN"/>
              </w:rPr>
              <w:t>支持</w:t>
            </w:r>
          </w:p>
        </w:tc>
        <w:tc>
          <w:tcPr>
            <w:tcW w:w="861" w:type="dxa"/>
            <w:tcBorders>
              <w:top w:val="single" w:color="auto" w:sz="6" w:space="0"/>
              <w:left w:val="single" w:color="auto" w:sz="6" w:space="0"/>
              <w:bottom w:val="single" w:color="auto" w:sz="6" w:space="0"/>
              <w:right w:val="single" w:color="auto" w:sz="6" w:space="0"/>
            </w:tcBorders>
          </w:tcPr>
          <w:p>
            <w:pPr>
              <w:autoSpaceDE w:val="0"/>
              <w:autoSpaceDN w:val="0"/>
              <w:adjustRightInd w:val="0"/>
              <w:rPr>
                <w:rFonts w:hAnsi="宋体" w:cs="宋体"/>
                <w:color w:val="000000"/>
                <w:lang w:val="zh-CN"/>
              </w:rPr>
            </w:pPr>
          </w:p>
        </w:tc>
        <w:tc>
          <w:tcPr>
            <w:tcW w:w="789" w:type="dxa"/>
            <w:tcBorders>
              <w:top w:val="single" w:color="auto" w:sz="6" w:space="0"/>
              <w:left w:val="single" w:color="auto" w:sz="6" w:space="0"/>
              <w:bottom w:val="single" w:color="auto" w:sz="6" w:space="0"/>
              <w:right w:val="single" w:color="auto" w:sz="6" w:space="0"/>
            </w:tcBorders>
          </w:tcPr>
          <w:p>
            <w:pPr>
              <w:autoSpaceDE w:val="0"/>
              <w:autoSpaceDN w:val="0"/>
              <w:adjustRightInd w:val="0"/>
              <w:rPr>
                <w:rFonts w:hAnsi="宋体" w:cs="宋体"/>
                <w:color w:val="000000"/>
                <w:lang w:val="zh-CN"/>
              </w:rPr>
            </w:pPr>
          </w:p>
        </w:tc>
        <w:tc>
          <w:tcPr>
            <w:tcW w:w="943" w:type="dxa"/>
            <w:tcBorders>
              <w:top w:val="single" w:color="auto" w:sz="6" w:space="0"/>
              <w:left w:val="single" w:color="auto" w:sz="6" w:space="0"/>
              <w:bottom w:val="single" w:color="auto" w:sz="6" w:space="0"/>
              <w:right w:val="single" w:color="auto" w:sz="6" w:space="0"/>
            </w:tcBorders>
          </w:tcPr>
          <w:p>
            <w:pPr>
              <w:autoSpaceDE w:val="0"/>
              <w:autoSpaceDN w:val="0"/>
              <w:adjustRightInd w:val="0"/>
              <w:rPr>
                <w:rFonts w:hAnsi="宋体" w:cs="宋体"/>
                <w:color w:val="000000"/>
                <w:lang w:val="zh-CN"/>
              </w:rPr>
            </w:pPr>
          </w:p>
        </w:tc>
      </w:tr>
      <w:tr>
        <w:tblPrEx>
          <w:tblCellMar>
            <w:top w:w="0" w:type="dxa"/>
            <w:left w:w="10" w:type="dxa"/>
            <w:bottom w:w="0" w:type="dxa"/>
            <w:right w:w="10" w:type="dxa"/>
          </w:tblCellMar>
        </w:tblPrEx>
        <w:trPr>
          <w:trHeight w:val="312" w:hRule="atLeast"/>
          <w:jc w:val="center"/>
        </w:trPr>
        <w:tc>
          <w:tcPr>
            <w:tcW w:w="127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ind w:leftChars="-3" w:hanging="6" w:hangingChars="3"/>
              <w:jc w:val="left"/>
              <w:rPr>
                <w:rFonts w:hAnsi="宋体" w:cs="宋体"/>
                <w:color w:val="000000"/>
                <w:lang w:val="zh-CN"/>
              </w:rPr>
            </w:pPr>
            <w:r>
              <w:rPr>
                <w:rFonts w:hint="eastAsia" w:hAnsi="宋体" w:cs="宋体"/>
                <w:color w:val="000000"/>
                <w:lang w:val="zh-CN"/>
              </w:rPr>
              <w:t>7.1</w:t>
            </w:r>
          </w:p>
        </w:tc>
        <w:tc>
          <w:tcPr>
            <w:tcW w:w="379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hAnsi="宋体" w:cs="宋体"/>
                <w:color w:val="000000"/>
                <w:lang w:val="zh-CN"/>
              </w:rPr>
            </w:pPr>
            <w:r>
              <w:rPr>
                <w:rFonts w:hint="eastAsia" w:hAnsi="宋体" w:cs="宋体"/>
                <w:color w:val="000000"/>
                <w:lang w:val="zh-CN"/>
              </w:rPr>
              <w:t>资源</w:t>
            </w:r>
          </w:p>
        </w:tc>
        <w:tc>
          <w:tcPr>
            <w:tcW w:w="86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hAnsi="宋体" w:cs="宋体"/>
                <w:color w:val="000000"/>
                <w:lang w:val="zh-CN"/>
              </w:rPr>
            </w:pPr>
            <w:r>
              <w:rPr>
                <w:rFonts w:hint="eastAsia" w:hAnsi="宋体" w:cs="宋体"/>
                <w:color w:val="000000"/>
                <w:lang w:val="zh-CN"/>
              </w:rPr>
              <w:t>●</w:t>
            </w:r>
          </w:p>
        </w:tc>
        <w:tc>
          <w:tcPr>
            <w:tcW w:w="78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hAnsi="宋体" w:cs="宋体"/>
                <w:color w:val="000000"/>
              </w:rPr>
            </w:pPr>
            <w:r>
              <w:rPr>
                <w:rFonts w:hint="eastAsia" w:hAnsi="宋体" w:cs="宋体"/>
                <w:color w:val="000000"/>
                <w:lang w:val="zh-CN"/>
              </w:rPr>
              <w:t>〇</w:t>
            </w:r>
          </w:p>
        </w:tc>
        <w:tc>
          <w:tcPr>
            <w:tcW w:w="94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hAnsi="宋体" w:cs="宋体"/>
                <w:color w:val="000000"/>
                <w:lang w:val="zh-CN"/>
              </w:rPr>
            </w:pPr>
            <w:r>
              <w:rPr>
                <w:rFonts w:hint="eastAsia" w:hAnsi="宋体" w:cs="宋体"/>
                <w:color w:val="000000"/>
                <w:lang w:val="zh-CN"/>
              </w:rPr>
              <w:t>〇</w:t>
            </w:r>
          </w:p>
        </w:tc>
        <w:tc>
          <w:tcPr>
            <w:tcW w:w="943" w:type="dxa"/>
            <w:tcBorders>
              <w:top w:val="single" w:color="auto" w:sz="6" w:space="0"/>
              <w:left w:val="single" w:color="auto" w:sz="6" w:space="0"/>
              <w:bottom w:val="single" w:color="auto" w:sz="6" w:space="0"/>
              <w:right w:val="single" w:color="auto" w:sz="6" w:space="0"/>
            </w:tcBorders>
            <w:vAlign w:val="center"/>
          </w:tcPr>
          <w:p>
            <w:pPr>
              <w:jc w:val="center"/>
              <w:rPr>
                <w:rFonts w:hAnsi="宋体" w:cs="宋体"/>
                <w:color w:val="000000"/>
                <w:lang w:val="zh-CN"/>
              </w:rPr>
            </w:pPr>
            <w:r>
              <w:rPr>
                <w:rFonts w:hint="eastAsia" w:hAnsi="宋体" w:cs="宋体"/>
                <w:color w:val="000000"/>
                <w:lang w:val="zh-CN"/>
              </w:rPr>
              <w:t>〇</w:t>
            </w:r>
          </w:p>
        </w:tc>
      </w:tr>
      <w:tr>
        <w:tblPrEx>
          <w:tblCellMar>
            <w:top w:w="0" w:type="dxa"/>
            <w:left w:w="10" w:type="dxa"/>
            <w:bottom w:w="0" w:type="dxa"/>
            <w:right w:w="10" w:type="dxa"/>
          </w:tblCellMar>
        </w:tblPrEx>
        <w:trPr>
          <w:trHeight w:val="312" w:hRule="atLeast"/>
          <w:jc w:val="center"/>
        </w:trPr>
        <w:tc>
          <w:tcPr>
            <w:tcW w:w="127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ind w:leftChars="-3" w:hanging="6" w:hangingChars="3"/>
              <w:jc w:val="left"/>
              <w:rPr>
                <w:rFonts w:hAnsi="宋体" w:cs="宋体"/>
                <w:color w:val="000000"/>
                <w:lang w:val="zh-CN"/>
              </w:rPr>
            </w:pPr>
            <w:r>
              <w:rPr>
                <w:rFonts w:hint="eastAsia" w:hAnsi="宋体" w:cs="宋体"/>
                <w:color w:val="000000"/>
                <w:lang w:val="zh-CN"/>
              </w:rPr>
              <w:t>7.1.1</w:t>
            </w:r>
          </w:p>
        </w:tc>
        <w:tc>
          <w:tcPr>
            <w:tcW w:w="379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hAnsi="宋体" w:cs="宋体"/>
                <w:color w:val="000000"/>
                <w:lang w:val="zh-CN"/>
              </w:rPr>
            </w:pPr>
            <w:r>
              <w:rPr>
                <w:rFonts w:hint="eastAsia" w:hAnsi="宋体" w:cs="宋体"/>
                <w:color w:val="000000"/>
                <w:lang w:val="zh-CN"/>
              </w:rPr>
              <w:t>总则</w:t>
            </w:r>
          </w:p>
        </w:tc>
        <w:tc>
          <w:tcPr>
            <w:tcW w:w="861" w:type="dxa"/>
            <w:tcBorders>
              <w:top w:val="single" w:color="auto" w:sz="6" w:space="0"/>
              <w:left w:val="single" w:color="auto" w:sz="6" w:space="0"/>
              <w:bottom w:val="single" w:color="auto" w:sz="4" w:space="0"/>
              <w:right w:val="single" w:color="auto" w:sz="6" w:space="0"/>
            </w:tcBorders>
            <w:vAlign w:val="center"/>
          </w:tcPr>
          <w:p>
            <w:pPr>
              <w:autoSpaceDE w:val="0"/>
              <w:autoSpaceDN w:val="0"/>
              <w:adjustRightInd w:val="0"/>
              <w:jc w:val="center"/>
              <w:rPr>
                <w:rFonts w:hAnsi="宋体" w:cs="宋体"/>
                <w:color w:val="000000"/>
              </w:rPr>
            </w:pPr>
            <w:r>
              <w:rPr>
                <w:rFonts w:hint="eastAsia" w:hAnsi="宋体" w:cs="宋体"/>
                <w:color w:val="000000"/>
                <w:lang w:val="zh-CN"/>
              </w:rPr>
              <w:t>●</w:t>
            </w:r>
          </w:p>
        </w:tc>
        <w:tc>
          <w:tcPr>
            <w:tcW w:w="78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hAnsi="宋体" w:cs="宋体"/>
                <w:color w:val="000000"/>
              </w:rPr>
            </w:pPr>
            <w:r>
              <w:rPr>
                <w:rFonts w:hint="eastAsia" w:hAnsi="宋体" w:cs="宋体"/>
                <w:color w:val="000000"/>
                <w:lang w:val="zh-CN"/>
              </w:rPr>
              <w:t>〇</w:t>
            </w:r>
          </w:p>
        </w:tc>
        <w:tc>
          <w:tcPr>
            <w:tcW w:w="94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hAnsi="宋体" w:cs="宋体"/>
                <w:color w:val="000000"/>
                <w:lang w:val="zh-CN"/>
              </w:rPr>
            </w:pPr>
            <w:r>
              <w:rPr>
                <w:rFonts w:hint="eastAsia" w:hAnsi="宋体" w:cs="宋体"/>
                <w:color w:val="000000"/>
                <w:lang w:val="zh-CN"/>
              </w:rPr>
              <w:t>〇</w:t>
            </w:r>
          </w:p>
        </w:tc>
        <w:tc>
          <w:tcPr>
            <w:tcW w:w="943" w:type="dxa"/>
            <w:tcBorders>
              <w:top w:val="single" w:color="auto" w:sz="6" w:space="0"/>
              <w:left w:val="single" w:color="auto" w:sz="6" w:space="0"/>
              <w:bottom w:val="single" w:color="auto" w:sz="6" w:space="0"/>
              <w:right w:val="single" w:color="auto" w:sz="6" w:space="0"/>
            </w:tcBorders>
            <w:vAlign w:val="center"/>
          </w:tcPr>
          <w:p>
            <w:pPr>
              <w:jc w:val="center"/>
              <w:rPr>
                <w:rFonts w:hAnsi="宋体" w:cs="宋体"/>
                <w:color w:val="000000"/>
              </w:rPr>
            </w:pPr>
            <w:r>
              <w:rPr>
                <w:rFonts w:hint="eastAsia" w:hAnsi="宋体" w:cs="宋体"/>
                <w:color w:val="000000"/>
                <w:lang w:val="zh-CN"/>
              </w:rPr>
              <w:t>〇</w:t>
            </w:r>
          </w:p>
        </w:tc>
      </w:tr>
      <w:tr>
        <w:tblPrEx>
          <w:tblCellMar>
            <w:top w:w="0" w:type="dxa"/>
            <w:left w:w="10" w:type="dxa"/>
            <w:bottom w:w="0" w:type="dxa"/>
            <w:right w:w="10" w:type="dxa"/>
          </w:tblCellMar>
        </w:tblPrEx>
        <w:trPr>
          <w:trHeight w:val="312" w:hRule="atLeast"/>
          <w:jc w:val="center"/>
        </w:trPr>
        <w:tc>
          <w:tcPr>
            <w:tcW w:w="127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ind w:leftChars="-3" w:hanging="6" w:hangingChars="3"/>
              <w:jc w:val="left"/>
              <w:rPr>
                <w:rFonts w:hAnsi="宋体" w:cs="宋体"/>
                <w:color w:val="000000"/>
                <w:lang w:val="zh-CN"/>
              </w:rPr>
            </w:pPr>
            <w:r>
              <w:rPr>
                <w:rFonts w:hint="eastAsia" w:hAnsi="宋体" w:cs="宋体"/>
                <w:color w:val="000000"/>
                <w:lang w:val="zh-CN"/>
              </w:rPr>
              <w:t>7.1.2</w:t>
            </w:r>
          </w:p>
        </w:tc>
        <w:tc>
          <w:tcPr>
            <w:tcW w:w="3791"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rPr>
                <w:rFonts w:hAnsi="宋体" w:cs="宋体"/>
                <w:color w:val="000000"/>
                <w:lang w:val="zh-CN"/>
              </w:rPr>
            </w:pPr>
            <w:r>
              <w:rPr>
                <w:rFonts w:hint="eastAsia" w:hAnsi="宋体" w:cs="宋体"/>
                <w:color w:val="000000"/>
                <w:lang w:val="zh-CN"/>
              </w:rPr>
              <w:t>人员</w:t>
            </w:r>
          </w:p>
        </w:tc>
        <w:tc>
          <w:tcPr>
            <w:tcW w:w="86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hAnsi="宋体" w:cs="宋体"/>
                <w:color w:val="000000"/>
              </w:rPr>
            </w:pPr>
            <w:r>
              <w:rPr>
                <w:rFonts w:hint="eastAsia" w:hAnsi="宋体" w:cs="宋体"/>
                <w:color w:val="000000"/>
                <w:lang w:val="zh-CN"/>
              </w:rPr>
              <w:t>〇</w:t>
            </w:r>
          </w:p>
        </w:tc>
        <w:tc>
          <w:tcPr>
            <w:tcW w:w="789" w:type="dxa"/>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jc w:val="center"/>
              <w:rPr>
                <w:rFonts w:hAnsi="宋体" w:cs="宋体"/>
                <w:color w:val="000000"/>
              </w:rPr>
            </w:pPr>
            <w:r>
              <w:rPr>
                <w:rFonts w:hint="eastAsia" w:hAnsi="宋体" w:cs="宋体"/>
                <w:color w:val="000000"/>
                <w:lang w:val="zh-CN"/>
              </w:rPr>
              <w:t>●</w:t>
            </w:r>
          </w:p>
        </w:tc>
        <w:tc>
          <w:tcPr>
            <w:tcW w:w="943" w:type="dxa"/>
            <w:tcBorders>
              <w:top w:val="single" w:color="auto" w:sz="6" w:space="0"/>
              <w:left w:val="single" w:color="auto" w:sz="6" w:space="0"/>
              <w:bottom w:val="single" w:color="auto" w:sz="6" w:space="0"/>
              <w:right w:val="single" w:color="auto" w:sz="6" w:space="0"/>
            </w:tcBorders>
            <w:vAlign w:val="center"/>
          </w:tcPr>
          <w:p>
            <w:pPr>
              <w:jc w:val="center"/>
              <w:rPr>
                <w:rFonts w:hAnsi="宋体" w:cs="宋体"/>
                <w:color w:val="000000"/>
                <w:lang w:val="zh-CN"/>
              </w:rPr>
            </w:pPr>
            <w:r>
              <w:rPr>
                <w:rFonts w:hint="eastAsia" w:hAnsi="宋体" w:cs="宋体"/>
                <w:color w:val="000000"/>
                <w:lang w:val="zh-CN"/>
              </w:rPr>
              <w:t>〇</w:t>
            </w:r>
          </w:p>
        </w:tc>
        <w:tc>
          <w:tcPr>
            <w:tcW w:w="943" w:type="dxa"/>
            <w:tcBorders>
              <w:top w:val="single" w:color="auto" w:sz="6" w:space="0"/>
              <w:left w:val="single" w:color="auto" w:sz="6" w:space="0"/>
              <w:bottom w:val="single" w:color="auto" w:sz="6" w:space="0"/>
              <w:right w:val="single" w:color="auto" w:sz="6" w:space="0"/>
            </w:tcBorders>
            <w:vAlign w:val="center"/>
          </w:tcPr>
          <w:p>
            <w:pPr>
              <w:jc w:val="center"/>
              <w:rPr>
                <w:rFonts w:hAnsi="宋体" w:cs="宋体"/>
                <w:color w:val="000000"/>
              </w:rPr>
            </w:pPr>
            <w:r>
              <w:rPr>
                <w:rFonts w:hint="eastAsia" w:hAnsi="宋体" w:cs="宋体"/>
                <w:color w:val="000000"/>
                <w:lang w:val="zh-CN"/>
              </w:rPr>
              <w:t>〇</w:t>
            </w:r>
          </w:p>
        </w:tc>
      </w:tr>
      <w:tr>
        <w:tblPrEx>
          <w:tblCellMar>
            <w:top w:w="0" w:type="dxa"/>
            <w:left w:w="10" w:type="dxa"/>
            <w:bottom w:w="0" w:type="dxa"/>
            <w:right w:w="10" w:type="dxa"/>
          </w:tblCellMar>
        </w:tblPrEx>
        <w:trPr>
          <w:trHeight w:val="312" w:hRule="atLeast"/>
          <w:jc w:val="center"/>
        </w:trPr>
        <w:tc>
          <w:tcPr>
            <w:tcW w:w="127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ind w:leftChars="-3" w:hanging="6" w:hangingChars="3"/>
              <w:jc w:val="left"/>
              <w:rPr>
                <w:rFonts w:hAnsi="宋体" w:cs="宋体"/>
                <w:color w:val="000000"/>
                <w:lang w:val="zh-CN"/>
              </w:rPr>
            </w:pPr>
            <w:r>
              <w:rPr>
                <w:rFonts w:hint="eastAsia" w:hAnsi="宋体" w:cs="宋体"/>
                <w:color w:val="000000"/>
                <w:lang w:val="zh-CN"/>
              </w:rPr>
              <w:t>7.1.3</w:t>
            </w:r>
          </w:p>
        </w:tc>
        <w:tc>
          <w:tcPr>
            <w:tcW w:w="379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hAnsi="宋体" w:cs="宋体"/>
                <w:color w:val="000000"/>
                <w:lang w:val="zh-CN"/>
              </w:rPr>
            </w:pPr>
            <w:r>
              <w:rPr>
                <w:rFonts w:hint="eastAsia" w:hAnsi="宋体" w:cs="宋体"/>
                <w:color w:val="000000"/>
                <w:lang w:val="zh-CN"/>
              </w:rPr>
              <w:t>基础设施</w:t>
            </w:r>
          </w:p>
        </w:tc>
        <w:tc>
          <w:tcPr>
            <w:tcW w:w="861" w:type="dxa"/>
            <w:tcBorders>
              <w:top w:val="single" w:color="auto" w:sz="4" w:space="0"/>
              <w:left w:val="single" w:color="auto" w:sz="6" w:space="0"/>
              <w:bottom w:val="single" w:color="auto" w:sz="6" w:space="0"/>
              <w:right w:val="single" w:color="auto" w:sz="6" w:space="0"/>
            </w:tcBorders>
            <w:vAlign w:val="center"/>
          </w:tcPr>
          <w:p>
            <w:pPr>
              <w:jc w:val="center"/>
              <w:rPr>
                <w:rFonts w:hAnsi="宋体" w:cs="宋体"/>
                <w:color w:val="000000"/>
              </w:rPr>
            </w:pPr>
            <w:r>
              <w:rPr>
                <w:rFonts w:hint="eastAsia" w:hAnsi="宋体" w:cs="宋体"/>
                <w:color w:val="000000"/>
                <w:lang w:val="zh-CN"/>
              </w:rPr>
              <w:t>〇</w:t>
            </w:r>
          </w:p>
        </w:tc>
        <w:tc>
          <w:tcPr>
            <w:tcW w:w="789" w:type="dxa"/>
            <w:tcBorders>
              <w:top w:val="single" w:color="auto" w:sz="6" w:space="0"/>
              <w:left w:val="single" w:color="auto" w:sz="6" w:space="0"/>
              <w:bottom w:val="single" w:color="auto" w:sz="6" w:space="0"/>
              <w:right w:val="single" w:color="auto" w:sz="6" w:space="0"/>
            </w:tcBorders>
            <w:vAlign w:val="center"/>
          </w:tcPr>
          <w:p>
            <w:pPr>
              <w:jc w:val="center"/>
              <w:rPr>
                <w:rFonts w:hAnsi="宋体" w:cs="宋体"/>
                <w:color w:val="000000"/>
              </w:rPr>
            </w:pPr>
            <w:r>
              <w:rPr>
                <w:rFonts w:hint="eastAsia" w:hAnsi="宋体" w:cs="宋体"/>
                <w:color w:val="000000"/>
                <w:lang w:val="zh-CN"/>
              </w:rPr>
              <w:t>●</w:t>
            </w:r>
          </w:p>
        </w:tc>
        <w:tc>
          <w:tcPr>
            <w:tcW w:w="943" w:type="dxa"/>
            <w:tcBorders>
              <w:top w:val="single" w:color="auto" w:sz="6" w:space="0"/>
              <w:left w:val="single" w:color="auto" w:sz="6" w:space="0"/>
              <w:bottom w:val="single" w:color="auto" w:sz="6" w:space="0"/>
              <w:right w:val="single" w:color="auto" w:sz="6" w:space="0"/>
            </w:tcBorders>
            <w:vAlign w:val="center"/>
          </w:tcPr>
          <w:p>
            <w:pPr>
              <w:jc w:val="center"/>
              <w:rPr>
                <w:rFonts w:hAnsi="宋体" w:cs="宋体"/>
                <w:color w:val="000000"/>
                <w:lang w:val="zh-CN"/>
              </w:rPr>
            </w:pPr>
            <w:r>
              <w:rPr>
                <w:rFonts w:hint="eastAsia" w:hAnsi="宋体" w:cs="宋体"/>
                <w:color w:val="000000"/>
                <w:lang w:val="zh-CN"/>
              </w:rPr>
              <w:t>〇</w:t>
            </w:r>
          </w:p>
        </w:tc>
        <w:tc>
          <w:tcPr>
            <w:tcW w:w="943" w:type="dxa"/>
            <w:tcBorders>
              <w:top w:val="single" w:color="auto" w:sz="6" w:space="0"/>
              <w:left w:val="single" w:color="auto" w:sz="6" w:space="0"/>
              <w:bottom w:val="single" w:color="auto" w:sz="6" w:space="0"/>
              <w:right w:val="single" w:color="auto" w:sz="6" w:space="0"/>
            </w:tcBorders>
            <w:vAlign w:val="center"/>
          </w:tcPr>
          <w:p>
            <w:pPr>
              <w:jc w:val="center"/>
              <w:rPr>
                <w:rFonts w:hAnsi="宋体" w:cs="宋体"/>
                <w:color w:val="000000"/>
                <w:lang w:val="zh-CN"/>
              </w:rPr>
            </w:pPr>
            <w:r>
              <w:rPr>
                <w:rFonts w:hint="eastAsia" w:hAnsi="宋体" w:cs="宋体"/>
                <w:color w:val="000000"/>
                <w:lang w:val="zh-CN"/>
              </w:rPr>
              <w:t>〇</w:t>
            </w:r>
          </w:p>
        </w:tc>
      </w:tr>
      <w:tr>
        <w:tblPrEx>
          <w:tblCellMar>
            <w:top w:w="0" w:type="dxa"/>
            <w:left w:w="10" w:type="dxa"/>
            <w:bottom w:w="0" w:type="dxa"/>
            <w:right w:w="10" w:type="dxa"/>
          </w:tblCellMar>
        </w:tblPrEx>
        <w:trPr>
          <w:trHeight w:val="312" w:hRule="atLeast"/>
          <w:jc w:val="center"/>
        </w:trPr>
        <w:tc>
          <w:tcPr>
            <w:tcW w:w="127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ind w:leftChars="-3" w:hanging="6" w:hangingChars="3"/>
              <w:jc w:val="left"/>
              <w:rPr>
                <w:rFonts w:hAnsi="宋体" w:cs="宋体"/>
                <w:color w:val="000000"/>
                <w:lang w:val="zh-CN"/>
              </w:rPr>
            </w:pPr>
            <w:r>
              <w:rPr>
                <w:rFonts w:hint="eastAsia" w:hAnsi="宋体" w:cs="宋体"/>
                <w:color w:val="000000"/>
                <w:lang w:val="zh-CN"/>
              </w:rPr>
              <w:t>7.1.4</w:t>
            </w:r>
          </w:p>
        </w:tc>
        <w:tc>
          <w:tcPr>
            <w:tcW w:w="379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hAnsi="宋体" w:cs="宋体"/>
                <w:color w:val="000000"/>
                <w:lang w:val="zh-CN"/>
              </w:rPr>
            </w:pPr>
            <w:r>
              <w:rPr>
                <w:rFonts w:hint="eastAsia" w:hAnsi="宋体" w:cs="宋体"/>
                <w:color w:val="000000"/>
                <w:lang w:val="zh-CN"/>
              </w:rPr>
              <w:t>过程运行环境</w:t>
            </w:r>
          </w:p>
        </w:tc>
        <w:tc>
          <w:tcPr>
            <w:tcW w:w="861" w:type="dxa"/>
            <w:tcBorders>
              <w:top w:val="single" w:color="auto" w:sz="6" w:space="0"/>
              <w:left w:val="single" w:color="auto" w:sz="6" w:space="0"/>
              <w:bottom w:val="single" w:color="auto" w:sz="6" w:space="0"/>
              <w:right w:val="single" w:color="auto" w:sz="6" w:space="0"/>
            </w:tcBorders>
            <w:vAlign w:val="center"/>
          </w:tcPr>
          <w:p>
            <w:pPr>
              <w:jc w:val="center"/>
              <w:rPr>
                <w:rFonts w:hAnsi="宋体" w:cs="宋体"/>
                <w:color w:val="000000"/>
              </w:rPr>
            </w:pPr>
            <w:r>
              <w:rPr>
                <w:rFonts w:hint="eastAsia" w:hAnsi="宋体" w:cs="宋体"/>
                <w:color w:val="000000"/>
                <w:lang w:val="zh-CN"/>
              </w:rPr>
              <w:t>〇</w:t>
            </w:r>
          </w:p>
        </w:tc>
        <w:tc>
          <w:tcPr>
            <w:tcW w:w="789" w:type="dxa"/>
            <w:tcBorders>
              <w:top w:val="single" w:color="auto" w:sz="6" w:space="0"/>
              <w:left w:val="single" w:color="auto" w:sz="6" w:space="0"/>
              <w:bottom w:val="single" w:color="auto" w:sz="6" w:space="0"/>
              <w:right w:val="single" w:color="auto" w:sz="6" w:space="0"/>
            </w:tcBorders>
            <w:vAlign w:val="center"/>
          </w:tcPr>
          <w:p>
            <w:pPr>
              <w:jc w:val="center"/>
              <w:rPr>
                <w:rFonts w:hAnsi="宋体" w:cs="宋体"/>
                <w:color w:val="000000"/>
              </w:rPr>
            </w:pPr>
            <w:r>
              <w:rPr>
                <w:rFonts w:hint="eastAsia" w:hAnsi="宋体" w:cs="宋体"/>
                <w:color w:val="000000"/>
                <w:lang w:val="zh-CN"/>
              </w:rPr>
              <w:t>●</w:t>
            </w:r>
          </w:p>
        </w:tc>
        <w:tc>
          <w:tcPr>
            <w:tcW w:w="943" w:type="dxa"/>
            <w:tcBorders>
              <w:top w:val="single" w:color="auto" w:sz="6" w:space="0"/>
              <w:left w:val="single" w:color="auto" w:sz="6" w:space="0"/>
              <w:bottom w:val="single" w:color="auto" w:sz="6" w:space="0"/>
              <w:right w:val="single" w:color="auto" w:sz="6" w:space="0"/>
            </w:tcBorders>
            <w:vAlign w:val="center"/>
          </w:tcPr>
          <w:p>
            <w:pPr>
              <w:jc w:val="center"/>
              <w:rPr>
                <w:rFonts w:hAnsi="宋体" w:cs="宋体"/>
                <w:color w:val="000000"/>
                <w:lang w:val="zh-CN"/>
              </w:rPr>
            </w:pPr>
            <w:r>
              <w:rPr>
                <w:rFonts w:hint="eastAsia" w:hAnsi="宋体" w:cs="宋体"/>
                <w:color w:val="000000"/>
                <w:lang w:val="zh-CN"/>
              </w:rPr>
              <w:t>〇</w:t>
            </w:r>
          </w:p>
        </w:tc>
        <w:tc>
          <w:tcPr>
            <w:tcW w:w="943" w:type="dxa"/>
            <w:tcBorders>
              <w:top w:val="single" w:color="auto" w:sz="6" w:space="0"/>
              <w:left w:val="single" w:color="auto" w:sz="6" w:space="0"/>
              <w:bottom w:val="single" w:color="auto" w:sz="6" w:space="0"/>
              <w:right w:val="single" w:color="auto" w:sz="6" w:space="0"/>
            </w:tcBorders>
            <w:vAlign w:val="center"/>
          </w:tcPr>
          <w:p>
            <w:pPr>
              <w:jc w:val="center"/>
              <w:rPr>
                <w:rFonts w:hAnsi="宋体" w:cs="宋体"/>
                <w:color w:val="000000"/>
              </w:rPr>
            </w:pPr>
            <w:r>
              <w:rPr>
                <w:rFonts w:hint="eastAsia" w:hAnsi="宋体" w:cs="宋体"/>
                <w:color w:val="000000"/>
                <w:lang w:val="zh-CN"/>
              </w:rPr>
              <w:t>〇</w:t>
            </w:r>
          </w:p>
        </w:tc>
      </w:tr>
      <w:tr>
        <w:tblPrEx>
          <w:tblCellMar>
            <w:top w:w="0" w:type="dxa"/>
            <w:left w:w="10" w:type="dxa"/>
            <w:bottom w:w="0" w:type="dxa"/>
            <w:right w:w="10" w:type="dxa"/>
          </w:tblCellMar>
        </w:tblPrEx>
        <w:trPr>
          <w:trHeight w:val="312" w:hRule="atLeast"/>
          <w:jc w:val="center"/>
        </w:trPr>
        <w:tc>
          <w:tcPr>
            <w:tcW w:w="127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ind w:leftChars="-3" w:hanging="6" w:hangingChars="3"/>
              <w:jc w:val="left"/>
              <w:rPr>
                <w:rFonts w:hAnsi="宋体" w:cs="宋体"/>
                <w:color w:val="000000"/>
                <w:lang w:val="zh-CN"/>
              </w:rPr>
            </w:pPr>
            <w:r>
              <w:rPr>
                <w:rFonts w:hint="eastAsia" w:hAnsi="宋体" w:cs="宋体"/>
                <w:color w:val="000000"/>
                <w:lang w:val="zh-CN"/>
              </w:rPr>
              <w:t>7.1.5</w:t>
            </w:r>
          </w:p>
        </w:tc>
        <w:tc>
          <w:tcPr>
            <w:tcW w:w="379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hAnsi="宋体" w:cs="宋体"/>
                <w:color w:val="000000"/>
                <w:lang w:val="zh-CN"/>
              </w:rPr>
            </w:pPr>
            <w:r>
              <w:rPr>
                <w:rFonts w:hint="eastAsia" w:hAnsi="宋体" w:cs="宋体"/>
                <w:color w:val="000000"/>
                <w:lang w:val="zh-CN"/>
              </w:rPr>
              <w:t>监视和测量资源</w:t>
            </w:r>
          </w:p>
        </w:tc>
        <w:tc>
          <w:tcPr>
            <w:tcW w:w="861" w:type="dxa"/>
            <w:tcBorders>
              <w:top w:val="single" w:color="auto" w:sz="6" w:space="0"/>
              <w:left w:val="single" w:color="auto" w:sz="6" w:space="0"/>
              <w:bottom w:val="single" w:color="auto" w:sz="6" w:space="0"/>
              <w:right w:val="single" w:color="auto" w:sz="6" w:space="0"/>
            </w:tcBorders>
            <w:vAlign w:val="center"/>
          </w:tcPr>
          <w:p>
            <w:pPr>
              <w:jc w:val="center"/>
              <w:rPr>
                <w:rFonts w:hAnsi="宋体" w:cs="宋体"/>
                <w:color w:val="000000"/>
              </w:rPr>
            </w:pPr>
            <w:r>
              <w:rPr>
                <w:rFonts w:hint="eastAsia" w:hAnsi="宋体" w:cs="宋体"/>
                <w:color w:val="000000"/>
                <w:lang w:val="zh-CN"/>
              </w:rPr>
              <w:t>〇</w:t>
            </w:r>
          </w:p>
        </w:tc>
        <w:tc>
          <w:tcPr>
            <w:tcW w:w="789" w:type="dxa"/>
            <w:tcBorders>
              <w:top w:val="single" w:color="auto" w:sz="6" w:space="0"/>
              <w:left w:val="single" w:color="auto" w:sz="6" w:space="0"/>
              <w:bottom w:val="single" w:color="auto" w:sz="6" w:space="0"/>
              <w:right w:val="single" w:color="auto" w:sz="6" w:space="0"/>
            </w:tcBorders>
            <w:vAlign w:val="center"/>
          </w:tcPr>
          <w:p>
            <w:pPr>
              <w:jc w:val="center"/>
              <w:rPr>
                <w:rFonts w:hAnsi="宋体" w:cs="宋体"/>
                <w:color w:val="000000"/>
              </w:rPr>
            </w:pPr>
            <w:r>
              <w:rPr>
                <w:rFonts w:hint="eastAsia" w:hAnsi="宋体" w:cs="宋体"/>
                <w:color w:val="000000"/>
                <w:lang w:val="zh-CN"/>
              </w:rPr>
              <w:t>〇</w:t>
            </w:r>
          </w:p>
        </w:tc>
        <w:tc>
          <w:tcPr>
            <w:tcW w:w="943" w:type="dxa"/>
            <w:tcBorders>
              <w:top w:val="single" w:color="auto" w:sz="6" w:space="0"/>
              <w:left w:val="single" w:color="auto" w:sz="6" w:space="0"/>
              <w:bottom w:val="single" w:color="auto" w:sz="6" w:space="0"/>
              <w:right w:val="single" w:color="auto" w:sz="6" w:space="0"/>
            </w:tcBorders>
            <w:vAlign w:val="center"/>
          </w:tcPr>
          <w:p>
            <w:pPr>
              <w:jc w:val="center"/>
              <w:rPr>
                <w:rFonts w:hAnsi="宋体" w:cs="宋体"/>
                <w:color w:val="000000"/>
                <w:lang w:val="zh-CN"/>
              </w:rPr>
            </w:pPr>
            <w:r>
              <w:rPr>
                <w:rFonts w:hint="eastAsia" w:hAnsi="宋体" w:cs="宋体"/>
                <w:color w:val="000000"/>
                <w:lang w:val="zh-CN"/>
              </w:rPr>
              <w:t>〇</w:t>
            </w:r>
          </w:p>
        </w:tc>
        <w:tc>
          <w:tcPr>
            <w:tcW w:w="943" w:type="dxa"/>
            <w:tcBorders>
              <w:top w:val="single" w:color="auto" w:sz="6" w:space="0"/>
              <w:left w:val="single" w:color="auto" w:sz="6" w:space="0"/>
              <w:bottom w:val="single" w:color="auto" w:sz="6" w:space="0"/>
              <w:right w:val="single" w:color="auto" w:sz="6" w:space="0"/>
            </w:tcBorders>
            <w:vAlign w:val="center"/>
          </w:tcPr>
          <w:p>
            <w:pPr>
              <w:jc w:val="center"/>
              <w:rPr>
                <w:rFonts w:hAnsi="宋体" w:cs="宋体"/>
                <w:color w:val="000000"/>
              </w:rPr>
            </w:pPr>
            <w:r>
              <w:rPr>
                <w:rFonts w:hint="eastAsia" w:hAnsi="宋体" w:cs="宋体"/>
                <w:color w:val="000000"/>
                <w:lang w:val="zh-CN"/>
              </w:rPr>
              <w:t>●</w:t>
            </w:r>
          </w:p>
        </w:tc>
      </w:tr>
      <w:tr>
        <w:tblPrEx>
          <w:tblCellMar>
            <w:top w:w="0" w:type="dxa"/>
            <w:left w:w="10" w:type="dxa"/>
            <w:bottom w:w="0" w:type="dxa"/>
            <w:right w:w="10" w:type="dxa"/>
          </w:tblCellMar>
        </w:tblPrEx>
        <w:trPr>
          <w:trHeight w:val="312" w:hRule="atLeast"/>
          <w:jc w:val="center"/>
        </w:trPr>
        <w:tc>
          <w:tcPr>
            <w:tcW w:w="127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left"/>
              <w:rPr>
                <w:rFonts w:hAnsi="宋体" w:cs="宋体"/>
                <w:color w:val="000000"/>
                <w:lang w:val="zh-CN"/>
              </w:rPr>
            </w:pPr>
            <w:r>
              <w:rPr>
                <w:rFonts w:hint="eastAsia" w:hAnsi="宋体" w:cs="宋体"/>
                <w:color w:val="000000"/>
                <w:lang w:val="zh-CN"/>
              </w:rPr>
              <w:t>7.1.5.1</w:t>
            </w:r>
          </w:p>
        </w:tc>
        <w:tc>
          <w:tcPr>
            <w:tcW w:w="379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hAnsi="宋体" w:cs="宋体"/>
                <w:color w:val="000000"/>
                <w:lang w:val="zh-CN"/>
              </w:rPr>
            </w:pPr>
            <w:r>
              <w:rPr>
                <w:rFonts w:hint="eastAsia" w:hAnsi="宋体" w:cs="宋体"/>
                <w:color w:val="000000"/>
                <w:lang w:val="zh-CN"/>
              </w:rPr>
              <w:t>总则</w:t>
            </w:r>
          </w:p>
        </w:tc>
        <w:tc>
          <w:tcPr>
            <w:tcW w:w="861" w:type="dxa"/>
            <w:tcBorders>
              <w:top w:val="single" w:color="auto" w:sz="6" w:space="0"/>
              <w:left w:val="single" w:color="auto" w:sz="6" w:space="0"/>
              <w:bottom w:val="single" w:color="auto" w:sz="6" w:space="0"/>
              <w:right w:val="single" w:color="auto" w:sz="6" w:space="0"/>
            </w:tcBorders>
            <w:vAlign w:val="center"/>
          </w:tcPr>
          <w:p>
            <w:pPr>
              <w:jc w:val="center"/>
              <w:rPr>
                <w:rFonts w:hAnsi="宋体" w:cs="宋体"/>
                <w:color w:val="000000"/>
              </w:rPr>
            </w:pPr>
            <w:r>
              <w:rPr>
                <w:rFonts w:hint="eastAsia" w:hAnsi="宋体" w:cs="宋体"/>
                <w:color w:val="000000"/>
                <w:lang w:val="zh-CN"/>
              </w:rPr>
              <w:t>〇</w:t>
            </w:r>
          </w:p>
        </w:tc>
        <w:tc>
          <w:tcPr>
            <w:tcW w:w="789" w:type="dxa"/>
            <w:tcBorders>
              <w:top w:val="single" w:color="auto" w:sz="6" w:space="0"/>
              <w:left w:val="single" w:color="auto" w:sz="6" w:space="0"/>
              <w:bottom w:val="single" w:color="auto" w:sz="6" w:space="0"/>
              <w:right w:val="single" w:color="auto" w:sz="6" w:space="0"/>
            </w:tcBorders>
            <w:vAlign w:val="center"/>
          </w:tcPr>
          <w:p>
            <w:pPr>
              <w:jc w:val="center"/>
              <w:rPr>
                <w:rFonts w:hAnsi="宋体" w:cs="宋体"/>
                <w:color w:val="000000"/>
              </w:rPr>
            </w:pPr>
            <w:r>
              <w:rPr>
                <w:rFonts w:hint="eastAsia" w:hAnsi="宋体" w:cs="宋体"/>
                <w:color w:val="000000"/>
                <w:lang w:val="zh-CN"/>
              </w:rPr>
              <w:t>〇</w:t>
            </w:r>
          </w:p>
        </w:tc>
        <w:tc>
          <w:tcPr>
            <w:tcW w:w="943" w:type="dxa"/>
            <w:tcBorders>
              <w:top w:val="single" w:color="auto" w:sz="6" w:space="0"/>
              <w:left w:val="single" w:color="auto" w:sz="6" w:space="0"/>
              <w:bottom w:val="single" w:color="auto" w:sz="6" w:space="0"/>
              <w:right w:val="single" w:color="auto" w:sz="6" w:space="0"/>
            </w:tcBorders>
            <w:vAlign w:val="center"/>
          </w:tcPr>
          <w:p>
            <w:pPr>
              <w:jc w:val="center"/>
              <w:rPr>
                <w:rFonts w:hAnsi="宋体" w:cs="宋体"/>
                <w:color w:val="000000"/>
                <w:lang w:val="zh-CN"/>
              </w:rPr>
            </w:pPr>
            <w:r>
              <w:rPr>
                <w:rFonts w:hint="eastAsia" w:hAnsi="宋体" w:cs="宋体"/>
                <w:color w:val="000000"/>
                <w:lang w:val="zh-CN"/>
              </w:rPr>
              <w:t>〇</w:t>
            </w:r>
          </w:p>
        </w:tc>
        <w:tc>
          <w:tcPr>
            <w:tcW w:w="943" w:type="dxa"/>
            <w:tcBorders>
              <w:top w:val="single" w:color="auto" w:sz="6" w:space="0"/>
              <w:left w:val="single" w:color="auto" w:sz="6" w:space="0"/>
              <w:bottom w:val="single" w:color="auto" w:sz="6" w:space="0"/>
              <w:right w:val="single" w:color="auto" w:sz="6" w:space="0"/>
            </w:tcBorders>
            <w:vAlign w:val="center"/>
          </w:tcPr>
          <w:p>
            <w:pPr>
              <w:jc w:val="center"/>
              <w:rPr>
                <w:rFonts w:hAnsi="宋体" w:cs="宋体"/>
                <w:color w:val="000000"/>
              </w:rPr>
            </w:pPr>
            <w:r>
              <w:rPr>
                <w:rFonts w:hint="eastAsia" w:hAnsi="宋体" w:cs="宋体"/>
                <w:color w:val="000000"/>
                <w:lang w:val="zh-CN"/>
              </w:rPr>
              <w:t>●</w:t>
            </w:r>
          </w:p>
        </w:tc>
      </w:tr>
      <w:tr>
        <w:tblPrEx>
          <w:tblCellMar>
            <w:top w:w="0" w:type="dxa"/>
            <w:left w:w="10" w:type="dxa"/>
            <w:bottom w:w="0" w:type="dxa"/>
            <w:right w:w="10" w:type="dxa"/>
          </w:tblCellMar>
        </w:tblPrEx>
        <w:trPr>
          <w:trHeight w:val="312" w:hRule="atLeast"/>
          <w:jc w:val="center"/>
        </w:trPr>
        <w:tc>
          <w:tcPr>
            <w:tcW w:w="127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left"/>
              <w:rPr>
                <w:rFonts w:hAnsi="宋体" w:cs="宋体"/>
                <w:color w:val="000000"/>
                <w:lang w:val="zh-CN"/>
              </w:rPr>
            </w:pPr>
            <w:r>
              <w:rPr>
                <w:rFonts w:hint="eastAsia" w:hAnsi="宋体" w:cs="宋体"/>
                <w:color w:val="000000"/>
                <w:lang w:val="zh-CN"/>
              </w:rPr>
              <w:t>7.1.5.2</w:t>
            </w:r>
          </w:p>
        </w:tc>
        <w:tc>
          <w:tcPr>
            <w:tcW w:w="379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hAnsi="宋体" w:cs="宋体"/>
                <w:color w:val="000000"/>
                <w:lang w:val="zh-CN"/>
              </w:rPr>
            </w:pPr>
            <w:r>
              <w:rPr>
                <w:rFonts w:hint="eastAsia" w:hAnsi="宋体" w:cs="宋体"/>
                <w:color w:val="000000"/>
                <w:lang w:val="zh-CN"/>
              </w:rPr>
              <w:t>测量溯源</w:t>
            </w:r>
          </w:p>
        </w:tc>
        <w:tc>
          <w:tcPr>
            <w:tcW w:w="861" w:type="dxa"/>
            <w:tcBorders>
              <w:top w:val="single" w:color="auto" w:sz="6" w:space="0"/>
              <w:left w:val="single" w:color="auto" w:sz="6" w:space="0"/>
              <w:bottom w:val="single" w:color="auto" w:sz="6" w:space="0"/>
              <w:right w:val="single" w:color="auto" w:sz="6" w:space="0"/>
            </w:tcBorders>
            <w:vAlign w:val="center"/>
          </w:tcPr>
          <w:p>
            <w:pPr>
              <w:jc w:val="center"/>
              <w:rPr>
                <w:rFonts w:hAnsi="宋体" w:cs="宋体"/>
                <w:color w:val="000000"/>
              </w:rPr>
            </w:pPr>
            <w:r>
              <w:rPr>
                <w:rFonts w:hint="eastAsia" w:hAnsi="宋体" w:cs="宋体"/>
                <w:color w:val="000000"/>
                <w:lang w:val="zh-CN"/>
              </w:rPr>
              <w:t>〇</w:t>
            </w:r>
          </w:p>
        </w:tc>
        <w:tc>
          <w:tcPr>
            <w:tcW w:w="789" w:type="dxa"/>
            <w:tcBorders>
              <w:top w:val="single" w:color="auto" w:sz="6" w:space="0"/>
              <w:left w:val="single" w:color="auto" w:sz="6" w:space="0"/>
              <w:bottom w:val="single" w:color="auto" w:sz="6" w:space="0"/>
              <w:right w:val="single" w:color="auto" w:sz="6" w:space="0"/>
            </w:tcBorders>
            <w:vAlign w:val="center"/>
          </w:tcPr>
          <w:p>
            <w:pPr>
              <w:jc w:val="center"/>
              <w:rPr>
                <w:rFonts w:hAnsi="宋体" w:cs="宋体"/>
                <w:color w:val="000000"/>
              </w:rPr>
            </w:pPr>
            <w:r>
              <w:rPr>
                <w:rFonts w:hint="eastAsia" w:hAnsi="宋体" w:cs="宋体"/>
                <w:color w:val="000000"/>
                <w:lang w:val="zh-CN"/>
              </w:rPr>
              <w:t>〇</w:t>
            </w:r>
          </w:p>
        </w:tc>
        <w:tc>
          <w:tcPr>
            <w:tcW w:w="943" w:type="dxa"/>
            <w:tcBorders>
              <w:top w:val="single" w:color="auto" w:sz="6" w:space="0"/>
              <w:left w:val="single" w:color="auto" w:sz="6" w:space="0"/>
              <w:bottom w:val="single" w:color="auto" w:sz="6" w:space="0"/>
              <w:right w:val="single" w:color="auto" w:sz="6" w:space="0"/>
            </w:tcBorders>
            <w:vAlign w:val="center"/>
          </w:tcPr>
          <w:p>
            <w:pPr>
              <w:jc w:val="center"/>
              <w:rPr>
                <w:rFonts w:hAnsi="宋体" w:cs="宋体"/>
                <w:color w:val="000000"/>
                <w:lang w:val="zh-CN"/>
              </w:rPr>
            </w:pPr>
            <w:r>
              <w:rPr>
                <w:rFonts w:hint="eastAsia" w:hAnsi="宋体" w:cs="宋体"/>
                <w:color w:val="000000"/>
                <w:lang w:val="zh-CN"/>
              </w:rPr>
              <w:t>〇</w:t>
            </w:r>
          </w:p>
        </w:tc>
        <w:tc>
          <w:tcPr>
            <w:tcW w:w="943" w:type="dxa"/>
            <w:tcBorders>
              <w:top w:val="single" w:color="auto" w:sz="6" w:space="0"/>
              <w:left w:val="single" w:color="auto" w:sz="6" w:space="0"/>
              <w:bottom w:val="single" w:color="auto" w:sz="6" w:space="0"/>
              <w:right w:val="single" w:color="auto" w:sz="6" w:space="0"/>
            </w:tcBorders>
            <w:vAlign w:val="center"/>
          </w:tcPr>
          <w:p>
            <w:pPr>
              <w:jc w:val="center"/>
              <w:rPr>
                <w:rFonts w:hAnsi="宋体" w:cs="宋体"/>
                <w:color w:val="000000"/>
              </w:rPr>
            </w:pPr>
            <w:r>
              <w:rPr>
                <w:rFonts w:hint="eastAsia" w:hAnsi="宋体" w:cs="宋体"/>
                <w:color w:val="000000"/>
                <w:lang w:val="zh-CN"/>
              </w:rPr>
              <w:t>●</w:t>
            </w:r>
          </w:p>
        </w:tc>
      </w:tr>
      <w:tr>
        <w:tblPrEx>
          <w:tblCellMar>
            <w:top w:w="0" w:type="dxa"/>
            <w:left w:w="10" w:type="dxa"/>
            <w:bottom w:w="0" w:type="dxa"/>
            <w:right w:w="10" w:type="dxa"/>
          </w:tblCellMar>
        </w:tblPrEx>
        <w:trPr>
          <w:trHeight w:val="312" w:hRule="atLeast"/>
          <w:jc w:val="center"/>
        </w:trPr>
        <w:tc>
          <w:tcPr>
            <w:tcW w:w="127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left"/>
              <w:rPr>
                <w:rFonts w:hAnsi="宋体" w:cs="宋体"/>
                <w:color w:val="000000"/>
                <w:lang w:val="zh-CN"/>
              </w:rPr>
            </w:pPr>
            <w:r>
              <w:rPr>
                <w:rFonts w:hint="eastAsia" w:hAnsi="宋体" w:cs="宋体"/>
                <w:color w:val="000000"/>
                <w:lang w:val="zh-CN"/>
              </w:rPr>
              <w:t>7.1.6</w:t>
            </w:r>
          </w:p>
        </w:tc>
        <w:tc>
          <w:tcPr>
            <w:tcW w:w="379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hAnsi="宋体" w:cs="宋体"/>
                <w:color w:val="000000"/>
                <w:lang w:val="zh-CN"/>
              </w:rPr>
            </w:pPr>
            <w:r>
              <w:rPr>
                <w:rFonts w:hint="eastAsia" w:hAnsi="宋体" w:cs="宋体"/>
                <w:color w:val="000000"/>
                <w:lang w:val="zh-CN"/>
              </w:rPr>
              <w:t>组织的知识</w:t>
            </w:r>
          </w:p>
        </w:tc>
        <w:tc>
          <w:tcPr>
            <w:tcW w:w="86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hAnsi="宋体" w:cs="宋体"/>
                <w:color w:val="000000"/>
                <w:lang w:val="zh-CN"/>
              </w:rPr>
            </w:pPr>
            <w:r>
              <w:rPr>
                <w:rFonts w:hint="eastAsia" w:hAnsi="宋体" w:cs="宋体"/>
                <w:color w:val="000000"/>
                <w:lang w:val="zh-CN"/>
              </w:rPr>
              <w:t>〇</w:t>
            </w:r>
          </w:p>
        </w:tc>
        <w:tc>
          <w:tcPr>
            <w:tcW w:w="78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hAnsi="宋体" w:cs="宋体"/>
                <w:color w:val="000000"/>
                <w:lang w:val="zh-CN"/>
              </w:rPr>
            </w:pPr>
            <w:r>
              <w:rPr>
                <w:rFonts w:hint="eastAsia" w:hAnsi="宋体" w:cs="宋体"/>
                <w:color w:val="000000"/>
                <w:lang w:val="zh-CN"/>
              </w:rPr>
              <w:t>●</w:t>
            </w:r>
          </w:p>
        </w:tc>
        <w:tc>
          <w:tcPr>
            <w:tcW w:w="943" w:type="dxa"/>
            <w:tcBorders>
              <w:top w:val="single" w:color="auto" w:sz="6" w:space="0"/>
              <w:left w:val="single" w:color="auto" w:sz="6" w:space="0"/>
              <w:bottom w:val="single" w:color="auto" w:sz="6" w:space="0"/>
              <w:right w:val="single" w:color="auto" w:sz="6" w:space="0"/>
            </w:tcBorders>
            <w:vAlign w:val="center"/>
          </w:tcPr>
          <w:p>
            <w:pPr>
              <w:jc w:val="center"/>
              <w:rPr>
                <w:rFonts w:hAnsi="宋体" w:cs="宋体"/>
                <w:color w:val="000000"/>
                <w:lang w:val="zh-CN"/>
              </w:rPr>
            </w:pPr>
            <w:r>
              <w:rPr>
                <w:rFonts w:hint="eastAsia" w:hAnsi="宋体" w:cs="宋体"/>
                <w:color w:val="000000"/>
                <w:lang w:val="zh-CN"/>
              </w:rPr>
              <w:t>〇</w:t>
            </w:r>
          </w:p>
        </w:tc>
        <w:tc>
          <w:tcPr>
            <w:tcW w:w="943" w:type="dxa"/>
            <w:tcBorders>
              <w:top w:val="single" w:color="auto" w:sz="6" w:space="0"/>
              <w:left w:val="single" w:color="auto" w:sz="6" w:space="0"/>
              <w:bottom w:val="single" w:color="auto" w:sz="6" w:space="0"/>
              <w:right w:val="single" w:color="auto" w:sz="6" w:space="0"/>
            </w:tcBorders>
            <w:vAlign w:val="center"/>
          </w:tcPr>
          <w:p>
            <w:pPr>
              <w:jc w:val="center"/>
              <w:rPr>
                <w:rFonts w:hAnsi="宋体" w:cs="宋体"/>
                <w:color w:val="000000"/>
              </w:rPr>
            </w:pPr>
            <w:r>
              <w:rPr>
                <w:rFonts w:hint="eastAsia" w:hAnsi="宋体" w:cs="宋体"/>
                <w:color w:val="000000"/>
                <w:lang w:val="zh-CN"/>
              </w:rPr>
              <w:t>〇</w:t>
            </w:r>
          </w:p>
        </w:tc>
      </w:tr>
      <w:tr>
        <w:tblPrEx>
          <w:tblCellMar>
            <w:top w:w="0" w:type="dxa"/>
            <w:left w:w="10" w:type="dxa"/>
            <w:bottom w:w="0" w:type="dxa"/>
            <w:right w:w="10" w:type="dxa"/>
          </w:tblCellMar>
        </w:tblPrEx>
        <w:trPr>
          <w:trHeight w:val="312" w:hRule="atLeast"/>
          <w:jc w:val="center"/>
        </w:trPr>
        <w:tc>
          <w:tcPr>
            <w:tcW w:w="127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ind w:leftChars="-3" w:hanging="6" w:hangingChars="3"/>
              <w:jc w:val="left"/>
              <w:rPr>
                <w:rFonts w:hAnsi="宋体" w:cs="宋体"/>
                <w:color w:val="000000"/>
                <w:lang w:val="zh-CN"/>
              </w:rPr>
            </w:pPr>
            <w:r>
              <w:rPr>
                <w:rFonts w:hint="eastAsia" w:hAnsi="宋体" w:cs="宋体"/>
                <w:color w:val="000000"/>
                <w:lang w:val="zh-CN"/>
              </w:rPr>
              <w:t>7.2</w:t>
            </w:r>
          </w:p>
        </w:tc>
        <w:tc>
          <w:tcPr>
            <w:tcW w:w="379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hAnsi="宋体" w:cs="宋体"/>
                <w:color w:val="000000"/>
                <w:lang w:val="zh-CN"/>
              </w:rPr>
            </w:pPr>
            <w:r>
              <w:rPr>
                <w:rFonts w:hint="eastAsia" w:hAnsi="宋体" w:cs="宋体"/>
                <w:color w:val="000000"/>
                <w:lang w:val="zh-CN"/>
              </w:rPr>
              <w:t>能力</w:t>
            </w:r>
          </w:p>
        </w:tc>
        <w:tc>
          <w:tcPr>
            <w:tcW w:w="86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hAnsi="宋体" w:cs="宋体"/>
                <w:color w:val="000000"/>
                <w:lang w:val="zh-CN"/>
              </w:rPr>
            </w:pPr>
            <w:r>
              <w:rPr>
                <w:rFonts w:hint="eastAsia" w:hAnsi="宋体" w:cs="宋体"/>
                <w:color w:val="000000"/>
                <w:lang w:val="zh-CN"/>
              </w:rPr>
              <w:t>〇</w:t>
            </w:r>
          </w:p>
        </w:tc>
        <w:tc>
          <w:tcPr>
            <w:tcW w:w="78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hAnsi="宋体" w:cs="宋体"/>
                <w:color w:val="000000"/>
                <w:lang w:val="zh-CN"/>
              </w:rPr>
            </w:pPr>
            <w:r>
              <w:rPr>
                <w:rFonts w:hint="eastAsia" w:hAnsi="宋体" w:cs="宋体"/>
                <w:color w:val="000000"/>
                <w:lang w:val="zh-CN"/>
              </w:rPr>
              <w:t>●</w:t>
            </w:r>
          </w:p>
        </w:tc>
        <w:tc>
          <w:tcPr>
            <w:tcW w:w="943" w:type="dxa"/>
            <w:tcBorders>
              <w:top w:val="single" w:color="auto" w:sz="6" w:space="0"/>
              <w:left w:val="single" w:color="auto" w:sz="6" w:space="0"/>
              <w:bottom w:val="single" w:color="auto" w:sz="6" w:space="0"/>
              <w:right w:val="single" w:color="auto" w:sz="6" w:space="0"/>
            </w:tcBorders>
            <w:vAlign w:val="center"/>
          </w:tcPr>
          <w:p>
            <w:pPr>
              <w:jc w:val="center"/>
              <w:rPr>
                <w:rFonts w:hAnsi="宋体" w:cs="宋体"/>
                <w:color w:val="000000"/>
                <w:lang w:val="zh-CN"/>
              </w:rPr>
            </w:pPr>
            <w:r>
              <w:rPr>
                <w:rFonts w:hint="eastAsia" w:hAnsi="宋体" w:cs="宋体"/>
                <w:color w:val="000000"/>
                <w:lang w:val="zh-CN"/>
              </w:rPr>
              <w:t>〇</w:t>
            </w:r>
          </w:p>
        </w:tc>
        <w:tc>
          <w:tcPr>
            <w:tcW w:w="943" w:type="dxa"/>
            <w:tcBorders>
              <w:top w:val="single" w:color="auto" w:sz="6" w:space="0"/>
              <w:left w:val="single" w:color="auto" w:sz="6" w:space="0"/>
              <w:bottom w:val="single" w:color="auto" w:sz="6" w:space="0"/>
              <w:right w:val="single" w:color="auto" w:sz="6" w:space="0"/>
            </w:tcBorders>
            <w:vAlign w:val="center"/>
          </w:tcPr>
          <w:p>
            <w:pPr>
              <w:jc w:val="center"/>
              <w:rPr>
                <w:rFonts w:hAnsi="宋体" w:cs="宋体"/>
                <w:color w:val="000000"/>
                <w:lang w:val="zh-CN"/>
              </w:rPr>
            </w:pPr>
            <w:r>
              <w:rPr>
                <w:rFonts w:hint="eastAsia" w:hAnsi="宋体" w:cs="宋体"/>
                <w:color w:val="000000"/>
                <w:lang w:val="zh-CN"/>
              </w:rPr>
              <w:t>〇</w:t>
            </w:r>
          </w:p>
        </w:tc>
      </w:tr>
      <w:tr>
        <w:tblPrEx>
          <w:tblCellMar>
            <w:top w:w="0" w:type="dxa"/>
            <w:left w:w="10" w:type="dxa"/>
            <w:bottom w:w="0" w:type="dxa"/>
            <w:right w:w="10" w:type="dxa"/>
          </w:tblCellMar>
        </w:tblPrEx>
        <w:trPr>
          <w:trHeight w:val="312" w:hRule="atLeast"/>
          <w:jc w:val="center"/>
        </w:trPr>
        <w:tc>
          <w:tcPr>
            <w:tcW w:w="127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ind w:leftChars="-3" w:hanging="6" w:hangingChars="3"/>
              <w:jc w:val="left"/>
              <w:rPr>
                <w:rFonts w:hAnsi="宋体" w:cs="宋体"/>
                <w:color w:val="000000"/>
                <w:lang w:val="zh-CN"/>
              </w:rPr>
            </w:pPr>
            <w:r>
              <w:rPr>
                <w:rFonts w:hint="eastAsia" w:hAnsi="宋体" w:cs="宋体"/>
                <w:color w:val="000000"/>
                <w:lang w:val="zh-CN"/>
              </w:rPr>
              <w:t>7.3</w:t>
            </w:r>
          </w:p>
        </w:tc>
        <w:tc>
          <w:tcPr>
            <w:tcW w:w="379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hAnsi="宋体" w:cs="宋体"/>
                <w:color w:val="000000"/>
                <w:lang w:val="zh-CN"/>
              </w:rPr>
            </w:pPr>
            <w:r>
              <w:rPr>
                <w:rFonts w:hint="eastAsia" w:hAnsi="宋体" w:cs="宋体"/>
                <w:color w:val="000000"/>
                <w:lang w:val="zh-CN"/>
              </w:rPr>
              <w:t>意识</w:t>
            </w:r>
          </w:p>
        </w:tc>
        <w:tc>
          <w:tcPr>
            <w:tcW w:w="86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hAnsi="宋体" w:cs="宋体"/>
                <w:color w:val="000000"/>
                <w:lang w:val="zh-CN"/>
              </w:rPr>
            </w:pPr>
            <w:r>
              <w:rPr>
                <w:rFonts w:hint="eastAsia" w:hAnsi="宋体" w:cs="宋体"/>
                <w:color w:val="000000"/>
                <w:lang w:val="zh-CN"/>
              </w:rPr>
              <w:t>〇</w:t>
            </w:r>
          </w:p>
        </w:tc>
        <w:tc>
          <w:tcPr>
            <w:tcW w:w="78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hAnsi="宋体" w:cs="宋体"/>
                <w:color w:val="000000"/>
              </w:rPr>
            </w:pPr>
            <w:r>
              <w:rPr>
                <w:rFonts w:hint="eastAsia" w:hAnsi="宋体" w:cs="宋体"/>
                <w:color w:val="000000"/>
                <w:lang w:val="zh-CN"/>
              </w:rPr>
              <w:t>●</w:t>
            </w:r>
          </w:p>
        </w:tc>
        <w:tc>
          <w:tcPr>
            <w:tcW w:w="943" w:type="dxa"/>
            <w:tcBorders>
              <w:top w:val="single" w:color="auto" w:sz="6" w:space="0"/>
              <w:left w:val="single" w:color="auto" w:sz="6" w:space="0"/>
              <w:bottom w:val="single" w:color="auto" w:sz="6" w:space="0"/>
              <w:right w:val="single" w:color="auto" w:sz="6" w:space="0"/>
            </w:tcBorders>
            <w:vAlign w:val="center"/>
          </w:tcPr>
          <w:p>
            <w:pPr>
              <w:jc w:val="center"/>
              <w:rPr>
                <w:rFonts w:hAnsi="宋体" w:cs="宋体"/>
                <w:color w:val="000000"/>
                <w:lang w:val="zh-CN"/>
              </w:rPr>
            </w:pPr>
            <w:r>
              <w:rPr>
                <w:rFonts w:hint="eastAsia" w:hAnsi="宋体" w:cs="宋体"/>
                <w:color w:val="000000"/>
                <w:lang w:val="zh-CN"/>
              </w:rPr>
              <w:t>〇</w:t>
            </w:r>
          </w:p>
        </w:tc>
        <w:tc>
          <w:tcPr>
            <w:tcW w:w="943" w:type="dxa"/>
            <w:tcBorders>
              <w:top w:val="single" w:color="auto" w:sz="6" w:space="0"/>
              <w:left w:val="single" w:color="auto" w:sz="6" w:space="0"/>
              <w:bottom w:val="single" w:color="auto" w:sz="6" w:space="0"/>
              <w:right w:val="single" w:color="auto" w:sz="6" w:space="0"/>
            </w:tcBorders>
            <w:vAlign w:val="center"/>
          </w:tcPr>
          <w:p>
            <w:pPr>
              <w:jc w:val="center"/>
              <w:rPr>
                <w:rFonts w:hAnsi="宋体" w:cs="宋体"/>
                <w:color w:val="000000"/>
              </w:rPr>
            </w:pPr>
            <w:r>
              <w:rPr>
                <w:rFonts w:hint="eastAsia" w:hAnsi="宋体" w:cs="宋体"/>
                <w:color w:val="000000"/>
                <w:lang w:val="zh-CN"/>
              </w:rPr>
              <w:t>〇</w:t>
            </w:r>
          </w:p>
        </w:tc>
      </w:tr>
      <w:tr>
        <w:tblPrEx>
          <w:tblCellMar>
            <w:top w:w="0" w:type="dxa"/>
            <w:left w:w="10" w:type="dxa"/>
            <w:bottom w:w="0" w:type="dxa"/>
            <w:right w:w="10" w:type="dxa"/>
          </w:tblCellMar>
        </w:tblPrEx>
        <w:trPr>
          <w:trHeight w:val="312" w:hRule="atLeast"/>
          <w:jc w:val="center"/>
        </w:trPr>
        <w:tc>
          <w:tcPr>
            <w:tcW w:w="127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ind w:leftChars="-3" w:hanging="6" w:hangingChars="3"/>
              <w:jc w:val="left"/>
              <w:rPr>
                <w:rFonts w:hAnsi="宋体" w:cs="宋体"/>
                <w:color w:val="000000"/>
                <w:lang w:val="zh-CN"/>
              </w:rPr>
            </w:pPr>
            <w:r>
              <w:rPr>
                <w:rFonts w:hint="eastAsia" w:hAnsi="宋体" w:cs="宋体"/>
                <w:color w:val="000000"/>
                <w:lang w:val="zh-CN"/>
              </w:rPr>
              <w:t>7.4</w:t>
            </w:r>
          </w:p>
        </w:tc>
        <w:tc>
          <w:tcPr>
            <w:tcW w:w="379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hAnsi="宋体" w:cs="宋体"/>
                <w:color w:val="000000"/>
                <w:lang w:val="zh-CN"/>
              </w:rPr>
            </w:pPr>
            <w:r>
              <w:rPr>
                <w:rFonts w:hint="eastAsia" w:hAnsi="宋体" w:cs="宋体"/>
                <w:color w:val="000000"/>
                <w:lang w:val="zh-CN"/>
              </w:rPr>
              <w:t>沟通</w:t>
            </w:r>
          </w:p>
        </w:tc>
        <w:tc>
          <w:tcPr>
            <w:tcW w:w="86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hAnsi="宋体" w:cs="宋体"/>
                <w:color w:val="000000"/>
                <w:lang w:val="zh-CN"/>
              </w:rPr>
            </w:pPr>
            <w:r>
              <w:rPr>
                <w:rFonts w:hint="eastAsia" w:hAnsi="宋体" w:cs="宋体"/>
                <w:color w:val="000000"/>
                <w:lang w:val="zh-CN"/>
              </w:rPr>
              <w:t>〇</w:t>
            </w:r>
          </w:p>
        </w:tc>
        <w:tc>
          <w:tcPr>
            <w:tcW w:w="78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hAnsi="宋体" w:cs="宋体"/>
                <w:color w:val="000000"/>
              </w:rPr>
            </w:pPr>
            <w:r>
              <w:rPr>
                <w:rFonts w:hint="eastAsia" w:hAnsi="宋体" w:cs="宋体"/>
                <w:color w:val="000000"/>
                <w:lang w:val="zh-CN"/>
              </w:rPr>
              <w:t>●</w:t>
            </w:r>
          </w:p>
        </w:tc>
        <w:tc>
          <w:tcPr>
            <w:tcW w:w="943" w:type="dxa"/>
            <w:tcBorders>
              <w:top w:val="single" w:color="auto" w:sz="6" w:space="0"/>
              <w:left w:val="single" w:color="auto" w:sz="6" w:space="0"/>
              <w:bottom w:val="single" w:color="auto" w:sz="6" w:space="0"/>
              <w:right w:val="single" w:color="auto" w:sz="6" w:space="0"/>
            </w:tcBorders>
            <w:vAlign w:val="center"/>
          </w:tcPr>
          <w:p>
            <w:pPr>
              <w:jc w:val="center"/>
              <w:rPr>
                <w:rFonts w:hAnsi="宋体" w:cs="宋体"/>
                <w:color w:val="000000"/>
                <w:lang w:val="zh-CN"/>
              </w:rPr>
            </w:pPr>
            <w:r>
              <w:rPr>
                <w:rFonts w:hint="eastAsia" w:hAnsi="宋体" w:cs="宋体"/>
                <w:color w:val="000000"/>
                <w:lang w:val="zh-CN"/>
              </w:rPr>
              <w:t>●</w:t>
            </w:r>
          </w:p>
        </w:tc>
        <w:tc>
          <w:tcPr>
            <w:tcW w:w="943" w:type="dxa"/>
            <w:tcBorders>
              <w:top w:val="single" w:color="auto" w:sz="6" w:space="0"/>
              <w:left w:val="single" w:color="auto" w:sz="6" w:space="0"/>
              <w:bottom w:val="single" w:color="auto" w:sz="6" w:space="0"/>
              <w:right w:val="single" w:color="auto" w:sz="6" w:space="0"/>
            </w:tcBorders>
            <w:vAlign w:val="center"/>
          </w:tcPr>
          <w:p>
            <w:pPr>
              <w:jc w:val="center"/>
              <w:rPr>
                <w:rFonts w:hAnsi="宋体" w:cs="宋体"/>
                <w:color w:val="000000"/>
              </w:rPr>
            </w:pPr>
            <w:r>
              <w:rPr>
                <w:rFonts w:hint="eastAsia" w:hAnsi="宋体" w:cs="宋体"/>
                <w:color w:val="000000"/>
                <w:lang w:val="zh-CN"/>
              </w:rPr>
              <w:t>〇</w:t>
            </w:r>
          </w:p>
        </w:tc>
      </w:tr>
      <w:tr>
        <w:tblPrEx>
          <w:tblCellMar>
            <w:top w:w="0" w:type="dxa"/>
            <w:left w:w="10" w:type="dxa"/>
            <w:bottom w:w="0" w:type="dxa"/>
            <w:right w:w="10" w:type="dxa"/>
          </w:tblCellMar>
        </w:tblPrEx>
        <w:trPr>
          <w:trHeight w:val="312" w:hRule="atLeast"/>
          <w:jc w:val="center"/>
        </w:trPr>
        <w:tc>
          <w:tcPr>
            <w:tcW w:w="127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ind w:leftChars="-3" w:hanging="6" w:hangingChars="3"/>
              <w:jc w:val="left"/>
              <w:rPr>
                <w:rFonts w:hAnsi="宋体" w:cs="宋体"/>
                <w:color w:val="000000"/>
                <w:lang w:val="zh-CN"/>
              </w:rPr>
            </w:pPr>
            <w:r>
              <w:rPr>
                <w:rFonts w:hint="eastAsia" w:hAnsi="宋体" w:cs="宋体"/>
                <w:color w:val="000000"/>
                <w:lang w:val="zh-CN"/>
              </w:rPr>
              <w:t>7.5</w:t>
            </w:r>
          </w:p>
        </w:tc>
        <w:tc>
          <w:tcPr>
            <w:tcW w:w="379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hAnsi="宋体" w:cs="宋体"/>
                <w:color w:val="000000"/>
                <w:lang w:val="zh-CN"/>
              </w:rPr>
            </w:pPr>
            <w:r>
              <w:rPr>
                <w:rFonts w:hint="eastAsia" w:hAnsi="宋体" w:cs="宋体"/>
                <w:color w:val="000000"/>
                <w:lang w:val="zh-CN"/>
              </w:rPr>
              <w:t>形成文件的信息</w:t>
            </w:r>
          </w:p>
        </w:tc>
        <w:tc>
          <w:tcPr>
            <w:tcW w:w="86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hAnsi="宋体" w:cs="宋体"/>
                <w:color w:val="000000"/>
                <w:lang w:val="zh-CN"/>
              </w:rPr>
            </w:pPr>
            <w:r>
              <w:rPr>
                <w:rFonts w:hint="eastAsia" w:hAnsi="宋体" w:cs="宋体"/>
                <w:color w:val="000000"/>
                <w:lang w:val="zh-CN"/>
              </w:rPr>
              <w:t>〇</w:t>
            </w:r>
          </w:p>
        </w:tc>
        <w:tc>
          <w:tcPr>
            <w:tcW w:w="789" w:type="dxa"/>
            <w:tcBorders>
              <w:top w:val="single" w:color="auto" w:sz="6" w:space="0"/>
              <w:left w:val="single" w:color="auto" w:sz="6" w:space="0"/>
              <w:bottom w:val="single" w:color="auto" w:sz="6" w:space="0"/>
              <w:right w:val="single" w:color="auto" w:sz="6" w:space="0"/>
            </w:tcBorders>
            <w:vAlign w:val="center"/>
          </w:tcPr>
          <w:p>
            <w:pPr>
              <w:jc w:val="center"/>
              <w:rPr>
                <w:rFonts w:hAnsi="宋体" w:cs="宋体"/>
                <w:color w:val="000000"/>
              </w:rPr>
            </w:pPr>
            <w:r>
              <w:rPr>
                <w:rFonts w:hint="eastAsia" w:hAnsi="宋体" w:cs="宋体"/>
                <w:color w:val="000000"/>
                <w:lang w:val="zh-CN"/>
              </w:rPr>
              <w:t>●</w:t>
            </w:r>
          </w:p>
        </w:tc>
        <w:tc>
          <w:tcPr>
            <w:tcW w:w="943" w:type="dxa"/>
            <w:tcBorders>
              <w:top w:val="single" w:color="auto" w:sz="6" w:space="0"/>
              <w:left w:val="single" w:color="auto" w:sz="6" w:space="0"/>
              <w:bottom w:val="single" w:color="auto" w:sz="6" w:space="0"/>
              <w:right w:val="single" w:color="auto" w:sz="6" w:space="0"/>
            </w:tcBorders>
            <w:vAlign w:val="center"/>
          </w:tcPr>
          <w:p>
            <w:pPr>
              <w:jc w:val="center"/>
              <w:rPr>
                <w:rFonts w:hAnsi="宋体" w:cs="宋体"/>
                <w:color w:val="000000"/>
                <w:lang w:val="zh-CN"/>
              </w:rPr>
            </w:pPr>
            <w:r>
              <w:rPr>
                <w:rFonts w:hint="eastAsia" w:hAnsi="宋体" w:cs="宋体"/>
                <w:color w:val="000000"/>
                <w:lang w:val="zh-CN"/>
              </w:rPr>
              <w:t>〇</w:t>
            </w:r>
          </w:p>
        </w:tc>
        <w:tc>
          <w:tcPr>
            <w:tcW w:w="943" w:type="dxa"/>
            <w:tcBorders>
              <w:top w:val="single" w:color="auto" w:sz="6" w:space="0"/>
              <w:left w:val="single" w:color="auto" w:sz="6" w:space="0"/>
              <w:bottom w:val="single" w:color="auto" w:sz="6" w:space="0"/>
              <w:right w:val="single" w:color="auto" w:sz="6" w:space="0"/>
            </w:tcBorders>
            <w:vAlign w:val="center"/>
          </w:tcPr>
          <w:p>
            <w:pPr>
              <w:jc w:val="center"/>
              <w:rPr>
                <w:rFonts w:hAnsi="宋体" w:cs="宋体"/>
                <w:color w:val="000000"/>
                <w:lang w:val="zh-CN"/>
              </w:rPr>
            </w:pPr>
            <w:r>
              <w:rPr>
                <w:rFonts w:hint="eastAsia" w:hAnsi="宋体" w:cs="宋体"/>
                <w:color w:val="000000"/>
                <w:lang w:val="zh-CN"/>
              </w:rPr>
              <w:t>〇</w:t>
            </w:r>
          </w:p>
        </w:tc>
      </w:tr>
      <w:tr>
        <w:tblPrEx>
          <w:tblCellMar>
            <w:top w:w="0" w:type="dxa"/>
            <w:left w:w="10" w:type="dxa"/>
            <w:bottom w:w="0" w:type="dxa"/>
            <w:right w:w="10" w:type="dxa"/>
          </w:tblCellMar>
        </w:tblPrEx>
        <w:trPr>
          <w:trHeight w:val="312" w:hRule="atLeast"/>
          <w:jc w:val="center"/>
        </w:trPr>
        <w:tc>
          <w:tcPr>
            <w:tcW w:w="127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ind w:leftChars="-3" w:hanging="6" w:hangingChars="3"/>
              <w:jc w:val="left"/>
              <w:rPr>
                <w:rFonts w:hAnsi="宋体" w:cs="宋体"/>
                <w:color w:val="000000"/>
                <w:lang w:val="zh-CN"/>
              </w:rPr>
            </w:pPr>
            <w:r>
              <w:rPr>
                <w:rFonts w:hint="eastAsia" w:hAnsi="宋体" w:cs="宋体"/>
                <w:color w:val="000000"/>
                <w:lang w:val="zh-CN"/>
              </w:rPr>
              <w:t>7.5.1</w:t>
            </w:r>
          </w:p>
        </w:tc>
        <w:tc>
          <w:tcPr>
            <w:tcW w:w="379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hAnsi="宋体" w:cs="宋体"/>
                <w:color w:val="000000"/>
                <w:lang w:val="zh-CN"/>
              </w:rPr>
            </w:pPr>
            <w:r>
              <w:rPr>
                <w:rFonts w:hint="eastAsia" w:hAnsi="宋体" w:cs="宋体"/>
                <w:color w:val="000000"/>
                <w:lang w:val="zh-CN"/>
              </w:rPr>
              <w:t>总则</w:t>
            </w:r>
          </w:p>
        </w:tc>
        <w:tc>
          <w:tcPr>
            <w:tcW w:w="86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hAnsi="宋体" w:cs="宋体"/>
                <w:color w:val="000000"/>
                <w:lang w:val="zh-CN"/>
              </w:rPr>
            </w:pPr>
            <w:r>
              <w:rPr>
                <w:rFonts w:hint="eastAsia" w:hAnsi="宋体" w:cs="宋体"/>
                <w:color w:val="000000"/>
                <w:lang w:val="zh-CN"/>
              </w:rPr>
              <w:t>〇</w:t>
            </w:r>
          </w:p>
        </w:tc>
        <w:tc>
          <w:tcPr>
            <w:tcW w:w="789" w:type="dxa"/>
            <w:tcBorders>
              <w:top w:val="single" w:color="auto" w:sz="6" w:space="0"/>
              <w:left w:val="single" w:color="auto" w:sz="6" w:space="0"/>
              <w:bottom w:val="single" w:color="auto" w:sz="6" w:space="0"/>
              <w:right w:val="single" w:color="auto" w:sz="6" w:space="0"/>
            </w:tcBorders>
            <w:vAlign w:val="center"/>
          </w:tcPr>
          <w:p>
            <w:pPr>
              <w:jc w:val="center"/>
              <w:rPr>
                <w:rFonts w:hAnsi="宋体" w:cs="宋体"/>
                <w:color w:val="000000"/>
              </w:rPr>
            </w:pPr>
            <w:r>
              <w:rPr>
                <w:rFonts w:hint="eastAsia" w:hAnsi="宋体" w:cs="宋体"/>
                <w:color w:val="000000"/>
                <w:lang w:val="zh-CN"/>
              </w:rPr>
              <w:t>●</w:t>
            </w:r>
          </w:p>
        </w:tc>
        <w:tc>
          <w:tcPr>
            <w:tcW w:w="943" w:type="dxa"/>
            <w:tcBorders>
              <w:top w:val="single" w:color="auto" w:sz="6" w:space="0"/>
              <w:left w:val="single" w:color="auto" w:sz="6" w:space="0"/>
              <w:bottom w:val="single" w:color="auto" w:sz="6" w:space="0"/>
              <w:right w:val="single" w:color="auto" w:sz="6" w:space="0"/>
            </w:tcBorders>
            <w:vAlign w:val="center"/>
          </w:tcPr>
          <w:p>
            <w:pPr>
              <w:jc w:val="center"/>
              <w:rPr>
                <w:rFonts w:hAnsi="宋体" w:cs="宋体"/>
                <w:color w:val="000000"/>
                <w:lang w:val="zh-CN"/>
              </w:rPr>
            </w:pPr>
            <w:r>
              <w:rPr>
                <w:rFonts w:hint="eastAsia" w:hAnsi="宋体" w:cs="宋体"/>
                <w:color w:val="000000"/>
                <w:lang w:val="zh-CN"/>
              </w:rPr>
              <w:t>〇</w:t>
            </w:r>
          </w:p>
        </w:tc>
        <w:tc>
          <w:tcPr>
            <w:tcW w:w="943" w:type="dxa"/>
            <w:tcBorders>
              <w:top w:val="single" w:color="auto" w:sz="6" w:space="0"/>
              <w:left w:val="single" w:color="auto" w:sz="6" w:space="0"/>
              <w:bottom w:val="single" w:color="auto" w:sz="6" w:space="0"/>
              <w:right w:val="single" w:color="auto" w:sz="6" w:space="0"/>
            </w:tcBorders>
            <w:vAlign w:val="center"/>
          </w:tcPr>
          <w:p>
            <w:pPr>
              <w:jc w:val="center"/>
              <w:rPr>
                <w:rFonts w:hAnsi="宋体" w:cs="宋体"/>
                <w:color w:val="000000"/>
              </w:rPr>
            </w:pPr>
            <w:r>
              <w:rPr>
                <w:rFonts w:hint="eastAsia" w:hAnsi="宋体" w:cs="宋体"/>
                <w:color w:val="000000"/>
                <w:lang w:val="zh-CN"/>
              </w:rPr>
              <w:t>〇</w:t>
            </w:r>
          </w:p>
        </w:tc>
      </w:tr>
      <w:tr>
        <w:tblPrEx>
          <w:tblCellMar>
            <w:top w:w="0" w:type="dxa"/>
            <w:left w:w="10" w:type="dxa"/>
            <w:bottom w:w="0" w:type="dxa"/>
            <w:right w:w="10" w:type="dxa"/>
          </w:tblCellMar>
        </w:tblPrEx>
        <w:trPr>
          <w:trHeight w:val="312" w:hRule="atLeast"/>
          <w:jc w:val="center"/>
        </w:trPr>
        <w:tc>
          <w:tcPr>
            <w:tcW w:w="127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ind w:leftChars="-3" w:hanging="6" w:hangingChars="3"/>
              <w:jc w:val="left"/>
              <w:rPr>
                <w:rFonts w:hAnsi="宋体" w:cs="宋体"/>
                <w:color w:val="000000"/>
                <w:lang w:val="zh-CN"/>
              </w:rPr>
            </w:pPr>
            <w:r>
              <w:rPr>
                <w:rFonts w:hint="eastAsia" w:hAnsi="宋体" w:cs="宋体"/>
                <w:color w:val="000000"/>
                <w:lang w:val="zh-CN"/>
              </w:rPr>
              <w:t>7.5.2</w:t>
            </w:r>
          </w:p>
        </w:tc>
        <w:tc>
          <w:tcPr>
            <w:tcW w:w="379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hAnsi="宋体" w:cs="宋体"/>
                <w:color w:val="000000"/>
                <w:lang w:val="zh-CN"/>
              </w:rPr>
            </w:pPr>
            <w:r>
              <w:rPr>
                <w:rFonts w:hint="eastAsia" w:hAnsi="宋体" w:cs="宋体"/>
                <w:color w:val="000000"/>
                <w:lang w:val="zh-CN"/>
              </w:rPr>
              <w:t>创建和更新</w:t>
            </w:r>
          </w:p>
        </w:tc>
        <w:tc>
          <w:tcPr>
            <w:tcW w:w="86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hAnsi="宋体" w:cs="宋体"/>
                <w:color w:val="000000"/>
                <w:lang w:val="zh-CN"/>
              </w:rPr>
            </w:pPr>
            <w:r>
              <w:rPr>
                <w:rFonts w:hint="eastAsia" w:hAnsi="宋体" w:cs="宋体"/>
                <w:color w:val="000000"/>
                <w:lang w:val="zh-CN"/>
              </w:rPr>
              <w:t>〇</w:t>
            </w:r>
          </w:p>
        </w:tc>
        <w:tc>
          <w:tcPr>
            <w:tcW w:w="789" w:type="dxa"/>
            <w:tcBorders>
              <w:top w:val="single" w:color="auto" w:sz="6" w:space="0"/>
              <w:left w:val="single" w:color="auto" w:sz="6" w:space="0"/>
              <w:bottom w:val="single" w:color="auto" w:sz="6" w:space="0"/>
              <w:right w:val="single" w:color="auto" w:sz="6" w:space="0"/>
            </w:tcBorders>
            <w:vAlign w:val="center"/>
          </w:tcPr>
          <w:p>
            <w:pPr>
              <w:jc w:val="center"/>
              <w:rPr>
                <w:rFonts w:hAnsi="宋体" w:cs="宋体"/>
                <w:color w:val="000000"/>
              </w:rPr>
            </w:pPr>
            <w:r>
              <w:rPr>
                <w:rFonts w:hint="eastAsia" w:hAnsi="宋体" w:cs="宋体"/>
                <w:color w:val="000000"/>
                <w:lang w:val="zh-CN"/>
              </w:rPr>
              <w:t>●</w:t>
            </w:r>
          </w:p>
        </w:tc>
        <w:tc>
          <w:tcPr>
            <w:tcW w:w="943" w:type="dxa"/>
            <w:tcBorders>
              <w:top w:val="single" w:color="auto" w:sz="6" w:space="0"/>
              <w:left w:val="single" w:color="auto" w:sz="6" w:space="0"/>
              <w:bottom w:val="single" w:color="auto" w:sz="6" w:space="0"/>
              <w:right w:val="single" w:color="auto" w:sz="6" w:space="0"/>
            </w:tcBorders>
            <w:vAlign w:val="center"/>
          </w:tcPr>
          <w:p>
            <w:pPr>
              <w:jc w:val="center"/>
              <w:rPr>
                <w:rFonts w:hAnsi="宋体" w:cs="宋体"/>
                <w:color w:val="000000"/>
                <w:lang w:val="zh-CN"/>
              </w:rPr>
            </w:pPr>
            <w:r>
              <w:rPr>
                <w:rFonts w:hint="eastAsia" w:hAnsi="宋体" w:cs="宋体"/>
                <w:color w:val="000000"/>
                <w:lang w:val="zh-CN"/>
              </w:rPr>
              <w:t>〇</w:t>
            </w:r>
          </w:p>
        </w:tc>
        <w:tc>
          <w:tcPr>
            <w:tcW w:w="943" w:type="dxa"/>
            <w:tcBorders>
              <w:top w:val="single" w:color="auto" w:sz="6" w:space="0"/>
              <w:left w:val="single" w:color="auto" w:sz="6" w:space="0"/>
              <w:bottom w:val="single" w:color="auto" w:sz="6" w:space="0"/>
              <w:right w:val="single" w:color="auto" w:sz="6" w:space="0"/>
            </w:tcBorders>
            <w:vAlign w:val="center"/>
          </w:tcPr>
          <w:p>
            <w:pPr>
              <w:jc w:val="center"/>
              <w:rPr>
                <w:rFonts w:hAnsi="宋体" w:cs="宋体"/>
                <w:color w:val="000000"/>
              </w:rPr>
            </w:pPr>
            <w:r>
              <w:rPr>
                <w:rFonts w:hint="eastAsia" w:hAnsi="宋体" w:cs="宋体"/>
                <w:color w:val="000000"/>
                <w:lang w:val="zh-CN"/>
              </w:rPr>
              <w:t>〇</w:t>
            </w:r>
          </w:p>
        </w:tc>
      </w:tr>
      <w:tr>
        <w:tblPrEx>
          <w:tblCellMar>
            <w:top w:w="0" w:type="dxa"/>
            <w:left w:w="10" w:type="dxa"/>
            <w:bottom w:w="0" w:type="dxa"/>
            <w:right w:w="10" w:type="dxa"/>
          </w:tblCellMar>
        </w:tblPrEx>
        <w:trPr>
          <w:trHeight w:val="312" w:hRule="atLeast"/>
          <w:jc w:val="center"/>
        </w:trPr>
        <w:tc>
          <w:tcPr>
            <w:tcW w:w="127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ind w:leftChars="-3" w:hanging="6" w:hangingChars="3"/>
              <w:jc w:val="left"/>
              <w:rPr>
                <w:rFonts w:hAnsi="宋体" w:cs="宋体"/>
                <w:color w:val="000000"/>
                <w:lang w:val="zh-CN"/>
              </w:rPr>
            </w:pPr>
            <w:r>
              <w:rPr>
                <w:rFonts w:hint="eastAsia" w:hAnsi="宋体" w:cs="宋体"/>
                <w:color w:val="000000"/>
                <w:lang w:val="zh-CN"/>
              </w:rPr>
              <w:t>7.5.3</w:t>
            </w:r>
          </w:p>
        </w:tc>
        <w:tc>
          <w:tcPr>
            <w:tcW w:w="379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hAnsi="宋体" w:cs="宋体"/>
                <w:color w:val="000000"/>
                <w:lang w:val="zh-CN"/>
              </w:rPr>
            </w:pPr>
            <w:r>
              <w:rPr>
                <w:rFonts w:hint="eastAsia" w:hAnsi="宋体" w:cs="宋体"/>
                <w:color w:val="000000"/>
                <w:lang w:val="zh-CN"/>
              </w:rPr>
              <w:t>形成文件的信息的控制</w:t>
            </w:r>
          </w:p>
        </w:tc>
        <w:tc>
          <w:tcPr>
            <w:tcW w:w="86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hAnsi="宋体" w:cs="宋体"/>
                <w:color w:val="000000"/>
                <w:lang w:val="zh-CN"/>
              </w:rPr>
            </w:pPr>
            <w:r>
              <w:rPr>
                <w:rFonts w:hint="eastAsia" w:hAnsi="宋体" w:cs="宋体"/>
                <w:color w:val="000000"/>
                <w:lang w:val="zh-CN"/>
              </w:rPr>
              <w:t>〇</w:t>
            </w:r>
          </w:p>
        </w:tc>
        <w:tc>
          <w:tcPr>
            <w:tcW w:w="789" w:type="dxa"/>
            <w:tcBorders>
              <w:top w:val="single" w:color="auto" w:sz="6" w:space="0"/>
              <w:left w:val="single" w:color="auto" w:sz="6" w:space="0"/>
              <w:bottom w:val="single" w:color="auto" w:sz="6" w:space="0"/>
              <w:right w:val="single" w:color="auto" w:sz="6" w:space="0"/>
            </w:tcBorders>
            <w:vAlign w:val="center"/>
          </w:tcPr>
          <w:p>
            <w:pPr>
              <w:jc w:val="center"/>
              <w:rPr>
                <w:rFonts w:hAnsi="宋体" w:cs="宋体"/>
                <w:color w:val="000000"/>
              </w:rPr>
            </w:pPr>
            <w:r>
              <w:rPr>
                <w:rFonts w:hint="eastAsia" w:hAnsi="宋体" w:cs="宋体"/>
                <w:color w:val="000000"/>
                <w:lang w:val="zh-CN"/>
              </w:rPr>
              <w:t>●</w:t>
            </w:r>
          </w:p>
        </w:tc>
        <w:tc>
          <w:tcPr>
            <w:tcW w:w="943" w:type="dxa"/>
            <w:tcBorders>
              <w:top w:val="single" w:color="auto" w:sz="6" w:space="0"/>
              <w:left w:val="single" w:color="auto" w:sz="6" w:space="0"/>
              <w:bottom w:val="single" w:color="auto" w:sz="6" w:space="0"/>
              <w:right w:val="single" w:color="auto" w:sz="6" w:space="0"/>
            </w:tcBorders>
          </w:tcPr>
          <w:p>
            <w:pPr>
              <w:jc w:val="center"/>
              <w:rPr>
                <w:rFonts w:hAnsi="宋体" w:cs="宋体"/>
                <w:color w:val="000000"/>
                <w:lang w:val="zh-CN"/>
              </w:rPr>
            </w:pPr>
            <w:r>
              <w:rPr>
                <w:rFonts w:hint="eastAsia" w:hAnsi="宋体" w:cs="宋体"/>
                <w:color w:val="000000"/>
                <w:lang w:val="zh-CN"/>
              </w:rPr>
              <w:t>〇</w:t>
            </w:r>
          </w:p>
        </w:tc>
        <w:tc>
          <w:tcPr>
            <w:tcW w:w="943" w:type="dxa"/>
            <w:tcBorders>
              <w:top w:val="single" w:color="auto" w:sz="6" w:space="0"/>
              <w:left w:val="single" w:color="auto" w:sz="6" w:space="0"/>
              <w:bottom w:val="single" w:color="auto" w:sz="6" w:space="0"/>
              <w:right w:val="single" w:color="auto" w:sz="6" w:space="0"/>
            </w:tcBorders>
          </w:tcPr>
          <w:p>
            <w:pPr>
              <w:jc w:val="center"/>
              <w:rPr>
                <w:rFonts w:hAnsi="宋体" w:cs="宋体"/>
                <w:color w:val="000000"/>
                <w:lang w:val="zh-CN"/>
              </w:rPr>
            </w:pPr>
            <w:r>
              <w:rPr>
                <w:rFonts w:hint="eastAsia" w:hAnsi="宋体" w:cs="宋体"/>
                <w:color w:val="000000"/>
                <w:lang w:val="zh-CN"/>
              </w:rPr>
              <w:t>〇</w:t>
            </w:r>
          </w:p>
        </w:tc>
      </w:tr>
      <w:tr>
        <w:tblPrEx>
          <w:tblCellMar>
            <w:top w:w="0" w:type="dxa"/>
            <w:left w:w="10" w:type="dxa"/>
            <w:bottom w:w="0" w:type="dxa"/>
            <w:right w:w="10" w:type="dxa"/>
          </w:tblCellMar>
        </w:tblPrEx>
        <w:trPr>
          <w:gridAfter w:val="2"/>
          <w:wAfter w:w="1886" w:type="dxa"/>
          <w:trHeight w:val="312" w:hRule="atLeast"/>
          <w:jc w:val="center"/>
        </w:trPr>
        <w:tc>
          <w:tcPr>
            <w:tcW w:w="127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ind w:leftChars="-3" w:hanging="6" w:hangingChars="3"/>
              <w:jc w:val="left"/>
              <w:rPr>
                <w:rFonts w:hAnsi="宋体" w:cs="宋体"/>
                <w:color w:val="000000"/>
                <w:lang w:val="zh-CN"/>
              </w:rPr>
            </w:pPr>
            <w:r>
              <w:rPr>
                <w:rFonts w:hint="eastAsia" w:hAnsi="宋体" w:cs="宋体"/>
                <w:color w:val="000000"/>
                <w:lang w:val="zh-CN"/>
              </w:rPr>
              <w:t>8</w:t>
            </w:r>
          </w:p>
        </w:tc>
        <w:tc>
          <w:tcPr>
            <w:tcW w:w="379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hAnsi="宋体" w:cs="宋体"/>
                <w:color w:val="000000"/>
                <w:lang w:val="zh-CN"/>
              </w:rPr>
            </w:pPr>
            <w:r>
              <w:rPr>
                <w:rFonts w:hint="eastAsia" w:hAnsi="宋体" w:cs="宋体"/>
                <w:color w:val="000000"/>
                <w:lang w:val="zh-CN"/>
              </w:rPr>
              <w:t>运行</w:t>
            </w:r>
          </w:p>
        </w:tc>
        <w:tc>
          <w:tcPr>
            <w:tcW w:w="861" w:type="dxa"/>
            <w:tcBorders>
              <w:top w:val="single" w:color="auto" w:sz="6" w:space="0"/>
              <w:left w:val="single" w:color="auto" w:sz="6" w:space="0"/>
              <w:bottom w:val="single" w:color="auto" w:sz="6" w:space="0"/>
              <w:right w:val="single" w:color="auto" w:sz="6" w:space="0"/>
            </w:tcBorders>
          </w:tcPr>
          <w:p>
            <w:pPr>
              <w:autoSpaceDE w:val="0"/>
              <w:autoSpaceDN w:val="0"/>
              <w:adjustRightInd w:val="0"/>
              <w:rPr>
                <w:rFonts w:hAnsi="宋体" w:cs="宋体"/>
                <w:color w:val="000000"/>
                <w:lang w:val="zh-CN"/>
              </w:rPr>
            </w:pPr>
          </w:p>
        </w:tc>
        <w:tc>
          <w:tcPr>
            <w:tcW w:w="789" w:type="dxa"/>
            <w:tcBorders>
              <w:top w:val="single" w:color="auto" w:sz="6" w:space="0"/>
              <w:left w:val="single" w:color="auto" w:sz="6" w:space="0"/>
              <w:bottom w:val="single" w:color="auto" w:sz="6" w:space="0"/>
              <w:right w:val="single" w:color="auto" w:sz="6" w:space="0"/>
            </w:tcBorders>
          </w:tcPr>
          <w:p>
            <w:pPr>
              <w:autoSpaceDE w:val="0"/>
              <w:autoSpaceDN w:val="0"/>
              <w:adjustRightInd w:val="0"/>
              <w:rPr>
                <w:rFonts w:hAnsi="宋体" w:cs="宋体"/>
                <w:color w:val="000000"/>
                <w:lang w:val="zh-CN"/>
              </w:rPr>
            </w:pPr>
          </w:p>
        </w:tc>
      </w:tr>
      <w:tr>
        <w:tblPrEx>
          <w:tblCellMar>
            <w:top w:w="0" w:type="dxa"/>
            <w:left w:w="10" w:type="dxa"/>
            <w:bottom w:w="0" w:type="dxa"/>
            <w:right w:w="10" w:type="dxa"/>
          </w:tblCellMar>
        </w:tblPrEx>
        <w:trPr>
          <w:trHeight w:val="312" w:hRule="atLeast"/>
          <w:jc w:val="center"/>
        </w:trPr>
        <w:tc>
          <w:tcPr>
            <w:tcW w:w="127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ind w:leftChars="-3" w:hanging="6" w:hangingChars="3"/>
              <w:jc w:val="left"/>
              <w:rPr>
                <w:rFonts w:hAnsi="宋体" w:cs="宋体"/>
                <w:color w:val="000000"/>
                <w:lang w:val="zh-CN"/>
              </w:rPr>
            </w:pPr>
            <w:r>
              <w:rPr>
                <w:rFonts w:hint="eastAsia" w:hAnsi="宋体" w:cs="宋体"/>
                <w:color w:val="000000"/>
                <w:lang w:val="zh-CN"/>
              </w:rPr>
              <w:t>8.1</w:t>
            </w:r>
          </w:p>
        </w:tc>
        <w:tc>
          <w:tcPr>
            <w:tcW w:w="379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hAnsi="宋体" w:cs="宋体"/>
                <w:color w:val="000000"/>
                <w:lang w:val="zh-CN"/>
              </w:rPr>
            </w:pPr>
            <w:r>
              <w:rPr>
                <w:rFonts w:hint="eastAsia" w:hAnsi="宋体" w:cs="宋体"/>
                <w:color w:val="000000"/>
                <w:lang w:val="zh-CN"/>
              </w:rPr>
              <w:t>运行策划和控制</w:t>
            </w:r>
          </w:p>
        </w:tc>
        <w:tc>
          <w:tcPr>
            <w:tcW w:w="861" w:type="dxa"/>
            <w:tcBorders>
              <w:top w:val="single" w:color="auto" w:sz="6" w:space="0"/>
              <w:left w:val="single" w:color="auto" w:sz="6" w:space="0"/>
              <w:bottom w:val="single" w:color="auto" w:sz="6" w:space="0"/>
              <w:right w:val="single" w:color="auto" w:sz="6" w:space="0"/>
            </w:tcBorders>
            <w:vAlign w:val="center"/>
          </w:tcPr>
          <w:p>
            <w:pPr>
              <w:jc w:val="center"/>
              <w:rPr>
                <w:rFonts w:hAnsi="宋体" w:cs="宋体"/>
                <w:color w:val="000000"/>
              </w:rPr>
            </w:pPr>
            <w:r>
              <w:rPr>
                <w:rFonts w:hint="eastAsia" w:hAnsi="宋体" w:cs="宋体"/>
                <w:color w:val="000000"/>
                <w:lang w:val="zh-CN"/>
              </w:rPr>
              <w:t>〇</w:t>
            </w:r>
          </w:p>
        </w:tc>
        <w:tc>
          <w:tcPr>
            <w:tcW w:w="789" w:type="dxa"/>
            <w:tcBorders>
              <w:top w:val="single" w:color="auto" w:sz="6" w:space="0"/>
              <w:left w:val="single" w:color="auto" w:sz="6" w:space="0"/>
              <w:bottom w:val="single" w:color="auto" w:sz="6" w:space="0"/>
              <w:right w:val="single" w:color="auto" w:sz="6" w:space="0"/>
            </w:tcBorders>
            <w:vAlign w:val="center"/>
          </w:tcPr>
          <w:p>
            <w:pPr>
              <w:jc w:val="center"/>
              <w:rPr>
                <w:rFonts w:hAnsi="宋体" w:cs="宋体"/>
                <w:color w:val="000000"/>
              </w:rPr>
            </w:pPr>
            <w:r>
              <w:rPr>
                <w:rFonts w:hint="eastAsia" w:hAnsi="宋体" w:cs="宋体"/>
                <w:color w:val="000000"/>
                <w:lang w:val="zh-CN"/>
              </w:rPr>
              <w:t>〇</w:t>
            </w:r>
          </w:p>
        </w:tc>
        <w:tc>
          <w:tcPr>
            <w:tcW w:w="943" w:type="dxa"/>
            <w:tcBorders>
              <w:top w:val="single" w:color="auto" w:sz="6" w:space="0"/>
              <w:left w:val="single" w:color="auto" w:sz="6" w:space="0"/>
              <w:bottom w:val="single" w:color="auto" w:sz="6" w:space="0"/>
              <w:right w:val="single" w:color="auto" w:sz="6" w:space="0"/>
            </w:tcBorders>
          </w:tcPr>
          <w:p>
            <w:pPr>
              <w:jc w:val="center"/>
              <w:rPr>
                <w:rFonts w:hAnsi="宋体" w:cs="宋体"/>
                <w:color w:val="000000"/>
                <w:lang w:val="zh-CN"/>
              </w:rPr>
            </w:pPr>
            <w:r>
              <w:rPr>
                <w:rFonts w:hint="eastAsia" w:hAnsi="宋体" w:cs="宋体"/>
                <w:color w:val="000000"/>
                <w:lang w:val="zh-CN"/>
              </w:rPr>
              <w:t>●</w:t>
            </w:r>
          </w:p>
        </w:tc>
        <w:tc>
          <w:tcPr>
            <w:tcW w:w="943" w:type="dxa"/>
            <w:tcBorders>
              <w:top w:val="single" w:color="auto" w:sz="6" w:space="0"/>
              <w:left w:val="single" w:color="auto" w:sz="6" w:space="0"/>
              <w:bottom w:val="single" w:color="auto" w:sz="6" w:space="0"/>
              <w:right w:val="single" w:color="auto" w:sz="6" w:space="0"/>
            </w:tcBorders>
          </w:tcPr>
          <w:p>
            <w:pPr>
              <w:jc w:val="center"/>
              <w:rPr>
                <w:rFonts w:hAnsi="宋体" w:cs="宋体"/>
                <w:color w:val="000000"/>
                <w:lang w:val="zh-CN"/>
              </w:rPr>
            </w:pPr>
            <w:r>
              <w:rPr>
                <w:rFonts w:hint="eastAsia" w:hAnsi="宋体" w:cs="宋体"/>
                <w:color w:val="000000"/>
                <w:lang w:val="zh-CN"/>
              </w:rPr>
              <w:t>●</w:t>
            </w:r>
          </w:p>
        </w:tc>
      </w:tr>
      <w:tr>
        <w:tblPrEx>
          <w:tblCellMar>
            <w:top w:w="0" w:type="dxa"/>
            <w:left w:w="10" w:type="dxa"/>
            <w:bottom w:w="0" w:type="dxa"/>
            <w:right w:w="10" w:type="dxa"/>
          </w:tblCellMar>
        </w:tblPrEx>
        <w:trPr>
          <w:trHeight w:val="90" w:hRule="atLeast"/>
          <w:jc w:val="center"/>
        </w:trPr>
        <w:tc>
          <w:tcPr>
            <w:tcW w:w="127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ind w:leftChars="-3" w:hanging="6" w:hangingChars="3"/>
              <w:jc w:val="left"/>
              <w:rPr>
                <w:rFonts w:hAnsi="宋体" w:cs="宋体"/>
                <w:color w:val="000000"/>
                <w:lang w:val="zh-CN"/>
              </w:rPr>
            </w:pPr>
            <w:r>
              <w:rPr>
                <w:rFonts w:hint="eastAsia" w:hAnsi="宋体" w:cs="宋体"/>
                <w:color w:val="000000"/>
                <w:lang w:val="zh-CN"/>
              </w:rPr>
              <w:t>8.2</w:t>
            </w:r>
          </w:p>
        </w:tc>
        <w:tc>
          <w:tcPr>
            <w:tcW w:w="379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hAnsi="宋体" w:cs="宋体"/>
                <w:color w:val="000000"/>
                <w:lang w:val="zh-CN"/>
              </w:rPr>
            </w:pPr>
            <w:r>
              <w:rPr>
                <w:rFonts w:hint="eastAsia" w:hAnsi="宋体" w:cs="宋体"/>
                <w:color w:val="000000"/>
                <w:lang w:val="zh-CN"/>
              </w:rPr>
              <w:t>产品和服务的要求</w:t>
            </w:r>
          </w:p>
        </w:tc>
        <w:tc>
          <w:tcPr>
            <w:tcW w:w="861" w:type="dxa"/>
            <w:tcBorders>
              <w:top w:val="single" w:color="auto" w:sz="6" w:space="0"/>
              <w:left w:val="single" w:color="auto" w:sz="6" w:space="0"/>
              <w:bottom w:val="single" w:color="auto" w:sz="6" w:space="0"/>
              <w:right w:val="single" w:color="auto" w:sz="6" w:space="0"/>
            </w:tcBorders>
            <w:vAlign w:val="center"/>
          </w:tcPr>
          <w:p>
            <w:pPr>
              <w:jc w:val="center"/>
              <w:rPr>
                <w:rFonts w:hAnsi="宋体" w:cs="宋体"/>
                <w:color w:val="000000"/>
              </w:rPr>
            </w:pPr>
            <w:r>
              <w:rPr>
                <w:rFonts w:hint="eastAsia" w:hAnsi="宋体" w:cs="宋体"/>
                <w:color w:val="000000"/>
                <w:lang w:val="zh-CN"/>
              </w:rPr>
              <w:t>〇</w:t>
            </w:r>
          </w:p>
        </w:tc>
        <w:tc>
          <w:tcPr>
            <w:tcW w:w="789" w:type="dxa"/>
            <w:tcBorders>
              <w:top w:val="single" w:color="auto" w:sz="6" w:space="0"/>
              <w:left w:val="single" w:color="auto" w:sz="6" w:space="0"/>
              <w:bottom w:val="single" w:color="auto" w:sz="6" w:space="0"/>
              <w:right w:val="single" w:color="auto" w:sz="6" w:space="0"/>
            </w:tcBorders>
            <w:vAlign w:val="center"/>
          </w:tcPr>
          <w:p>
            <w:pPr>
              <w:jc w:val="center"/>
              <w:rPr>
                <w:rFonts w:hAnsi="宋体" w:cs="宋体"/>
                <w:color w:val="000000"/>
              </w:rPr>
            </w:pPr>
            <w:r>
              <w:rPr>
                <w:rFonts w:hint="eastAsia" w:hAnsi="宋体" w:cs="宋体"/>
                <w:color w:val="000000"/>
                <w:lang w:val="zh-CN"/>
              </w:rPr>
              <w:t>〇</w:t>
            </w:r>
          </w:p>
        </w:tc>
        <w:tc>
          <w:tcPr>
            <w:tcW w:w="943" w:type="dxa"/>
            <w:tcBorders>
              <w:top w:val="single" w:color="auto" w:sz="6" w:space="0"/>
              <w:left w:val="single" w:color="auto" w:sz="6" w:space="0"/>
              <w:bottom w:val="single" w:color="auto" w:sz="6" w:space="0"/>
              <w:right w:val="single" w:color="auto" w:sz="6" w:space="0"/>
            </w:tcBorders>
            <w:vAlign w:val="center"/>
          </w:tcPr>
          <w:p>
            <w:pPr>
              <w:jc w:val="center"/>
              <w:rPr>
                <w:rFonts w:hAnsi="宋体" w:cs="宋体"/>
                <w:color w:val="000000"/>
                <w:lang w:val="zh-CN"/>
              </w:rPr>
            </w:pPr>
            <w:r>
              <w:rPr>
                <w:rFonts w:hint="eastAsia" w:hAnsi="宋体" w:cs="宋体"/>
                <w:color w:val="000000"/>
                <w:lang w:val="zh-CN"/>
              </w:rPr>
              <w:t>●</w:t>
            </w:r>
          </w:p>
        </w:tc>
        <w:tc>
          <w:tcPr>
            <w:tcW w:w="943" w:type="dxa"/>
            <w:tcBorders>
              <w:top w:val="single" w:color="auto" w:sz="6" w:space="0"/>
              <w:left w:val="single" w:color="auto" w:sz="6" w:space="0"/>
              <w:bottom w:val="single" w:color="auto" w:sz="6" w:space="0"/>
              <w:right w:val="single" w:color="auto" w:sz="6" w:space="0"/>
            </w:tcBorders>
            <w:vAlign w:val="center"/>
          </w:tcPr>
          <w:p>
            <w:pPr>
              <w:jc w:val="center"/>
              <w:rPr>
                <w:rFonts w:hAnsi="宋体" w:cs="宋体"/>
                <w:color w:val="000000"/>
                <w:lang w:val="zh-CN"/>
              </w:rPr>
            </w:pPr>
            <w:r>
              <w:rPr>
                <w:rFonts w:hint="eastAsia" w:hAnsi="宋体" w:cs="宋体"/>
                <w:color w:val="000000"/>
                <w:lang w:val="zh-CN"/>
              </w:rPr>
              <w:t>〇</w:t>
            </w:r>
          </w:p>
        </w:tc>
      </w:tr>
      <w:tr>
        <w:tblPrEx>
          <w:tblCellMar>
            <w:top w:w="0" w:type="dxa"/>
            <w:left w:w="10" w:type="dxa"/>
            <w:bottom w:w="0" w:type="dxa"/>
            <w:right w:w="10" w:type="dxa"/>
          </w:tblCellMar>
        </w:tblPrEx>
        <w:trPr>
          <w:trHeight w:val="312" w:hRule="atLeast"/>
          <w:jc w:val="center"/>
        </w:trPr>
        <w:tc>
          <w:tcPr>
            <w:tcW w:w="127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ind w:leftChars="-3" w:hanging="6" w:hangingChars="3"/>
              <w:jc w:val="left"/>
              <w:rPr>
                <w:rFonts w:hAnsi="宋体" w:cs="宋体"/>
                <w:color w:val="000000"/>
                <w:lang w:val="zh-CN"/>
              </w:rPr>
            </w:pPr>
            <w:r>
              <w:rPr>
                <w:rFonts w:hint="eastAsia" w:hAnsi="宋体" w:cs="宋体"/>
                <w:color w:val="000000"/>
                <w:lang w:val="zh-CN"/>
              </w:rPr>
              <w:t>8.2.1</w:t>
            </w:r>
          </w:p>
        </w:tc>
        <w:tc>
          <w:tcPr>
            <w:tcW w:w="379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hAnsi="宋体" w:cs="宋体"/>
                <w:color w:val="000000"/>
                <w:lang w:val="zh-CN"/>
              </w:rPr>
            </w:pPr>
            <w:r>
              <w:rPr>
                <w:rFonts w:hint="eastAsia" w:hAnsi="宋体" w:cs="宋体"/>
                <w:color w:val="000000"/>
                <w:lang w:val="zh-CN"/>
              </w:rPr>
              <w:t>顾客沟通</w:t>
            </w:r>
          </w:p>
        </w:tc>
        <w:tc>
          <w:tcPr>
            <w:tcW w:w="861" w:type="dxa"/>
            <w:tcBorders>
              <w:top w:val="single" w:color="auto" w:sz="6" w:space="0"/>
              <w:left w:val="single" w:color="auto" w:sz="6" w:space="0"/>
              <w:bottom w:val="single" w:color="auto" w:sz="6" w:space="0"/>
              <w:right w:val="single" w:color="auto" w:sz="6" w:space="0"/>
            </w:tcBorders>
            <w:vAlign w:val="center"/>
          </w:tcPr>
          <w:p>
            <w:pPr>
              <w:jc w:val="center"/>
              <w:rPr>
                <w:rFonts w:hAnsi="宋体" w:cs="宋体"/>
                <w:color w:val="000000"/>
              </w:rPr>
            </w:pPr>
            <w:r>
              <w:rPr>
                <w:rFonts w:hint="eastAsia" w:hAnsi="宋体" w:cs="宋体"/>
                <w:color w:val="000000"/>
                <w:lang w:val="zh-CN"/>
              </w:rPr>
              <w:t>〇</w:t>
            </w:r>
          </w:p>
        </w:tc>
        <w:tc>
          <w:tcPr>
            <w:tcW w:w="789" w:type="dxa"/>
            <w:tcBorders>
              <w:top w:val="single" w:color="auto" w:sz="6" w:space="0"/>
              <w:left w:val="single" w:color="auto" w:sz="6" w:space="0"/>
              <w:bottom w:val="single" w:color="auto" w:sz="6" w:space="0"/>
              <w:right w:val="single" w:color="auto" w:sz="6" w:space="0"/>
            </w:tcBorders>
            <w:vAlign w:val="center"/>
          </w:tcPr>
          <w:p>
            <w:pPr>
              <w:jc w:val="center"/>
              <w:rPr>
                <w:rFonts w:hAnsi="宋体" w:cs="宋体"/>
                <w:color w:val="000000"/>
              </w:rPr>
            </w:pPr>
            <w:r>
              <w:rPr>
                <w:rFonts w:hint="eastAsia" w:hAnsi="宋体" w:cs="宋体"/>
                <w:color w:val="000000"/>
                <w:lang w:val="zh-CN"/>
              </w:rPr>
              <w:t>〇</w:t>
            </w:r>
          </w:p>
        </w:tc>
        <w:tc>
          <w:tcPr>
            <w:tcW w:w="943" w:type="dxa"/>
            <w:tcBorders>
              <w:top w:val="single" w:color="auto" w:sz="6" w:space="0"/>
              <w:left w:val="single" w:color="auto" w:sz="6" w:space="0"/>
              <w:bottom w:val="single" w:color="auto" w:sz="6" w:space="0"/>
              <w:right w:val="single" w:color="auto" w:sz="6" w:space="0"/>
            </w:tcBorders>
            <w:vAlign w:val="center"/>
          </w:tcPr>
          <w:p>
            <w:pPr>
              <w:jc w:val="center"/>
              <w:rPr>
                <w:rFonts w:hAnsi="宋体" w:cs="宋体"/>
                <w:color w:val="000000"/>
                <w:lang w:val="zh-CN"/>
              </w:rPr>
            </w:pPr>
            <w:r>
              <w:rPr>
                <w:rFonts w:hint="eastAsia" w:hAnsi="宋体" w:cs="宋体"/>
                <w:color w:val="000000"/>
                <w:lang w:val="zh-CN"/>
              </w:rPr>
              <w:t>●</w:t>
            </w:r>
          </w:p>
        </w:tc>
        <w:tc>
          <w:tcPr>
            <w:tcW w:w="943" w:type="dxa"/>
            <w:tcBorders>
              <w:top w:val="single" w:color="auto" w:sz="6" w:space="0"/>
              <w:left w:val="single" w:color="auto" w:sz="6" w:space="0"/>
              <w:bottom w:val="single" w:color="auto" w:sz="6" w:space="0"/>
              <w:right w:val="single" w:color="auto" w:sz="6" w:space="0"/>
            </w:tcBorders>
            <w:vAlign w:val="center"/>
          </w:tcPr>
          <w:p>
            <w:pPr>
              <w:jc w:val="center"/>
              <w:rPr>
                <w:rFonts w:hAnsi="宋体" w:cs="宋体"/>
                <w:color w:val="000000"/>
              </w:rPr>
            </w:pPr>
            <w:r>
              <w:rPr>
                <w:rFonts w:hint="eastAsia" w:hAnsi="宋体" w:cs="宋体"/>
                <w:color w:val="000000"/>
                <w:lang w:val="zh-CN"/>
              </w:rPr>
              <w:t>〇</w:t>
            </w:r>
          </w:p>
        </w:tc>
      </w:tr>
      <w:tr>
        <w:tblPrEx>
          <w:tblCellMar>
            <w:top w:w="0" w:type="dxa"/>
            <w:left w:w="10" w:type="dxa"/>
            <w:bottom w:w="0" w:type="dxa"/>
            <w:right w:w="10" w:type="dxa"/>
          </w:tblCellMar>
        </w:tblPrEx>
        <w:trPr>
          <w:trHeight w:val="312" w:hRule="atLeast"/>
          <w:jc w:val="center"/>
        </w:trPr>
        <w:tc>
          <w:tcPr>
            <w:tcW w:w="127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ind w:leftChars="-3" w:hanging="6" w:hangingChars="3"/>
              <w:jc w:val="left"/>
              <w:rPr>
                <w:rFonts w:hAnsi="宋体" w:cs="宋体"/>
                <w:color w:val="000000"/>
                <w:lang w:val="zh-CN"/>
              </w:rPr>
            </w:pPr>
            <w:r>
              <w:rPr>
                <w:rFonts w:hint="eastAsia" w:hAnsi="宋体" w:cs="宋体"/>
                <w:color w:val="000000"/>
                <w:lang w:val="zh-CN"/>
              </w:rPr>
              <w:t>8.2.2</w:t>
            </w:r>
          </w:p>
        </w:tc>
        <w:tc>
          <w:tcPr>
            <w:tcW w:w="379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hAnsi="宋体" w:cs="宋体"/>
                <w:color w:val="000000"/>
                <w:lang w:val="zh-CN"/>
              </w:rPr>
            </w:pPr>
            <w:r>
              <w:rPr>
                <w:rFonts w:hint="eastAsia" w:hAnsi="宋体" w:cs="宋体"/>
                <w:color w:val="000000"/>
                <w:lang w:val="zh-CN"/>
              </w:rPr>
              <w:t>与产品和服务有关的要求的确定</w:t>
            </w:r>
          </w:p>
        </w:tc>
        <w:tc>
          <w:tcPr>
            <w:tcW w:w="861" w:type="dxa"/>
            <w:tcBorders>
              <w:top w:val="single" w:color="auto" w:sz="6" w:space="0"/>
              <w:left w:val="single" w:color="auto" w:sz="6" w:space="0"/>
              <w:bottom w:val="single" w:color="auto" w:sz="6" w:space="0"/>
              <w:right w:val="single" w:color="auto" w:sz="6" w:space="0"/>
            </w:tcBorders>
            <w:vAlign w:val="center"/>
          </w:tcPr>
          <w:p>
            <w:pPr>
              <w:jc w:val="center"/>
              <w:rPr>
                <w:rFonts w:hAnsi="宋体" w:cs="宋体"/>
                <w:color w:val="000000"/>
              </w:rPr>
            </w:pPr>
            <w:r>
              <w:rPr>
                <w:rFonts w:hint="eastAsia" w:hAnsi="宋体" w:cs="宋体"/>
                <w:color w:val="000000"/>
                <w:lang w:val="zh-CN"/>
              </w:rPr>
              <w:t>〇</w:t>
            </w:r>
          </w:p>
        </w:tc>
        <w:tc>
          <w:tcPr>
            <w:tcW w:w="789" w:type="dxa"/>
            <w:tcBorders>
              <w:top w:val="single" w:color="auto" w:sz="6" w:space="0"/>
              <w:left w:val="single" w:color="auto" w:sz="6" w:space="0"/>
              <w:bottom w:val="single" w:color="auto" w:sz="6" w:space="0"/>
              <w:right w:val="single" w:color="auto" w:sz="6" w:space="0"/>
            </w:tcBorders>
            <w:vAlign w:val="center"/>
          </w:tcPr>
          <w:p>
            <w:pPr>
              <w:jc w:val="center"/>
              <w:rPr>
                <w:rFonts w:hAnsi="宋体" w:cs="宋体"/>
                <w:color w:val="000000"/>
              </w:rPr>
            </w:pPr>
            <w:r>
              <w:rPr>
                <w:rFonts w:hint="eastAsia" w:hAnsi="宋体" w:cs="宋体"/>
                <w:color w:val="000000"/>
                <w:lang w:val="zh-CN"/>
              </w:rPr>
              <w:t>〇</w:t>
            </w:r>
          </w:p>
        </w:tc>
        <w:tc>
          <w:tcPr>
            <w:tcW w:w="943" w:type="dxa"/>
            <w:tcBorders>
              <w:top w:val="single" w:color="auto" w:sz="6" w:space="0"/>
              <w:left w:val="single" w:color="auto" w:sz="6" w:space="0"/>
              <w:bottom w:val="single" w:color="auto" w:sz="6" w:space="0"/>
              <w:right w:val="single" w:color="auto" w:sz="6" w:space="0"/>
            </w:tcBorders>
            <w:vAlign w:val="center"/>
          </w:tcPr>
          <w:p>
            <w:pPr>
              <w:jc w:val="center"/>
              <w:rPr>
                <w:rFonts w:hAnsi="宋体" w:cs="宋体"/>
                <w:color w:val="000000"/>
                <w:lang w:val="zh-CN"/>
              </w:rPr>
            </w:pPr>
            <w:r>
              <w:rPr>
                <w:rFonts w:hint="eastAsia" w:hAnsi="宋体" w:cs="宋体"/>
                <w:color w:val="000000"/>
                <w:lang w:val="zh-CN"/>
              </w:rPr>
              <w:t>●</w:t>
            </w:r>
          </w:p>
        </w:tc>
        <w:tc>
          <w:tcPr>
            <w:tcW w:w="943" w:type="dxa"/>
            <w:tcBorders>
              <w:top w:val="single" w:color="auto" w:sz="6" w:space="0"/>
              <w:left w:val="single" w:color="auto" w:sz="6" w:space="0"/>
              <w:bottom w:val="single" w:color="auto" w:sz="6" w:space="0"/>
              <w:right w:val="single" w:color="auto" w:sz="6" w:space="0"/>
            </w:tcBorders>
            <w:vAlign w:val="center"/>
          </w:tcPr>
          <w:p>
            <w:pPr>
              <w:jc w:val="center"/>
              <w:rPr>
                <w:rFonts w:hAnsi="宋体" w:cs="宋体"/>
                <w:color w:val="000000"/>
              </w:rPr>
            </w:pPr>
            <w:r>
              <w:rPr>
                <w:rFonts w:hint="eastAsia" w:hAnsi="宋体" w:cs="宋体"/>
                <w:color w:val="000000"/>
                <w:lang w:val="zh-CN"/>
              </w:rPr>
              <w:t>〇</w:t>
            </w:r>
          </w:p>
        </w:tc>
      </w:tr>
      <w:tr>
        <w:tblPrEx>
          <w:tblCellMar>
            <w:top w:w="0" w:type="dxa"/>
            <w:left w:w="10" w:type="dxa"/>
            <w:bottom w:w="0" w:type="dxa"/>
            <w:right w:w="10" w:type="dxa"/>
          </w:tblCellMar>
        </w:tblPrEx>
        <w:trPr>
          <w:trHeight w:val="312" w:hRule="atLeast"/>
          <w:jc w:val="center"/>
        </w:trPr>
        <w:tc>
          <w:tcPr>
            <w:tcW w:w="127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ind w:leftChars="-3" w:hanging="6" w:hangingChars="3"/>
              <w:jc w:val="left"/>
              <w:rPr>
                <w:rFonts w:hAnsi="宋体" w:cs="宋体"/>
                <w:color w:val="000000"/>
                <w:lang w:val="zh-CN"/>
              </w:rPr>
            </w:pPr>
            <w:r>
              <w:rPr>
                <w:rFonts w:hint="eastAsia" w:hAnsi="宋体" w:cs="宋体"/>
                <w:color w:val="000000"/>
                <w:lang w:val="zh-CN"/>
              </w:rPr>
              <w:t>8.2.3</w:t>
            </w:r>
          </w:p>
        </w:tc>
        <w:tc>
          <w:tcPr>
            <w:tcW w:w="379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hAnsi="宋体" w:cs="宋体"/>
                <w:color w:val="000000"/>
                <w:lang w:val="zh-CN"/>
              </w:rPr>
            </w:pPr>
            <w:r>
              <w:rPr>
                <w:rFonts w:hint="eastAsia" w:hAnsi="宋体" w:cs="宋体"/>
                <w:color w:val="000000"/>
                <w:lang w:val="zh-CN"/>
              </w:rPr>
              <w:t>与产品和服务有关的要求的评审</w:t>
            </w:r>
          </w:p>
        </w:tc>
        <w:tc>
          <w:tcPr>
            <w:tcW w:w="861" w:type="dxa"/>
            <w:tcBorders>
              <w:top w:val="single" w:color="auto" w:sz="6" w:space="0"/>
              <w:left w:val="single" w:color="auto" w:sz="6" w:space="0"/>
              <w:bottom w:val="single" w:color="auto" w:sz="6" w:space="0"/>
              <w:right w:val="single" w:color="auto" w:sz="6" w:space="0"/>
            </w:tcBorders>
            <w:vAlign w:val="center"/>
          </w:tcPr>
          <w:p>
            <w:pPr>
              <w:jc w:val="center"/>
              <w:rPr>
                <w:rFonts w:hAnsi="宋体" w:cs="宋体"/>
                <w:color w:val="000000"/>
              </w:rPr>
            </w:pPr>
            <w:r>
              <w:rPr>
                <w:rFonts w:hint="eastAsia" w:hAnsi="宋体" w:cs="宋体"/>
                <w:color w:val="000000"/>
                <w:lang w:val="zh-CN"/>
              </w:rPr>
              <w:t>〇</w:t>
            </w:r>
          </w:p>
        </w:tc>
        <w:tc>
          <w:tcPr>
            <w:tcW w:w="789" w:type="dxa"/>
            <w:tcBorders>
              <w:top w:val="single" w:color="auto" w:sz="6" w:space="0"/>
              <w:left w:val="single" w:color="auto" w:sz="6" w:space="0"/>
              <w:bottom w:val="single" w:color="auto" w:sz="6" w:space="0"/>
              <w:right w:val="single" w:color="auto" w:sz="6" w:space="0"/>
            </w:tcBorders>
            <w:vAlign w:val="center"/>
          </w:tcPr>
          <w:p>
            <w:pPr>
              <w:jc w:val="center"/>
              <w:rPr>
                <w:rFonts w:hAnsi="宋体" w:cs="宋体"/>
                <w:color w:val="000000"/>
              </w:rPr>
            </w:pPr>
            <w:r>
              <w:rPr>
                <w:rFonts w:hint="eastAsia" w:hAnsi="宋体" w:cs="宋体"/>
                <w:color w:val="000000"/>
                <w:lang w:val="zh-CN"/>
              </w:rPr>
              <w:t>〇</w:t>
            </w:r>
          </w:p>
        </w:tc>
        <w:tc>
          <w:tcPr>
            <w:tcW w:w="943" w:type="dxa"/>
            <w:tcBorders>
              <w:top w:val="single" w:color="auto" w:sz="6" w:space="0"/>
              <w:left w:val="single" w:color="auto" w:sz="6" w:space="0"/>
              <w:bottom w:val="single" w:color="auto" w:sz="6" w:space="0"/>
              <w:right w:val="single" w:color="auto" w:sz="6" w:space="0"/>
            </w:tcBorders>
            <w:vAlign w:val="center"/>
          </w:tcPr>
          <w:p>
            <w:pPr>
              <w:jc w:val="center"/>
              <w:rPr>
                <w:rFonts w:hAnsi="宋体" w:cs="宋体"/>
                <w:color w:val="000000"/>
                <w:lang w:val="zh-CN"/>
              </w:rPr>
            </w:pPr>
            <w:r>
              <w:rPr>
                <w:rFonts w:hint="eastAsia" w:hAnsi="宋体" w:cs="宋体"/>
                <w:color w:val="000000"/>
                <w:lang w:val="zh-CN"/>
              </w:rPr>
              <w:t>●</w:t>
            </w:r>
          </w:p>
        </w:tc>
        <w:tc>
          <w:tcPr>
            <w:tcW w:w="943" w:type="dxa"/>
            <w:tcBorders>
              <w:top w:val="single" w:color="auto" w:sz="6" w:space="0"/>
              <w:left w:val="single" w:color="auto" w:sz="6" w:space="0"/>
              <w:bottom w:val="single" w:color="auto" w:sz="6" w:space="0"/>
              <w:right w:val="single" w:color="auto" w:sz="6" w:space="0"/>
            </w:tcBorders>
          </w:tcPr>
          <w:p>
            <w:pPr>
              <w:jc w:val="center"/>
              <w:rPr>
                <w:rFonts w:hAnsi="宋体" w:cs="宋体"/>
                <w:color w:val="000000"/>
                <w:lang w:val="zh-CN"/>
              </w:rPr>
            </w:pPr>
            <w:r>
              <w:rPr>
                <w:rFonts w:hint="eastAsia" w:hAnsi="宋体" w:cs="宋体"/>
                <w:color w:val="000000"/>
                <w:lang w:val="zh-CN"/>
              </w:rPr>
              <w:t>〇</w:t>
            </w:r>
          </w:p>
        </w:tc>
      </w:tr>
      <w:tr>
        <w:tblPrEx>
          <w:tblCellMar>
            <w:top w:w="0" w:type="dxa"/>
            <w:left w:w="10" w:type="dxa"/>
            <w:bottom w:w="0" w:type="dxa"/>
            <w:right w:w="10" w:type="dxa"/>
          </w:tblCellMar>
        </w:tblPrEx>
        <w:trPr>
          <w:trHeight w:val="312" w:hRule="atLeast"/>
          <w:jc w:val="center"/>
        </w:trPr>
        <w:tc>
          <w:tcPr>
            <w:tcW w:w="127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ind w:leftChars="-3" w:hanging="6" w:hangingChars="3"/>
              <w:jc w:val="left"/>
              <w:rPr>
                <w:rFonts w:hAnsi="宋体" w:cs="宋体"/>
                <w:color w:val="000000"/>
                <w:lang w:val="zh-CN"/>
              </w:rPr>
            </w:pPr>
            <w:r>
              <w:rPr>
                <w:rFonts w:hint="eastAsia" w:hAnsi="宋体" w:cs="宋体"/>
                <w:color w:val="000000"/>
                <w:lang w:val="zh-CN"/>
              </w:rPr>
              <w:t>8.2.4</w:t>
            </w:r>
          </w:p>
        </w:tc>
        <w:tc>
          <w:tcPr>
            <w:tcW w:w="379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hAnsi="宋体" w:cs="宋体"/>
                <w:color w:val="000000"/>
                <w:lang w:val="zh-CN"/>
              </w:rPr>
            </w:pPr>
            <w:r>
              <w:rPr>
                <w:rFonts w:hint="eastAsia" w:hAnsi="宋体" w:cs="宋体"/>
                <w:color w:val="000000"/>
                <w:lang w:val="zh-CN"/>
              </w:rPr>
              <w:t>产品和服务要求的更改</w:t>
            </w:r>
          </w:p>
        </w:tc>
        <w:tc>
          <w:tcPr>
            <w:tcW w:w="861" w:type="dxa"/>
            <w:tcBorders>
              <w:top w:val="single" w:color="auto" w:sz="6" w:space="0"/>
              <w:left w:val="single" w:color="auto" w:sz="6" w:space="0"/>
              <w:bottom w:val="single" w:color="auto" w:sz="6" w:space="0"/>
              <w:right w:val="single" w:color="auto" w:sz="6" w:space="0"/>
            </w:tcBorders>
            <w:vAlign w:val="center"/>
          </w:tcPr>
          <w:p>
            <w:pPr>
              <w:jc w:val="center"/>
              <w:rPr>
                <w:rFonts w:hAnsi="宋体" w:cs="宋体"/>
                <w:color w:val="000000"/>
              </w:rPr>
            </w:pPr>
            <w:r>
              <w:rPr>
                <w:rFonts w:hint="eastAsia" w:hAnsi="宋体" w:cs="宋体"/>
                <w:color w:val="000000"/>
                <w:lang w:val="zh-CN"/>
              </w:rPr>
              <w:t>〇</w:t>
            </w:r>
          </w:p>
        </w:tc>
        <w:tc>
          <w:tcPr>
            <w:tcW w:w="789" w:type="dxa"/>
            <w:tcBorders>
              <w:top w:val="single" w:color="auto" w:sz="6" w:space="0"/>
              <w:left w:val="single" w:color="auto" w:sz="6" w:space="0"/>
              <w:bottom w:val="single" w:color="auto" w:sz="6" w:space="0"/>
              <w:right w:val="single" w:color="auto" w:sz="6" w:space="0"/>
            </w:tcBorders>
            <w:vAlign w:val="center"/>
          </w:tcPr>
          <w:p>
            <w:pPr>
              <w:jc w:val="center"/>
              <w:rPr>
                <w:rFonts w:hAnsi="宋体" w:cs="宋体"/>
                <w:color w:val="000000"/>
              </w:rPr>
            </w:pPr>
            <w:r>
              <w:rPr>
                <w:rFonts w:hint="eastAsia" w:hAnsi="宋体" w:cs="宋体"/>
                <w:color w:val="000000"/>
                <w:lang w:val="zh-CN"/>
              </w:rPr>
              <w:t>〇</w:t>
            </w:r>
          </w:p>
        </w:tc>
        <w:tc>
          <w:tcPr>
            <w:tcW w:w="943" w:type="dxa"/>
            <w:tcBorders>
              <w:top w:val="single" w:color="auto" w:sz="6" w:space="0"/>
              <w:left w:val="single" w:color="auto" w:sz="6" w:space="0"/>
              <w:bottom w:val="single" w:color="auto" w:sz="6" w:space="0"/>
              <w:right w:val="single" w:color="auto" w:sz="6" w:space="0"/>
            </w:tcBorders>
            <w:vAlign w:val="center"/>
          </w:tcPr>
          <w:p>
            <w:pPr>
              <w:jc w:val="center"/>
              <w:rPr>
                <w:rFonts w:hAnsi="宋体" w:cs="宋体"/>
                <w:color w:val="000000"/>
                <w:lang w:val="zh-CN"/>
              </w:rPr>
            </w:pPr>
            <w:r>
              <w:rPr>
                <w:rFonts w:hint="eastAsia" w:hAnsi="宋体" w:cs="宋体"/>
                <w:color w:val="000000"/>
                <w:lang w:val="zh-CN"/>
              </w:rPr>
              <w:t>●</w:t>
            </w:r>
          </w:p>
        </w:tc>
        <w:tc>
          <w:tcPr>
            <w:tcW w:w="943" w:type="dxa"/>
            <w:tcBorders>
              <w:top w:val="single" w:color="auto" w:sz="6" w:space="0"/>
              <w:left w:val="single" w:color="auto" w:sz="6" w:space="0"/>
              <w:bottom w:val="single" w:color="auto" w:sz="6" w:space="0"/>
              <w:right w:val="single" w:color="auto" w:sz="6" w:space="0"/>
            </w:tcBorders>
            <w:vAlign w:val="center"/>
          </w:tcPr>
          <w:p>
            <w:pPr>
              <w:jc w:val="center"/>
              <w:rPr>
                <w:rFonts w:hAnsi="宋体" w:cs="宋体"/>
                <w:color w:val="000000"/>
              </w:rPr>
            </w:pPr>
            <w:r>
              <w:rPr>
                <w:rFonts w:hint="eastAsia" w:hAnsi="宋体" w:cs="宋体"/>
                <w:color w:val="000000"/>
                <w:lang w:val="zh-CN"/>
              </w:rPr>
              <w:t>〇</w:t>
            </w:r>
          </w:p>
        </w:tc>
      </w:tr>
      <w:tr>
        <w:tblPrEx>
          <w:tblCellMar>
            <w:top w:w="0" w:type="dxa"/>
            <w:left w:w="10" w:type="dxa"/>
            <w:bottom w:w="0" w:type="dxa"/>
            <w:right w:w="10" w:type="dxa"/>
          </w:tblCellMar>
        </w:tblPrEx>
        <w:trPr>
          <w:trHeight w:val="312" w:hRule="atLeast"/>
          <w:jc w:val="center"/>
        </w:trPr>
        <w:tc>
          <w:tcPr>
            <w:tcW w:w="127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ind w:leftChars="-3" w:hanging="6" w:hangingChars="3"/>
              <w:jc w:val="left"/>
              <w:rPr>
                <w:rFonts w:hAnsi="宋体" w:cs="宋体"/>
                <w:color w:val="000000"/>
                <w:lang w:val="zh-CN"/>
              </w:rPr>
            </w:pPr>
            <w:r>
              <w:rPr>
                <w:rFonts w:hint="eastAsia" w:hAnsi="宋体" w:cs="宋体"/>
                <w:color w:val="000000"/>
                <w:lang w:val="zh-CN"/>
              </w:rPr>
              <w:t>8.3</w:t>
            </w:r>
          </w:p>
        </w:tc>
        <w:tc>
          <w:tcPr>
            <w:tcW w:w="379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hAnsi="宋体" w:cs="宋体"/>
                <w:color w:val="000000"/>
                <w:lang w:val="zh-CN"/>
              </w:rPr>
            </w:pPr>
            <w:r>
              <w:rPr>
                <w:rFonts w:hint="eastAsia" w:hAnsi="宋体" w:cs="宋体"/>
                <w:color w:val="000000"/>
                <w:lang w:val="zh-CN"/>
              </w:rPr>
              <w:t>产品和服务的设计和开发</w:t>
            </w:r>
          </w:p>
        </w:tc>
        <w:tc>
          <w:tcPr>
            <w:tcW w:w="3536" w:type="dxa"/>
            <w:gridSpan w:val="4"/>
            <w:tcBorders>
              <w:top w:val="single" w:color="auto" w:sz="6" w:space="0"/>
              <w:left w:val="single" w:color="auto" w:sz="6" w:space="0"/>
              <w:bottom w:val="single" w:color="auto" w:sz="6" w:space="0"/>
              <w:right w:val="single" w:color="auto" w:sz="6" w:space="0"/>
            </w:tcBorders>
            <w:vAlign w:val="center"/>
          </w:tcPr>
          <w:p>
            <w:pPr>
              <w:jc w:val="center"/>
              <w:rPr>
                <w:rFonts w:hAnsi="宋体" w:cs="宋体"/>
                <w:color w:val="000000"/>
              </w:rPr>
            </w:pPr>
            <w:r>
              <w:rPr>
                <w:rFonts w:hint="eastAsia" w:hAnsi="宋体" w:cs="宋体"/>
                <w:color w:val="000000"/>
              </w:rPr>
              <w:t>不适用</w:t>
            </w:r>
          </w:p>
        </w:tc>
      </w:tr>
      <w:tr>
        <w:tblPrEx>
          <w:tblCellMar>
            <w:top w:w="0" w:type="dxa"/>
            <w:left w:w="10" w:type="dxa"/>
            <w:bottom w:w="0" w:type="dxa"/>
            <w:right w:w="10" w:type="dxa"/>
          </w:tblCellMar>
        </w:tblPrEx>
        <w:trPr>
          <w:trHeight w:val="312" w:hRule="atLeast"/>
          <w:jc w:val="center"/>
        </w:trPr>
        <w:tc>
          <w:tcPr>
            <w:tcW w:w="127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ind w:leftChars="-3" w:hanging="6" w:hangingChars="3"/>
              <w:jc w:val="left"/>
              <w:rPr>
                <w:rFonts w:hAnsi="宋体" w:cs="宋体"/>
                <w:color w:val="000000"/>
                <w:lang w:val="zh-CN"/>
              </w:rPr>
            </w:pPr>
            <w:r>
              <w:rPr>
                <w:rFonts w:hint="eastAsia" w:hAnsi="宋体" w:cs="宋体"/>
                <w:color w:val="000000"/>
                <w:lang w:val="zh-CN"/>
              </w:rPr>
              <w:t>8.3.1</w:t>
            </w:r>
          </w:p>
        </w:tc>
        <w:tc>
          <w:tcPr>
            <w:tcW w:w="379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hAnsi="宋体" w:cs="宋体"/>
                <w:color w:val="000000"/>
                <w:lang w:val="zh-CN"/>
              </w:rPr>
            </w:pPr>
            <w:r>
              <w:rPr>
                <w:rFonts w:hint="eastAsia" w:hAnsi="宋体" w:cs="宋体"/>
                <w:color w:val="000000"/>
                <w:lang w:val="zh-CN"/>
              </w:rPr>
              <w:t>总则</w:t>
            </w:r>
          </w:p>
        </w:tc>
        <w:tc>
          <w:tcPr>
            <w:tcW w:w="861" w:type="dxa"/>
            <w:tcBorders>
              <w:top w:val="single" w:color="auto" w:sz="6" w:space="0"/>
              <w:left w:val="single" w:color="auto" w:sz="6" w:space="0"/>
              <w:bottom w:val="single" w:color="auto" w:sz="6" w:space="0"/>
              <w:right w:val="single" w:color="auto" w:sz="6" w:space="0"/>
            </w:tcBorders>
            <w:vAlign w:val="center"/>
          </w:tcPr>
          <w:p>
            <w:pPr>
              <w:jc w:val="center"/>
              <w:rPr>
                <w:rFonts w:hAnsi="宋体" w:cs="宋体"/>
                <w:color w:val="000000"/>
              </w:rPr>
            </w:pPr>
            <w:r>
              <w:rPr>
                <w:rFonts w:hint="eastAsia" w:hAnsi="宋体" w:cs="宋体"/>
                <w:color w:val="000000"/>
                <w:lang w:val="zh-CN"/>
              </w:rPr>
              <w:t>〇</w:t>
            </w:r>
          </w:p>
        </w:tc>
        <w:tc>
          <w:tcPr>
            <w:tcW w:w="789" w:type="dxa"/>
            <w:tcBorders>
              <w:top w:val="single" w:color="auto" w:sz="6" w:space="0"/>
              <w:left w:val="single" w:color="auto" w:sz="6" w:space="0"/>
              <w:bottom w:val="single" w:color="auto" w:sz="6" w:space="0"/>
              <w:right w:val="single" w:color="auto" w:sz="6" w:space="0"/>
            </w:tcBorders>
            <w:vAlign w:val="center"/>
          </w:tcPr>
          <w:p>
            <w:pPr>
              <w:jc w:val="center"/>
              <w:rPr>
                <w:rFonts w:hAnsi="宋体" w:cs="宋体"/>
                <w:color w:val="000000"/>
              </w:rPr>
            </w:pPr>
            <w:r>
              <w:rPr>
                <w:rFonts w:hint="eastAsia" w:hAnsi="宋体" w:cs="宋体"/>
                <w:color w:val="000000"/>
                <w:lang w:val="zh-CN"/>
              </w:rPr>
              <w:t>〇</w:t>
            </w:r>
          </w:p>
        </w:tc>
        <w:tc>
          <w:tcPr>
            <w:tcW w:w="943" w:type="dxa"/>
            <w:tcBorders>
              <w:top w:val="single" w:color="auto" w:sz="6" w:space="0"/>
              <w:left w:val="single" w:color="auto" w:sz="6" w:space="0"/>
              <w:bottom w:val="single" w:color="auto" w:sz="6" w:space="0"/>
              <w:right w:val="single" w:color="auto" w:sz="6" w:space="0"/>
            </w:tcBorders>
            <w:vAlign w:val="center"/>
          </w:tcPr>
          <w:p>
            <w:pPr>
              <w:jc w:val="center"/>
              <w:rPr>
                <w:rFonts w:hAnsi="宋体" w:cs="宋体"/>
                <w:color w:val="000000"/>
                <w:lang w:val="zh-CN"/>
              </w:rPr>
            </w:pPr>
            <w:r>
              <w:rPr>
                <w:rFonts w:hint="eastAsia" w:hAnsi="宋体" w:cs="宋体"/>
                <w:color w:val="000000"/>
                <w:lang w:val="zh-CN"/>
              </w:rPr>
              <w:t>〇</w:t>
            </w:r>
          </w:p>
        </w:tc>
        <w:tc>
          <w:tcPr>
            <w:tcW w:w="943" w:type="dxa"/>
            <w:tcBorders>
              <w:top w:val="single" w:color="auto" w:sz="6" w:space="0"/>
              <w:left w:val="single" w:color="auto" w:sz="6" w:space="0"/>
              <w:bottom w:val="single" w:color="auto" w:sz="6" w:space="0"/>
              <w:right w:val="single" w:color="auto" w:sz="6" w:space="0"/>
            </w:tcBorders>
            <w:vAlign w:val="center"/>
          </w:tcPr>
          <w:p>
            <w:pPr>
              <w:jc w:val="center"/>
              <w:rPr>
                <w:rFonts w:hAnsi="宋体" w:cs="宋体"/>
                <w:color w:val="000000"/>
              </w:rPr>
            </w:pPr>
            <w:r>
              <w:rPr>
                <w:rFonts w:hint="eastAsia" w:hAnsi="宋体" w:cs="宋体"/>
                <w:color w:val="000000"/>
                <w:lang w:val="zh-CN"/>
              </w:rPr>
              <w:t>〇</w:t>
            </w:r>
          </w:p>
        </w:tc>
      </w:tr>
      <w:tr>
        <w:tblPrEx>
          <w:tblCellMar>
            <w:top w:w="0" w:type="dxa"/>
            <w:left w:w="10" w:type="dxa"/>
            <w:bottom w:w="0" w:type="dxa"/>
            <w:right w:w="10" w:type="dxa"/>
          </w:tblCellMar>
        </w:tblPrEx>
        <w:trPr>
          <w:trHeight w:val="312" w:hRule="atLeast"/>
          <w:jc w:val="center"/>
        </w:trPr>
        <w:tc>
          <w:tcPr>
            <w:tcW w:w="127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ind w:leftChars="-3" w:hanging="6" w:hangingChars="3"/>
              <w:jc w:val="left"/>
              <w:rPr>
                <w:rFonts w:hAnsi="宋体" w:cs="宋体"/>
                <w:color w:val="000000"/>
                <w:lang w:val="zh-CN"/>
              </w:rPr>
            </w:pPr>
            <w:r>
              <w:rPr>
                <w:rFonts w:hint="eastAsia" w:hAnsi="宋体" w:cs="宋体"/>
                <w:color w:val="000000"/>
                <w:lang w:val="zh-CN"/>
              </w:rPr>
              <w:t>8.3.2</w:t>
            </w:r>
          </w:p>
        </w:tc>
        <w:tc>
          <w:tcPr>
            <w:tcW w:w="379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hAnsi="宋体" w:cs="宋体"/>
                <w:color w:val="000000"/>
                <w:lang w:val="zh-CN"/>
              </w:rPr>
            </w:pPr>
            <w:r>
              <w:rPr>
                <w:rFonts w:hint="eastAsia" w:hAnsi="宋体" w:cs="宋体"/>
                <w:color w:val="000000"/>
                <w:lang w:val="zh-CN"/>
              </w:rPr>
              <w:t>设计和开发策划</w:t>
            </w:r>
          </w:p>
        </w:tc>
        <w:tc>
          <w:tcPr>
            <w:tcW w:w="861" w:type="dxa"/>
            <w:tcBorders>
              <w:top w:val="single" w:color="auto" w:sz="6" w:space="0"/>
              <w:left w:val="single" w:color="auto" w:sz="6" w:space="0"/>
              <w:bottom w:val="single" w:color="auto" w:sz="6" w:space="0"/>
              <w:right w:val="single" w:color="auto" w:sz="6" w:space="0"/>
            </w:tcBorders>
            <w:vAlign w:val="center"/>
          </w:tcPr>
          <w:p>
            <w:pPr>
              <w:jc w:val="center"/>
              <w:rPr>
                <w:rFonts w:hAnsi="宋体" w:cs="宋体"/>
                <w:color w:val="000000"/>
              </w:rPr>
            </w:pPr>
            <w:r>
              <w:rPr>
                <w:rFonts w:hint="eastAsia" w:hAnsi="宋体" w:cs="宋体"/>
                <w:color w:val="000000"/>
                <w:lang w:val="zh-CN"/>
              </w:rPr>
              <w:t>〇</w:t>
            </w:r>
          </w:p>
        </w:tc>
        <w:tc>
          <w:tcPr>
            <w:tcW w:w="789" w:type="dxa"/>
            <w:tcBorders>
              <w:top w:val="single" w:color="auto" w:sz="6" w:space="0"/>
              <w:left w:val="single" w:color="auto" w:sz="6" w:space="0"/>
              <w:bottom w:val="single" w:color="auto" w:sz="6" w:space="0"/>
              <w:right w:val="single" w:color="auto" w:sz="6" w:space="0"/>
            </w:tcBorders>
            <w:vAlign w:val="center"/>
          </w:tcPr>
          <w:p>
            <w:pPr>
              <w:jc w:val="center"/>
              <w:rPr>
                <w:rFonts w:hAnsi="宋体" w:cs="宋体"/>
                <w:color w:val="000000"/>
              </w:rPr>
            </w:pPr>
            <w:r>
              <w:rPr>
                <w:rFonts w:hint="eastAsia" w:hAnsi="宋体" w:cs="宋体"/>
                <w:color w:val="000000"/>
                <w:lang w:val="zh-CN"/>
              </w:rPr>
              <w:t>〇</w:t>
            </w:r>
          </w:p>
        </w:tc>
        <w:tc>
          <w:tcPr>
            <w:tcW w:w="943" w:type="dxa"/>
            <w:tcBorders>
              <w:top w:val="single" w:color="auto" w:sz="6" w:space="0"/>
              <w:left w:val="single" w:color="auto" w:sz="6" w:space="0"/>
              <w:bottom w:val="single" w:color="auto" w:sz="6" w:space="0"/>
              <w:right w:val="single" w:color="auto" w:sz="6" w:space="0"/>
            </w:tcBorders>
            <w:vAlign w:val="center"/>
          </w:tcPr>
          <w:p>
            <w:pPr>
              <w:jc w:val="center"/>
              <w:rPr>
                <w:rFonts w:hAnsi="宋体" w:cs="宋体"/>
                <w:color w:val="000000"/>
                <w:lang w:val="zh-CN"/>
              </w:rPr>
            </w:pPr>
            <w:r>
              <w:rPr>
                <w:rFonts w:hint="eastAsia" w:hAnsi="宋体" w:cs="宋体"/>
                <w:color w:val="000000"/>
                <w:lang w:val="zh-CN"/>
              </w:rPr>
              <w:t>〇</w:t>
            </w:r>
          </w:p>
        </w:tc>
        <w:tc>
          <w:tcPr>
            <w:tcW w:w="943" w:type="dxa"/>
            <w:tcBorders>
              <w:top w:val="single" w:color="auto" w:sz="6" w:space="0"/>
              <w:left w:val="single" w:color="auto" w:sz="6" w:space="0"/>
              <w:bottom w:val="single" w:color="auto" w:sz="6" w:space="0"/>
              <w:right w:val="single" w:color="auto" w:sz="6" w:space="0"/>
            </w:tcBorders>
            <w:vAlign w:val="center"/>
          </w:tcPr>
          <w:p>
            <w:pPr>
              <w:jc w:val="center"/>
              <w:rPr>
                <w:rFonts w:hAnsi="宋体" w:cs="宋体"/>
                <w:color w:val="000000"/>
              </w:rPr>
            </w:pPr>
            <w:r>
              <w:rPr>
                <w:rFonts w:hint="eastAsia" w:hAnsi="宋体" w:cs="宋体"/>
                <w:color w:val="000000"/>
                <w:lang w:val="zh-CN"/>
              </w:rPr>
              <w:t>〇</w:t>
            </w:r>
          </w:p>
        </w:tc>
      </w:tr>
      <w:tr>
        <w:tblPrEx>
          <w:tblCellMar>
            <w:top w:w="0" w:type="dxa"/>
            <w:left w:w="10" w:type="dxa"/>
            <w:bottom w:w="0" w:type="dxa"/>
            <w:right w:w="10" w:type="dxa"/>
          </w:tblCellMar>
        </w:tblPrEx>
        <w:trPr>
          <w:trHeight w:val="312" w:hRule="atLeast"/>
          <w:jc w:val="center"/>
        </w:trPr>
        <w:tc>
          <w:tcPr>
            <w:tcW w:w="127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ind w:leftChars="-3" w:hanging="6" w:hangingChars="3"/>
              <w:jc w:val="left"/>
              <w:rPr>
                <w:rFonts w:hAnsi="宋体" w:cs="宋体"/>
                <w:color w:val="000000"/>
                <w:lang w:val="zh-CN"/>
              </w:rPr>
            </w:pPr>
            <w:r>
              <w:rPr>
                <w:rFonts w:hint="eastAsia" w:hAnsi="宋体" w:cs="宋体"/>
                <w:color w:val="000000"/>
                <w:lang w:val="zh-CN"/>
              </w:rPr>
              <w:t>8.3.3</w:t>
            </w:r>
          </w:p>
        </w:tc>
        <w:tc>
          <w:tcPr>
            <w:tcW w:w="379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hAnsi="宋体" w:cs="宋体"/>
                <w:color w:val="000000"/>
                <w:lang w:val="zh-CN"/>
              </w:rPr>
            </w:pPr>
            <w:r>
              <w:rPr>
                <w:rFonts w:hint="eastAsia" w:hAnsi="宋体" w:cs="宋体"/>
                <w:color w:val="000000"/>
                <w:lang w:val="zh-CN"/>
              </w:rPr>
              <w:t>设计和开发输入</w:t>
            </w:r>
          </w:p>
        </w:tc>
        <w:tc>
          <w:tcPr>
            <w:tcW w:w="861" w:type="dxa"/>
            <w:tcBorders>
              <w:top w:val="single" w:color="auto" w:sz="6" w:space="0"/>
              <w:left w:val="single" w:color="auto" w:sz="6" w:space="0"/>
              <w:bottom w:val="single" w:color="auto" w:sz="6" w:space="0"/>
              <w:right w:val="single" w:color="auto" w:sz="6" w:space="0"/>
            </w:tcBorders>
            <w:vAlign w:val="center"/>
          </w:tcPr>
          <w:p>
            <w:pPr>
              <w:jc w:val="center"/>
              <w:rPr>
                <w:rFonts w:hAnsi="宋体" w:cs="宋体"/>
                <w:color w:val="000000"/>
              </w:rPr>
            </w:pPr>
            <w:r>
              <w:rPr>
                <w:rFonts w:hint="eastAsia" w:hAnsi="宋体" w:cs="宋体"/>
                <w:color w:val="000000"/>
                <w:lang w:val="zh-CN"/>
              </w:rPr>
              <w:t>〇</w:t>
            </w:r>
          </w:p>
        </w:tc>
        <w:tc>
          <w:tcPr>
            <w:tcW w:w="789" w:type="dxa"/>
            <w:tcBorders>
              <w:top w:val="single" w:color="auto" w:sz="6" w:space="0"/>
              <w:left w:val="single" w:color="auto" w:sz="6" w:space="0"/>
              <w:bottom w:val="single" w:color="auto" w:sz="6" w:space="0"/>
              <w:right w:val="single" w:color="auto" w:sz="6" w:space="0"/>
            </w:tcBorders>
            <w:vAlign w:val="center"/>
          </w:tcPr>
          <w:p>
            <w:pPr>
              <w:jc w:val="center"/>
              <w:rPr>
                <w:rFonts w:hAnsi="宋体" w:cs="宋体"/>
                <w:color w:val="000000"/>
              </w:rPr>
            </w:pPr>
            <w:r>
              <w:rPr>
                <w:rFonts w:hint="eastAsia" w:hAnsi="宋体" w:cs="宋体"/>
                <w:color w:val="000000"/>
                <w:lang w:val="zh-CN"/>
              </w:rPr>
              <w:t>〇</w:t>
            </w:r>
          </w:p>
        </w:tc>
        <w:tc>
          <w:tcPr>
            <w:tcW w:w="943" w:type="dxa"/>
            <w:tcBorders>
              <w:top w:val="single" w:color="auto" w:sz="6" w:space="0"/>
              <w:left w:val="single" w:color="auto" w:sz="6" w:space="0"/>
              <w:bottom w:val="single" w:color="auto" w:sz="6" w:space="0"/>
              <w:right w:val="single" w:color="auto" w:sz="6" w:space="0"/>
            </w:tcBorders>
            <w:vAlign w:val="center"/>
          </w:tcPr>
          <w:p>
            <w:pPr>
              <w:jc w:val="center"/>
              <w:rPr>
                <w:rFonts w:hAnsi="宋体" w:cs="宋体"/>
                <w:color w:val="000000"/>
                <w:lang w:val="zh-CN"/>
              </w:rPr>
            </w:pPr>
            <w:r>
              <w:rPr>
                <w:rFonts w:hint="eastAsia" w:hAnsi="宋体" w:cs="宋体"/>
                <w:color w:val="000000"/>
                <w:lang w:val="zh-CN"/>
              </w:rPr>
              <w:t>〇</w:t>
            </w:r>
          </w:p>
        </w:tc>
        <w:tc>
          <w:tcPr>
            <w:tcW w:w="943" w:type="dxa"/>
            <w:tcBorders>
              <w:top w:val="single" w:color="auto" w:sz="6" w:space="0"/>
              <w:left w:val="single" w:color="auto" w:sz="6" w:space="0"/>
              <w:bottom w:val="single" w:color="auto" w:sz="6" w:space="0"/>
              <w:right w:val="single" w:color="auto" w:sz="6" w:space="0"/>
            </w:tcBorders>
            <w:vAlign w:val="center"/>
          </w:tcPr>
          <w:p>
            <w:pPr>
              <w:jc w:val="center"/>
              <w:rPr>
                <w:rFonts w:hAnsi="宋体" w:cs="宋体"/>
                <w:color w:val="000000"/>
              </w:rPr>
            </w:pPr>
            <w:r>
              <w:rPr>
                <w:rFonts w:hint="eastAsia" w:hAnsi="宋体" w:cs="宋体"/>
                <w:color w:val="000000"/>
                <w:lang w:val="zh-CN"/>
              </w:rPr>
              <w:t>〇</w:t>
            </w:r>
          </w:p>
        </w:tc>
      </w:tr>
      <w:tr>
        <w:tblPrEx>
          <w:tblCellMar>
            <w:top w:w="0" w:type="dxa"/>
            <w:left w:w="10" w:type="dxa"/>
            <w:bottom w:w="0" w:type="dxa"/>
            <w:right w:w="10" w:type="dxa"/>
          </w:tblCellMar>
        </w:tblPrEx>
        <w:trPr>
          <w:trHeight w:val="312" w:hRule="atLeast"/>
          <w:jc w:val="center"/>
        </w:trPr>
        <w:tc>
          <w:tcPr>
            <w:tcW w:w="127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ind w:leftChars="-3" w:hanging="6" w:hangingChars="3"/>
              <w:jc w:val="left"/>
              <w:rPr>
                <w:rFonts w:hAnsi="宋体" w:cs="宋体"/>
                <w:color w:val="000000"/>
                <w:lang w:val="zh-CN"/>
              </w:rPr>
            </w:pPr>
            <w:r>
              <w:rPr>
                <w:rFonts w:hint="eastAsia" w:hAnsi="宋体" w:cs="宋体"/>
                <w:color w:val="000000"/>
                <w:lang w:val="zh-CN"/>
              </w:rPr>
              <w:t>8.3.4</w:t>
            </w:r>
          </w:p>
        </w:tc>
        <w:tc>
          <w:tcPr>
            <w:tcW w:w="379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hAnsi="宋体" w:cs="宋体"/>
                <w:color w:val="000000"/>
                <w:lang w:val="zh-CN"/>
              </w:rPr>
            </w:pPr>
            <w:r>
              <w:rPr>
                <w:rFonts w:hint="eastAsia" w:hAnsi="宋体" w:cs="宋体"/>
                <w:color w:val="000000"/>
                <w:lang w:val="zh-CN"/>
              </w:rPr>
              <w:t>设计和开发控制</w:t>
            </w:r>
          </w:p>
        </w:tc>
        <w:tc>
          <w:tcPr>
            <w:tcW w:w="861" w:type="dxa"/>
            <w:tcBorders>
              <w:top w:val="single" w:color="auto" w:sz="6" w:space="0"/>
              <w:left w:val="single" w:color="auto" w:sz="6" w:space="0"/>
              <w:bottom w:val="single" w:color="auto" w:sz="6" w:space="0"/>
              <w:right w:val="single" w:color="auto" w:sz="6" w:space="0"/>
            </w:tcBorders>
            <w:vAlign w:val="center"/>
          </w:tcPr>
          <w:p>
            <w:pPr>
              <w:jc w:val="center"/>
              <w:rPr>
                <w:rFonts w:hAnsi="宋体" w:cs="宋体"/>
                <w:color w:val="000000"/>
              </w:rPr>
            </w:pPr>
            <w:r>
              <w:rPr>
                <w:rFonts w:hint="eastAsia" w:hAnsi="宋体" w:cs="宋体"/>
                <w:color w:val="000000"/>
                <w:lang w:val="zh-CN"/>
              </w:rPr>
              <w:t>〇</w:t>
            </w:r>
          </w:p>
        </w:tc>
        <w:tc>
          <w:tcPr>
            <w:tcW w:w="789" w:type="dxa"/>
            <w:tcBorders>
              <w:top w:val="single" w:color="auto" w:sz="6" w:space="0"/>
              <w:left w:val="single" w:color="auto" w:sz="6" w:space="0"/>
              <w:bottom w:val="single" w:color="auto" w:sz="6" w:space="0"/>
              <w:right w:val="single" w:color="auto" w:sz="6" w:space="0"/>
            </w:tcBorders>
            <w:vAlign w:val="center"/>
          </w:tcPr>
          <w:p>
            <w:pPr>
              <w:jc w:val="center"/>
              <w:rPr>
                <w:rFonts w:hAnsi="宋体" w:cs="宋体"/>
                <w:color w:val="000000"/>
              </w:rPr>
            </w:pPr>
            <w:r>
              <w:rPr>
                <w:rFonts w:hint="eastAsia" w:hAnsi="宋体" w:cs="宋体"/>
                <w:color w:val="000000"/>
                <w:lang w:val="zh-CN"/>
              </w:rPr>
              <w:t>〇</w:t>
            </w:r>
          </w:p>
        </w:tc>
        <w:tc>
          <w:tcPr>
            <w:tcW w:w="943" w:type="dxa"/>
            <w:tcBorders>
              <w:top w:val="single" w:color="auto" w:sz="6" w:space="0"/>
              <w:left w:val="single" w:color="auto" w:sz="6" w:space="0"/>
              <w:bottom w:val="single" w:color="auto" w:sz="6" w:space="0"/>
              <w:right w:val="single" w:color="auto" w:sz="6" w:space="0"/>
            </w:tcBorders>
            <w:vAlign w:val="center"/>
          </w:tcPr>
          <w:p>
            <w:pPr>
              <w:jc w:val="center"/>
              <w:rPr>
                <w:rFonts w:hAnsi="宋体" w:cs="宋体"/>
                <w:color w:val="000000"/>
                <w:lang w:val="zh-CN"/>
              </w:rPr>
            </w:pPr>
            <w:r>
              <w:rPr>
                <w:rFonts w:hint="eastAsia" w:hAnsi="宋体" w:cs="宋体"/>
                <w:color w:val="000000"/>
                <w:lang w:val="zh-CN"/>
              </w:rPr>
              <w:t>〇</w:t>
            </w:r>
          </w:p>
        </w:tc>
        <w:tc>
          <w:tcPr>
            <w:tcW w:w="943" w:type="dxa"/>
            <w:tcBorders>
              <w:top w:val="single" w:color="auto" w:sz="6" w:space="0"/>
              <w:left w:val="single" w:color="auto" w:sz="6" w:space="0"/>
              <w:bottom w:val="single" w:color="auto" w:sz="6" w:space="0"/>
              <w:right w:val="single" w:color="auto" w:sz="6" w:space="0"/>
            </w:tcBorders>
            <w:vAlign w:val="center"/>
          </w:tcPr>
          <w:p>
            <w:pPr>
              <w:jc w:val="center"/>
              <w:rPr>
                <w:rFonts w:hAnsi="宋体" w:cs="宋体"/>
                <w:color w:val="000000"/>
              </w:rPr>
            </w:pPr>
            <w:r>
              <w:rPr>
                <w:rFonts w:hint="eastAsia" w:hAnsi="宋体" w:cs="宋体"/>
                <w:color w:val="000000"/>
                <w:lang w:val="zh-CN"/>
              </w:rPr>
              <w:t>〇</w:t>
            </w:r>
          </w:p>
        </w:tc>
      </w:tr>
      <w:tr>
        <w:tblPrEx>
          <w:tblCellMar>
            <w:top w:w="0" w:type="dxa"/>
            <w:left w:w="10" w:type="dxa"/>
            <w:bottom w:w="0" w:type="dxa"/>
            <w:right w:w="10" w:type="dxa"/>
          </w:tblCellMar>
        </w:tblPrEx>
        <w:trPr>
          <w:trHeight w:val="312" w:hRule="atLeast"/>
          <w:jc w:val="center"/>
        </w:trPr>
        <w:tc>
          <w:tcPr>
            <w:tcW w:w="127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ind w:leftChars="-3" w:hanging="6" w:hangingChars="3"/>
              <w:jc w:val="left"/>
              <w:rPr>
                <w:rFonts w:hAnsi="宋体" w:cs="宋体"/>
                <w:color w:val="000000"/>
                <w:lang w:val="zh-CN"/>
              </w:rPr>
            </w:pPr>
            <w:r>
              <w:rPr>
                <w:rFonts w:hint="eastAsia" w:hAnsi="宋体" w:cs="宋体"/>
                <w:color w:val="000000"/>
                <w:lang w:val="zh-CN"/>
              </w:rPr>
              <w:t>8.3.5</w:t>
            </w:r>
          </w:p>
        </w:tc>
        <w:tc>
          <w:tcPr>
            <w:tcW w:w="379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hAnsi="宋体" w:cs="宋体"/>
                <w:color w:val="000000"/>
                <w:lang w:val="zh-CN"/>
              </w:rPr>
            </w:pPr>
            <w:r>
              <w:rPr>
                <w:rFonts w:hint="eastAsia" w:hAnsi="宋体" w:cs="宋体"/>
                <w:color w:val="000000"/>
                <w:lang w:val="zh-CN"/>
              </w:rPr>
              <w:t>设计和开发输出</w:t>
            </w:r>
          </w:p>
        </w:tc>
        <w:tc>
          <w:tcPr>
            <w:tcW w:w="861" w:type="dxa"/>
            <w:tcBorders>
              <w:top w:val="single" w:color="auto" w:sz="6" w:space="0"/>
              <w:left w:val="single" w:color="auto" w:sz="6" w:space="0"/>
              <w:bottom w:val="single" w:color="auto" w:sz="6" w:space="0"/>
              <w:right w:val="single" w:color="auto" w:sz="6" w:space="0"/>
            </w:tcBorders>
            <w:vAlign w:val="center"/>
          </w:tcPr>
          <w:p>
            <w:pPr>
              <w:jc w:val="center"/>
              <w:rPr>
                <w:rFonts w:hAnsi="宋体" w:cs="宋体"/>
                <w:color w:val="000000"/>
              </w:rPr>
            </w:pPr>
            <w:r>
              <w:rPr>
                <w:rFonts w:hint="eastAsia" w:hAnsi="宋体" w:cs="宋体"/>
                <w:color w:val="000000"/>
                <w:lang w:val="zh-CN"/>
              </w:rPr>
              <w:t>〇</w:t>
            </w:r>
          </w:p>
        </w:tc>
        <w:tc>
          <w:tcPr>
            <w:tcW w:w="789" w:type="dxa"/>
            <w:tcBorders>
              <w:top w:val="single" w:color="auto" w:sz="6" w:space="0"/>
              <w:left w:val="single" w:color="auto" w:sz="6" w:space="0"/>
              <w:bottom w:val="single" w:color="auto" w:sz="6" w:space="0"/>
              <w:right w:val="single" w:color="auto" w:sz="6" w:space="0"/>
            </w:tcBorders>
            <w:vAlign w:val="center"/>
          </w:tcPr>
          <w:p>
            <w:pPr>
              <w:jc w:val="center"/>
              <w:rPr>
                <w:rFonts w:hAnsi="宋体" w:cs="宋体"/>
                <w:color w:val="000000"/>
              </w:rPr>
            </w:pPr>
            <w:r>
              <w:rPr>
                <w:rFonts w:hint="eastAsia" w:hAnsi="宋体" w:cs="宋体"/>
                <w:color w:val="000000"/>
                <w:lang w:val="zh-CN"/>
              </w:rPr>
              <w:t>〇</w:t>
            </w:r>
          </w:p>
        </w:tc>
        <w:tc>
          <w:tcPr>
            <w:tcW w:w="943" w:type="dxa"/>
            <w:tcBorders>
              <w:top w:val="single" w:color="auto" w:sz="6" w:space="0"/>
              <w:left w:val="single" w:color="auto" w:sz="6" w:space="0"/>
              <w:bottom w:val="single" w:color="auto" w:sz="6" w:space="0"/>
              <w:right w:val="single" w:color="auto" w:sz="6" w:space="0"/>
            </w:tcBorders>
            <w:vAlign w:val="center"/>
          </w:tcPr>
          <w:p>
            <w:pPr>
              <w:jc w:val="center"/>
              <w:rPr>
                <w:rFonts w:hAnsi="宋体" w:cs="宋体"/>
                <w:color w:val="000000"/>
                <w:lang w:val="zh-CN"/>
              </w:rPr>
            </w:pPr>
            <w:r>
              <w:rPr>
                <w:rFonts w:hint="eastAsia" w:hAnsi="宋体" w:cs="宋体"/>
                <w:color w:val="000000"/>
                <w:lang w:val="zh-CN"/>
              </w:rPr>
              <w:t>〇</w:t>
            </w:r>
          </w:p>
        </w:tc>
        <w:tc>
          <w:tcPr>
            <w:tcW w:w="943" w:type="dxa"/>
            <w:tcBorders>
              <w:top w:val="single" w:color="auto" w:sz="6" w:space="0"/>
              <w:left w:val="single" w:color="auto" w:sz="6" w:space="0"/>
              <w:bottom w:val="single" w:color="auto" w:sz="6" w:space="0"/>
              <w:right w:val="single" w:color="auto" w:sz="6" w:space="0"/>
            </w:tcBorders>
            <w:vAlign w:val="center"/>
          </w:tcPr>
          <w:p>
            <w:pPr>
              <w:jc w:val="center"/>
              <w:rPr>
                <w:rFonts w:hAnsi="宋体" w:cs="宋体"/>
                <w:color w:val="000000"/>
              </w:rPr>
            </w:pPr>
            <w:r>
              <w:rPr>
                <w:rFonts w:hint="eastAsia" w:hAnsi="宋体" w:cs="宋体"/>
                <w:color w:val="000000"/>
                <w:lang w:val="zh-CN"/>
              </w:rPr>
              <w:t>〇</w:t>
            </w:r>
          </w:p>
        </w:tc>
      </w:tr>
      <w:tr>
        <w:tblPrEx>
          <w:tblCellMar>
            <w:top w:w="0" w:type="dxa"/>
            <w:left w:w="10" w:type="dxa"/>
            <w:bottom w:w="0" w:type="dxa"/>
            <w:right w:w="10" w:type="dxa"/>
          </w:tblCellMar>
        </w:tblPrEx>
        <w:trPr>
          <w:trHeight w:val="347" w:hRule="atLeast"/>
          <w:jc w:val="center"/>
        </w:trPr>
        <w:tc>
          <w:tcPr>
            <w:tcW w:w="127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ind w:leftChars="-3" w:hanging="6" w:hangingChars="3"/>
              <w:jc w:val="left"/>
              <w:rPr>
                <w:rFonts w:hAnsi="宋体" w:cs="宋体"/>
                <w:color w:val="000000"/>
                <w:lang w:val="zh-CN"/>
              </w:rPr>
            </w:pPr>
            <w:r>
              <w:rPr>
                <w:rFonts w:hint="eastAsia" w:hAnsi="宋体" w:cs="宋体"/>
                <w:color w:val="000000"/>
                <w:lang w:val="zh-CN"/>
              </w:rPr>
              <w:t>8.3.6</w:t>
            </w:r>
          </w:p>
        </w:tc>
        <w:tc>
          <w:tcPr>
            <w:tcW w:w="379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hAnsi="宋体" w:cs="宋体"/>
                <w:color w:val="000000"/>
                <w:lang w:val="zh-CN"/>
              </w:rPr>
            </w:pPr>
            <w:r>
              <w:rPr>
                <w:rFonts w:hint="eastAsia" w:hAnsi="宋体" w:cs="宋体"/>
                <w:color w:val="000000"/>
                <w:lang w:val="zh-CN"/>
              </w:rPr>
              <w:t>设计和开发更改</w:t>
            </w:r>
          </w:p>
        </w:tc>
        <w:tc>
          <w:tcPr>
            <w:tcW w:w="861" w:type="dxa"/>
            <w:tcBorders>
              <w:top w:val="single" w:color="auto" w:sz="6" w:space="0"/>
              <w:left w:val="single" w:color="auto" w:sz="6" w:space="0"/>
              <w:bottom w:val="single" w:color="auto" w:sz="6" w:space="0"/>
              <w:right w:val="single" w:color="auto" w:sz="6" w:space="0"/>
            </w:tcBorders>
            <w:vAlign w:val="center"/>
          </w:tcPr>
          <w:p>
            <w:pPr>
              <w:jc w:val="center"/>
              <w:rPr>
                <w:rFonts w:hAnsi="宋体" w:cs="宋体"/>
                <w:color w:val="000000"/>
              </w:rPr>
            </w:pPr>
            <w:r>
              <w:rPr>
                <w:rFonts w:hint="eastAsia" w:hAnsi="宋体" w:cs="宋体"/>
                <w:color w:val="000000"/>
                <w:lang w:val="zh-CN"/>
              </w:rPr>
              <w:t>〇</w:t>
            </w:r>
          </w:p>
        </w:tc>
        <w:tc>
          <w:tcPr>
            <w:tcW w:w="789" w:type="dxa"/>
            <w:tcBorders>
              <w:top w:val="single" w:color="auto" w:sz="6" w:space="0"/>
              <w:left w:val="single" w:color="auto" w:sz="6" w:space="0"/>
              <w:bottom w:val="single" w:color="auto" w:sz="6" w:space="0"/>
              <w:right w:val="single" w:color="auto" w:sz="6" w:space="0"/>
            </w:tcBorders>
            <w:vAlign w:val="center"/>
          </w:tcPr>
          <w:p>
            <w:pPr>
              <w:jc w:val="center"/>
              <w:rPr>
                <w:rFonts w:hAnsi="宋体" w:cs="宋体"/>
                <w:color w:val="000000"/>
              </w:rPr>
            </w:pPr>
            <w:r>
              <w:rPr>
                <w:rFonts w:hint="eastAsia" w:hAnsi="宋体" w:cs="宋体"/>
                <w:color w:val="000000"/>
                <w:lang w:val="zh-CN"/>
              </w:rPr>
              <w:t>〇</w:t>
            </w:r>
          </w:p>
        </w:tc>
        <w:tc>
          <w:tcPr>
            <w:tcW w:w="943" w:type="dxa"/>
            <w:tcBorders>
              <w:top w:val="single" w:color="auto" w:sz="6" w:space="0"/>
              <w:left w:val="single" w:color="auto" w:sz="6" w:space="0"/>
              <w:bottom w:val="single" w:color="auto" w:sz="6" w:space="0"/>
              <w:right w:val="single" w:color="auto" w:sz="6" w:space="0"/>
            </w:tcBorders>
            <w:vAlign w:val="center"/>
          </w:tcPr>
          <w:p>
            <w:pPr>
              <w:jc w:val="center"/>
              <w:rPr>
                <w:rFonts w:hAnsi="宋体" w:cs="宋体"/>
                <w:color w:val="000000"/>
                <w:lang w:val="zh-CN"/>
              </w:rPr>
            </w:pPr>
            <w:r>
              <w:rPr>
                <w:rFonts w:hint="eastAsia" w:hAnsi="宋体" w:cs="宋体"/>
                <w:color w:val="000000"/>
                <w:lang w:val="zh-CN"/>
              </w:rPr>
              <w:t>〇</w:t>
            </w:r>
          </w:p>
        </w:tc>
        <w:tc>
          <w:tcPr>
            <w:tcW w:w="943" w:type="dxa"/>
            <w:tcBorders>
              <w:top w:val="single" w:color="auto" w:sz="6" w:space="0"/>
              <w:left w:val="single" w:color="auto" w:sz="6" w:space="0"/>
              <w:bottom w:val="single" w:color="auto" w:sz="6" w:space="0"/>
              <w:right w:val="single" w:color="auto" w:sz="6" w:space="0"/>
            </w:tcBorders>
            <w:vAlign w:val="center"/>
          </w:tcPr>
          <w:p>
            <w:pPr>
              <w:jc w:val="center"/>
              <w:rPr>
                <w:rFonts w:hAnsi="宋体" w:cs="宋体"/>
                <w:color w:val="000000"/>
              </w:rPr>
            </w:pPr>
            <w:r>
              <w:rPr>
                <w:rFonts w:hint="eastAsia" w:hAnsi="宋体" w:cs="宋体"/>
                <w:color w:val="000000"/>
                <w:lang w:val="zh-CN"/>
              </w:rPr>
              <w:t>〇</w:t>
            </w:r>
          </w:p>
        </w:tc>
      </w:tr>
      <w:tr>
        <w:tblPrEx>
          <w:tblCellMar>
            <w:top w:w="0" w:type="dxa"/>
            <w:left w:w="10" w:type="dxa"/>
            <w:bottom w:w="0" w:type="dxa"/>
            <w:right w:w="10" w:type="dxa"/>
          </w:tblCellMar>
        </w:tblPrEx>
        <w:trPr>
          <w:trHeight w:val="312" w:hRule="atLeast"/>
          <w:jc w:val="center"/>
        </w:trPr>
        <w:tc>
          <w:tcPr>
            <w:tcW w:w="127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ind w:leftChars="-3" w:hanging="6" w:hangingChars="3"/>
              <w:jc w:val="left"/>
              <w:rPr>
                <w:rFonts w:hAnsi="宋体" w:cs="宋体"/>
                <w:color w:val="000000"/>
                <w:lang w:val="zh-CN"/>
              </w:rPr>
            </w:pPr>
            <w:r>
              <w:rPr>
                <w:rFonts w:hint="eastAsia" w:hAnsi="宋体" w:cs="宋体"/>
                <w:color w:val="000000"/>
                <w:lang w:val="zh-CN"/>
              </w:rPr>
              <w:t>8.4</w:t>
            </w:r>
          </w:p>
        </w:tc>
        <w:tc>
          <w:tcPr>
            <w:tcW w:w="379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hAnsi="宋体" w:cs="宋体"/>
                <w:color w:val="000000"/>
                <w:lang w:val="zh-CN"/>
              </w:rPr>
            </w:pPr>
            <w:r>
              <w:rPr>
                <w:rFonts w:hint="eastAsia" w:hAnsi="宋体" w:cs="宋体"/>
                <w:color w:val="000000"/>
                <w:lang w:val="zh-CN"/>
              </w:rPr>
              <w:t>外部提供过程、产品和服务的控制</w:t>
            </w:r>
          </w:p>
        </w:tc>
        <w:tc>
          <w:tcPr>
            <w:tcW w:w="861" w:type="dxa"/>
            <w:tcBorders>
              <w:top w:val="single" w:color="auto" w:sz="6" w:space="0"/>
              <w:left w:val="single" w:color="auto" w:sz="6" w:space="0"/>
              <w:bottom w:val="single" w:color="auto" w:sz="6" w:space="0"/>
              <w:right w:val="single" w:color="auto" w:sz="6" w:space="0"/>
            </w:tcBorders>
            <w:vAlign w:val="center"/>
          </w:tcPr>
          <w:p>
            <w:pPr>
              <w:jc w:val="center"/>
              <w:rPr>
                <w:rFonts w:hAnsi="宋体" w:cs="宋体"/>
                <w:color w:val="000000"/>
              </w:rPr>
            </w:pPr>
            <w:r>
              <w:rPr>
                <w:rFonts w:hint="eastAsia" w:hAnsi="宋体" w:cs="宋体"/>
                <w:color w:val="000000"/>
                <w:lang w:val="zh-CN"/>
              </w:rPr>
              <w:t>〇</w:t>
            </w:r>
          </w:p>
        </w:tc>
        <w:tc>
          <w:tcPr>
            <w:tcW w:w="789" w:type="dxa"/>
            <w:tcBorders>
              <w:top w:val="single" w:color="auto" w:sz="6" w:space="0"/>
              <w:left w:val="single" w:color="auto" w:sz="6" w:space="0"/>
              <w:bottom w:val="single" w:color="auto" w:sz="6" w:space="0"/>
              <w:right w:val="single" w:color="auto" w:sz="6" w:space="0"/>
            </w:tcBorders>
            <w:vAlign w:val="center"/>
          </w:tcPr>
          <w:p>
            <w:pPr>
              <w:jc w:val="center"/>
              <w:rPr>
                <w:rFonts w:hAnsi="宋体" w:cs="宋体"/>
                <w:color w:val="000000"/>
              </w:rPr>
            </w:pPr>
            <w:r>
              <w:rPr>
                <w:rFonts w:hint="eastAsia" w:hAnsi="宋体" w:cs="宋体"/>
                <w:color w:val="000000"/>
              </w:rPr>
              <w:t>●</w:t>
            </w:r>
          </w:p>
        </w:tc>
        <w:tc>
          <w:tcPr>
            <w:tcW w:w="943" w:type="dxa"/>
            <w:tcBorders>
              <w:top w:val="single" w:color="auto" w:sz="6" w:space="0"/>
              <w:left w:val="single" w:color="auto" w:sz="6" w:space="0"/>
              <w:bottom w:val="single" w:color="auto" w:sz="6" w:space="0"/>
              <w:right w:val="single" w:color="auto" w:sz="6" w:space="0"/>
            </w:tcBorders>
            <w:vAlign w:val="center"/>
          </w:tcPr>
          <w:p>
            <w:pPr>
              <w:jc w:val="center"/>
              <w:rPr>
                <w:rFonts w:hAnsi="宋体" w:cs="宋体"/>
                <w:color w:val="000000"/>
              </w:rPr>
            </w:pPr>
            <w:r>
              <w:rPr>
                <w:rFonts w:hint="eastAsia" w:hAnsi="宋体" w:cs="宋体"/>
                <w:color w:val="000000"/>
                <w:lang w:val="zh-CN"/>
              </w:rPr>
              <w:t>〇</w:t>
            </w:r>
          </w:p>
        </w:tc>
        <w:tc>
          <w:tcPr>
            <w:tcW w:w="943" w:type="dxa"/>
            <w:tcBorders>
              <w:top w:val="single" w:color="auto" w:sz="6" w:space="0"/>
              <w:left w:val="single" w:color="auto" w:sz="6" w:space="0"/>
              <w:bottom w:val="single" w:color="auto" w:sz="6" w:space="0"/>
              <w:right w:val="single" w:color="auto" w:sz="6" w:space="0"/>
            </w:tcBorders>
          </w:tcPr>
          <w:p>
            <w:pPr>
              <w:jc w:val="center"/>
              <w:rPr>
                <w:rFonts w:hAnsi="宋体" w:cs="宋体"/>
                <w:color w:val="000000"/>
                <w:lang w:val="zh-CN"/>
              </w:rPr>
            </w:pPr>
            <w:r>
              <w:rPr>
                <w:rFonts w:hint="eastAsia" w:hAnsi="宋体" w:cs="宋体"/>
                <w:color w:val="000000"/>
                <w:lang w:val="zh-CN"/>
              </w:rPr>
              <w:t>〇</w:t>
            </w:r>
          </w:p>
        </w:tc>
      </w:tr>
      <w:tr>
        <w:tblPrEx>
          <w:tblCellMar>
            <w:top w:w="0" w:type="dxa"/>
            <w:left w:w="10" w:type="dxa"/>
            <w:bottom w:w="0" w:type="dxa"/>
            <w:right w:w="10" w:type="dxa"/>
          </w:tblCellMar>
        </w:tblPrEx>
        <w:trPr>
          <w:trHeight w:val="312" w:hRule="atLeast"/>
          <w:jc w:val="center"/>
        </w:trPr>
        <w:tc>
          <w:tcPr>
            <w:tcW w:w="127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ind w:leftChars="-3" w:hanging="6" w:hangingChars="3"/>
              <w:jc w:val="left"/>
              <w:rPr>
                <w:rFonts w:hAnsi="宋体" w:cs="宋体"/>
                <w:color w:val="000000"/>
                <w:lang w:val="zh-CN"/>
              </w:rPr>
            </w:pPr>
            <w:r>
              <w:rPr>
                <w:rFonts w:hint="eastAsia" w:hAnsi="宋体" w:cs="宋体"/>
                <w:color w:val="000000"/>
                <w:lang w:val="zh-CN"/>
              </w:rPr>
              <w:t>8.4.1</w:t>
            </w:r>
          </w:p>
        </w:tc>
        <w:tc>
          <w:tcPr>
            <w:tcW w:w="379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hAnsi="宋体" w:cs="宋体"/>
                <w:color w:val="000000"/>
                <w:lang w:val="zh-CN"/>
              </w:rPr>
            </w:pPr>
            <w:r>
              <w:rPr>
                <w:rFonts w:hint="eastAsia" w:hAnsi="宋体" w:cs="宋体"/>
                <w:color w:val="000000"/>
                <w:lang w:val="zh-CN"/>
              </w:rPr>
              <w:t>总则</w:t>
            </w:r>
          </w:p>
        </w:tc>
        <w:tc>
          <w:tcPr>
            <w:tcW w:w="861" w:type="dxa"/>
            <w:tcBorders>
              <w:top w:val="single" w:color="auto" w:sz="6" w:space="0"/>
              <w:left w:val="single" w:color="auto" w:sz="6" w:space="0"/>
              <w:bottom w:val="single" w:color="auto" w:sz="6" w:space="0"/>
              <w:right w:val="single" w:color="auto" w:sz="6" w:space="0"/>
            </w:tcBorders>
            <w:vAlign w:val="center"/>
          </w:tcPr>
          <w:p>
            <w:pPr>
              <w:jc w:val="center"/>
              <w:rPr>
                <w:rFonts w:hAnsi="宋体" w:cs="宋体"/>
                <w:color w:val="000000"/>
              </w:rPr>
            </w:pPr>
            <w:r>
              <w:rPr>
                <w:rFonts w:hint="eastAsia" w:hAnsi="宋体" w:cs="宋体"/>
                <w:color w:val="000000"/>
                <w:lang w:val="zh-CN"/>
              </w:rPr>
              <w:t>〇</w:t>
            </w:r>
          </w:p>
        </w:tc>
        <w:tc>
          <w:tcPr>
            <w:tcW w:w="789" w:type="dxa"/>
            <w:tcBorders>
              <w:top w:val="single" w:color="auto" w:sz="6" w:space="0"/>
              <w:left w:val="single" w:color="auto" w:sz="6" w:space="0"/>
              <w:bottom w:val="single" w:color="auto" w:sz="6" w:space="0"/>
              <w:right w:val="single" w:color="auto" w:sz="6" w:space="0"/>
            </w:tcBorders>
            <w:vAlign w:val="center"/>
          </w:tcPr>
          <w:p>
            <w:pPr>
              <w:jc w:val="center"/>
              <w:rPr>
                <w:rFonts w:hAnsi="宋体" w:cs="宋体"/>
                <w:color w:val="000000"/>
              </w:rPr>
            </w:pPr>
            <w:r>
              <w:rPr>
                <w:rFonts w:hint="eastAsia" w:hAnsi="宋体" w:cs="宋体"/>
                <w:color w:val="000000"/>
              </w:rPr>
              <w:t>●</w:t>
            </w:r>
          </w:p>
        </w:tc>
        <w:tc>
          <w:tcPr>
            <w:tcW w:w="943" w:type="dxa"/>
            <w:tcBorders>
              <w:top w:val="single" w:color="auto" w:sz="6" w:space="0"/>
              <w:left w:val="single" w:color="auto" w:sz="6" w:space="0"/>
              <w:bottom w:val="single" w:color="auto" w:sz="6" w:space="0"/>
              <w:right w:val="single" w:color="auto" w:sz="6" w:space="0"/>
            </w:tcBorders>
            <w:vAlign w:val="center"/>
          </w:tcPr>
          <w:p>
            <w:pPr>
              <w:jc w:val="center"/>
              <w:rPr>
                <w:rFonts w:hAnsi="宋体" w:cs="宋体"/>
                <w:color w:val="000000"/>
              </w:rPr>
            </w:pPr>
            <w:r>
              <w:rPr>
                <w:rFonts w:hint="eastAsia" w:hAnsi="宋体" w:cs="宋体"/>
                <w:color w:val="000000"/>
                <w:lang w:val="zh-CN"/>
              </w:rPr>
              <w:t>〇</w:t>
            </w:r>
          </w:p>
        </w:tc>
        <w:tc>
          <w:tcPr>
            <w:tcW w:w="943" w:type="dxa"/>
            <w:tcBorders>
              <w:top w:val="single" w:color="auto" w:sz="6" w:space="0"/>
              <w:left w:val="single" w:color="auto" w:sz="6" w:space="0"/>
              <w:bottom w:val="single" w:color="auto" w:sz="6" w:space="0"/>
              <w:right w:val="single" w:color="auto" w:sz="6" w:space="0"/>
            </w:tcBorders>
            <w:vAlign w:val="center"/>
          </w:tcPr>
          <w:p>
            <w:pPr>
              <w:jc w:val="center"/>
              <w:rPr>
                <w:rFonts w:hAnsi="宋体" w:cs="宋体"/>
                <w:color w:val="000000"/>
                <w:lang w:val="zh-CN"/>
              </w:rPr>
            </w:pPr>
            <w:r>
              <w:rPr>
                <w:rFonts w:hint="eastAsia" w:hAnsi="宋体" w:cs="宋体"/>
                <w:color w:val="000000"/>
                <w:lang w:val="zh-CN"/>
              </w:rPr>
              <w:t>〇</w:t>
            </w:r>
          </w:p>
        </w:tc>
      </w:tr>
      <w:tr>
        <w:tblPrEx>
          <w:tblCellMar>
            <w:top w:w="0" w:type="dxa"/>
            <w:left w:w="10" w:type="dxa"/>
            <w:bottom w:w="0" w:type="dxa"/>
            <w:right w:w="10" w:type="dxa"/>
          </w:tblCellMar>
        </w:tblPrEx>
        <w:trPr>
          <w:trHeight w:val="312" w:hRule="atLeast"/>
          <w:jc w:val="center"/>
        </w:trPr>
        <w:tc>
          <w:tcPr>
            <w:tcW w:w="127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ind w:leftChars="-3" w:hanging="6" w:hangingChars="3"/>
              <w:jc w:val="left"/>
              <w:rPr>
                <w:rFonts w:hAnsi="宋体" w:cs="宋体"/>
                <w:color w:val="000000"/>
                <w:lang w:val="zh-CN"/>
              </w:rPr>
            </w:pPr>
            <w:r>
              <w:rPr>
                <w:rFonts w:hint="eastAsia" w:hAnsi="宋体" w:cs="宋体"/>
                <w:color w:val="000000"/>
                <w:lang w:val="zh-CN"/>
              </w:rPr>
              <w:t>8.4.2</w:t>
            </w:r>
          </w:p>
        </w:tc>
        <w:tc>
          <w:tcPr>
            <w:tcW w:w="379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hAnsi="宋体" w:cs="宋体"/>
                <w:color w:val="000000"/>
                <w:lang w:val="zh-CN"/>
              </w:rPr>
            </w:pPr>
            <w:r>
              <w:rPr>
                <w:rFonts w:hint="eastAsia" w:hAnsi="宋体" w:cs="宋体"/>
                <w:color w:val="000000"/>
                <w:lang w:val="zh-CN"/>
              </w:rPr>
              <w:t>控制类型和程度</w:t>
            </w:r>
          </w:p>
        </w:tc>
        <w:tc>
          <w:tcPr>
            <w:tcW w:w="861" w:type="dxa"/>
            <w:tcBorders>
              <w:top w:val="single" w:color="auto" w:sz="6" w:space="0"/>
              <w:left w:val="single" w:color="auto" w:sz="6" w:space="0"/>
              <w:bottom w:val="single" w:color="auto" w:sz="6" w:space="0"/>
              <w:right w:val="single" w:color="auto" w:sz="6" w:space="0"/>
            </w:tcBorders>
            <w:vAlign w:val="center"/>
          </w:tcPr>
          <w:p>
            <w:pPr>
              <w:jc w:val="center"/>
              <w:rPr>
                <w:rFonts w:hAnsi="宋体" w:cs="宋体"/>
                <w:color w:val="000000"/>
              </w:rPr>
            </w:pPr>
            <w:r>
              <w:rPr>
                <w:rFonts w:hint="eastAsia" w:hAnsi="宋体" w:cs="宋体"/>
                <w:color w:val="000000"/>
                <w:lang w:val="zh-CN"/>
              </w:rPr>
              <w:t>〇</w:t>
            </w:r>
          </w:p>
        </w:tc>
        <w:tc>
          <w:tcPr>
            <w:tcW w:w="789" w:type="dxa"/>
            <w:tcBorders>
              <w:top w:val="single" w:color="auto" w:sz="6" w:space="0"/>
              <w:left w:val="single" w:color="auto" w:sz="6" w:space="0"/>
              <w:bottom w:val="single" w:color="auto" w:sz="6" w:space="0"/>
              <w:right w:val="single" w:color="auto" w:sz="6" w:space="0"/>
            </w:tcBorders>
            <w:vAlign w:val="center"/>
          </w:tcPr>
          <w:p>
            <w:pPr>
              <w:jc w:val="center"/>
              <w:rPr>
                <w:rFonts w:hAnsi="宋体" w:cs="宋体"/>
                <w:color w:val="000000"/>
              </w:rPr>
            </w:pPr>
            <w:r>
              <w:rPr>
                <w:rFonts w:hint="eastAsia" w:hAnsi="宋体" w:cs="宋体"/>
                <w:color w:val="000000"/>
              </w:rPr>
              <w:t>●</w:t>
            </w:r>
          </w:p>
        </w:tc>
        <w:tc>
          <w:tcPr>
            <w:tcW w:w="943" w:type="dxa"/>
            <w:tcBorders>
              <w:top w:val="single" w:color="auto" w:sz="6" w:space="0"/>
              <w:left w:val="single" w:color="auto" w:sz="6" w:space="0"/>
              <w:bottom w:val="single" w:color="auto" w:sz="6" w:space="0"/>
              <w:right w:val="single" w:color="auto" w:sz="6" w:space="0"/>
            </w:tcBorders>
            <w:vAlign w:val="center"/>
          </w:tcPr>
          <w:p>
            <w:pPr>
              <w:jc w:val="center"/>
              <w:rPr>
                <w:rFonts w:hAnsi="宋体" w:cs="宋体"/>
                <w:color w:val="000000"/>
              </w:rPr>
            </w:pPr>
            <w:r>
              <w:rPr>
                <w:rFonts w:hint="eastAsia" w:hAnsi="宋体" w:cs="宋体"/>
                <w:color w:val="000000"/>
                <w:lang w:val="zh-CN"/>
              </w:rPr>
              <w:t>〇</w:t>
            </w:r>
          </w:p>
        </w:tc>
        <w:tc>
          <w:tcPr>
            <w:tcW w:w="943" w:type="dxa"/>
            <w:tcBorders>
              <w:top w:val="single" w:color="auto" w:sz="6" w:space="0"/>
              <w:left w:val="single" w:color="auto" w:sz="6" w:space="0"/>
              <w:bottom w:val="single" w:color="auto" w:sz="6" w:space="0"/>
              <w:right w:val="single" w:color="auto" w:sz="6" w:space="0"/>
            </w:tcBorders>
            <w:vAlign w:val="center"/>
          </w:tcPr>
          <w:p>
            <w:pPr>
              <w:jc w:val="center"/>
              <w:rPr>
                <w:rFonts w:hAnsi="宋体" w:cs="宋体"/>
                <w:color w:val="000000"/>
              </w:rPr>
            </w:pPr>
            <w:r>
              <w:rPr>
                <w:rFonts w:hint="eastAsia" w:hAnsi="宋体" w:cs="宋体"/>
                <w:color w:val="000000"/>
                <w:lang w:val="zh-CN"/>
              </w:rPr>
              <w:t>〇</w:t>
            </w:r>
          </w:p>
        </w:tc>
      </w:tr>
      <w:tr>
        <w:tblPrEx>
          <w:tblCellMar>
            <w:top w:w="0" w:type="dxa"/>
            <w:left w:w="10" w:type="dxa"/>
            <w:bottom w:w="0" w:type="dxa"/>
            <w:right w:w="10" w:type="dxa"/>
          </w:tblCellMar>
        </w:tblPrEx>
        <w:trPr>
          <w:trHeight w:val="312" w:hRule="atLeast"/>
          <w:jc w:val="center"/>
        </w:trPr>
        <w:tc>
          <w:tcPr>
            <w:tcW w:w="127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ind w:leftChars="-3" w:hanging="6" w:hangingChars="3"/>
              <w:jc w:val="left"/>
              <w:rPr>
                <w:rFonts w:hAnsi="宋体" w:cs="宋体"/>
                <w:color w:val="000000"/>
                <w:lang w:val="zh-CN"/>
              </w:rPr>
            </w:pPr>
            <w:r>
              <w:rPr>
                <w:rFonts w:hint="eastAsia" w:hAnsi="宋体" w:cs="宋体"/>
                <w:color w:val="000000"/>
                <w:lang w:val="zh-CN"/>
              </w:rPr>
              <w:t>8.4.3</w:t>
            </w:r>
          </w:p>
        </w:tc>
        <w:tc>
          <w:tcPr>
            <w:tcW w:w="379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hAnsi="宋体" w:cs="宋体"/>
                <w:color w:val="000000"/>
                <w:lang w:val="zh-CN"/>
              </w:rPr>
            </w:pPr>
            <w:r>
              <w:rPr>
                <w:rFonts w:hint="eastAsia" w:hAnsi="宋体" w:cs="宋体"/>
                <w:color w:val="000000"/>
                <w:lang w:val="zh-CN"/>
              </w:rPr>
              <w:t>外部供方的信息</w:t>
            </w:r>
          </w:p>
        </w:tc>
        <w:tc>
          <w:tcPr>
            <w:tcW w:w="861" w:type="dxa"/>
            <w:tcBorders>
              <w:top w:val="single" w:color="auto" w:sz="6" w:space="0"/>
              <w:left w:val="single" w:color="auto" w:sz="6" w:space="0"/>
              <w:bottom w:val="single" w:color="auto" w:sz="6" w:space="0"/>
              <w:right w:val="single" w:color="auto" w:sz="6" w:space="0"/>
            </w:tcBorders>
            <w:vAlign w:val="center"/>
          </w:tcPr>
          <w:p>
            <w:pPr>
              <w:jc w:val="center"/>
              <w:rPr>
                <w:rFonts w:hAnsi="宋体" w:cs="宋体"/>
                <w:color w:val="000000"/>
              </w:rPr>
            </w:pPr>
            <w:r>
              <w:rPr>
                <w:rFonts w:hint="eastAsia" w:hAnsi="宋体" w:cs="宋体"/>
                <w:color w:val="000000"/>
                <w:lang w:val="zh-CN"/>
              </w:rPr>
              <w:t>〇</w:t>
            </w:r>
          </w:p>
        </w:tc>
        <w:tc>
          <w:tcPr>
            <w:tcW w:w="789" w:type="dxa"/>
            <w:tcBorders>
              <w:top w:val="single" w:color="auto" w:sz="6" w:space="0"/>
              <w:left w:val="single" w:color="auto" w:sz="6" w:space="0"/>
              <w:bottom w:val="single" w:color="auto" w:sz="6" w:space="0"/>
              <w:right w:val="single" w:color="auto" w:sz="6" w:space="0"/>
            </w:tcBorders>
            <w:vAlign w:val="center"/>
          </w:tcPr>
          <w:p>
            <w:pPr>
              <w:jc w:val="center"/>
              <w:rPr>
                <w:rFonts w:hAnsi="宋体" w:cs="宋体"/>
                <w:color w:val="000000"/>
              </w:rPr>
            </w:pPr>
            <w:r>
              <w:rPr>
                <w:rFonts w:hint="eastAsia" w:hAnsi="宋体" w:cs="宋体"/>
                <w:color w:val="000000"/>
              </w:rPr>
              <w:t>●</w:t>
            </w:r>
          </w:p>
        </w:tc>
        <w:tc>
          <w:tcPr>
            <w:tcW w:w="943" w:type="dxa"/>
            <w:tcBorders>
              <w:top w:val="single" w:color="auto" w:sz="6" w:space="0"/>
              <w:left w:val="single" w:color="auto" w:sz="6" w:space="0"/>
              <w:bottom w:val="single" w:color="auto" w:sz="6" w:space="0"/>
              <w:right w:val="single" w:color="auto" w:sz="6" w:space="0"/>
            </w:tcBorders>
            <w:vAlign w:val="center"/>
          </w:tcPr>
          <w:p>
            <w:pPr>
              <w:jc w:val="center"/>
              <w:rPr>
                <w:rFonts w:hAnsi="宋体" w:cs="宋体"/>
                <w:color w:val="000000"/>
              </w:rPr>
            </w:pPr>
            <w:r>
              <w:rPr>
                <w:rFonts w:hint="eastAsia" w:hAnsi="宋体" w:cs="宋体"/>
                <w:color w:val="000000"/>
                <w:lang w:val="zh-CN"/>
              </w:rPr>
              <w:t>〇</w:t>
            </w:r>
          </w:p>
        </w:tc>
        <w:tc>
          <w:tcPr>
            <w:tcW w:w="943" w:type="dxa"/>
            <w:tcBorders>
              <w:top w:val="single" w:color="auto" w:sz="6" w:space="0"/>
              <w:left w:val="single" w:color="auto" w:sz="6" w:space="0"/>
              <w:bottom w:val="single" w:color="auto" w:sz="6" w:space="0"/>
              <w:right w:val="single" w:color="auto" w:sz="6" w:space="0"/>
            </w:tcBorders>
            <w:vAlign w:val="center"/>
          </w:tcPr>
          <w:p>
            <w:pPr>
              <w:jc w:val="center"/>
              <w:rPr>
                <w:rFonts w:hAnsi="宋体" w:cs="宋体"/>
                <w:color w:val="000000"/>
              </w:rPr>
            </w:pPr>
            <w:r>
              <w:rPr>
                <w:rFonts w:hint="eastAsia" w:hAnsi="宋体" w:cs="宋体"/>
                <w:color w:val="000000"/>
                <w:lang w:val="zh-CN"/>
              </w:rPr>
              <w:t>〇</w:t>
            </w:r>
          </w:p>
        </w:tc>
      </w:tr>
      <w:tr>
        <w:tblPrEx>
          <w:tblCellMar>
            <w:top w:w="0" w:type="dxa"/>
            <w:left w:w="10" w:type="dxa"/>
            <w:bottom w:w="0" w:type="dxa"/>
            <w:right w:w="10" w:type="dxa"/>
          </w:tblCellMar>
        </w:tblPrEx>
        <w:trPr>
          <w:trHeight w:val="312" w:hRule="atLeast"/>
          <w:jc w:val="center"/>
        </w:trPr>
        <w:tc>
          <w:tcPr>
            <w:tcW w:w="127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ind w:leftChars="-3" w:hanging="6" w:hangingChars="3"/>
              <w:jc w:val="left"/>
              <w:rPr>
                <w:rFonts w:hAnsi="宋体" w:cs="宋体"/>
                <w:color w:val="000000"/>
                <w:lang w:val="zh-CN"/>
              </w:rPr>
            </w:pPr>
            <w:r>
              <w:rPr>
                <w:rFonts w:hint="eastAsia" w:hAnsi="宋体" w:cs="宋体"/>
                <w:color w:val="000000"/>
                <w:lang w:val="zh-CN"/>
              </w:rPr>
              <w:t>8.5</w:t>
            </w:r>
          </w:p>
        </w:tc>
        <w:tc>
          <w:tcPr>
            <w:tcW w:w="379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hAnsi="宋体" w:cs="宋体"/>
                <w:color w:val="000000"/>
                <w:lang w:val="zh-CN"/>
              </w:rPr>
            </w:pPr>
            <w:r>
              <w:rPr>
                <w:rFonts w:hint="eastAsia" w:hAnsi="宋体" w:cs="宋体"/>
                <w:color w:val="000000"/>
                <w:lang w:val="zh-CN"/>
              </w:rPr>
              <w:t>生产和服务提供</w:t>
            </w:r>
          </w:p>
        </w:tc>
        <w:tc>
          <w:tcPr>
            <w:tcW w:w="861" w:type="dxa"/>
            <w:tcBorders>
              <w:top w:val="single" w:color="auto" w:sz="6" w:space="0"/>
              <w:left w:val="single" w:color="auto" w:sz="6" w:space="0"/>
              <w:bottom w:val="single" w:color="auto" w:sz="6" w:space="0"/>
              <w:right w:val="single" w:color="auto" w:sz="6" w:space="0"/>
            </w:tcBorders>
            <w:vAlign w:val="center"/>
          </w:tcPr>
          <w:p>
            <w:pPr>
              <w:jc w:val="center"/>
              <w:rPr>
                <w:rFonts w:hAnsi="宋体" w:cs="宋体"/>
                <w:color w:val="000000"/>
              </w:rPr>
            </w:pPr>
            <w:r>
              <w:rPr>
                <w:rFonts w:hint="eastAsia" w:hAnsi="宋体" w:cs="宋体"/>
                <w:color w:val="000000"/>
                <w:lang w:val="zh-CN"/>
              </w:rPr>
              <w:t>〇</w:t>
            </w:r>
          </w:p>
        </w:tc>
        <w:tc>
          <w:tcPr>
            <w:tcW w:w="789" w:type="dxa"/>
            <w:tcBorders>
              <w:top w:val="single" w:color="auto" w:sz="6" w:space="0"/>
              <w:left w:val="single" w:color="auto" w:sz="6" w:space="0"/>
              <w:bottom w:val="single" w:color="auto" w:sz="6" w:space="0"/>
              <w:right w:val="single" w:color="auto" w:sz="6" w:space="0"/>
            </w:tcBorders>
            <w:vAlign w:val="center"/>
          </w:tcPr>
          <w:p>
            <w:pPr>
              <w:jc w:val="center"/>
              <w:rPr>
                <w:rFonts w:hAnsi="宋体" w:cs="宋体"/>
                <w:color w:val="000000"/>
              </w:rPr>
            </w:pPr>
            <w:r>
              <w:rPr>
                <w:rFonts w:hint="eastAsia" w:hAnsi="宋体" w:cs="宋体"/>
                <w:color w:val="000000"/>
                <w:lang w:val="zh-CN"/>
              </w:rPr>
              <w:t>〇</w:t>
            </w:r>
          </w:p>
        </w:tc>
        <w:tc>
          <w:tcPr>
            <w:tcW w:w="943" w:type="dxa"/>
            <w:tcBorders>
              <w:top w:val="single" w:color="auto" w:sz="6" w:space="0"/>
              <w:left w:val="single" w:color="auto" w:sz="6" w:space="0"/>
              <w:bottom w:val="single" w:color="auto" w:sz="6" w:space="0"/>
              <w:right w:val="single" w:color="auto" w:sz="6" w:space="0"/>
            </w:tcBorders>
            <w:vAlign w:val="center"/>
          </w:tcPr>
          <w:p>
            <w:pPr>
              <w:jc w:val="center"/>
              <w:rPr>
                <w:rFonts w:hAnsi="宋体" w:cs="宋体"/>
                <w:color w:val="000000"/>
                <w:lang w:val="zh-CN"/>
              </w:rPr>
            </w:pPr>
            <w:r>
              <w:rPr>
                <w:rFonts w:hint="eastAsia" w:hAnsi="宋体" w:cs="宋体"/>
                <w:color w:val="000000"/>
                <w:lang w:val="zh-CN"/>
              </w:rPr>
              <w:t>●</w:t>
            </w:r>
          </w:p>
        </w:tc>
        <w:tc>
          <w:tcPr>
            <w:tcW w:w="943" w:type="dxa"/>
            <w:tcBorders>
              <w:top w:val="single" w:color="auto" w:sz="6" w:space="0"/>
              <w:left w:val="single" w:color="auto" w:sz="6" w:space="0"/>
              <w:bottom w:val="single" w:color="auto" w:sz="6" w:space="0"/>
              <w:right w:val="single" w:color="auto" w:sz="6" w:space="0"/>
            </w:tcBorders>
            <w:vAlign w:val="center"/>
          </w:tcPr>
          <w:p>
            <w:pPr>
              <w:jc w:val="center"/>
              <w:rPr>
                <w:rFonts w:hAnsi="宋体" w:cs="宋体"/>
                <w:color w:val="000000"/>
              </w:rPr>
            </w:pPr>
            <w:r>
              <w:rPr>
                <w:rFonts w:hint="eastAsia" w:hAnsi="宋体" w:cs="宋体"/>
                <w:color w:val="000000"/>
                <w:lang w:val="zh-CN"/>
              </w:rPr>
              <w:t>●</w:t>
            </w:r>
          </w:p>
        </w:tc>
      </w:tr>
      <w:tr>
        <w:tblPrEx>
          <w:tblCellMar>
            <w:top w:w="0" w:type="dxa"/>
            <w:left w:w="10" w:type="dxa"/>
            <w:bottom w:w="0" w:type="dxa"/>
            <w:right w:w="10" w:type="dxa"/>
          </w:tblCellMar>
        </w:tblPrEx>
        <w:trPr>
          <w:trHeight w:val="312" w:hRule="atLeast"/>
          <w:jc w:val="center"/>
        </w:trPr>
        <w:tc>
          <w:tcPr>
            <w:tcW w:w="127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ind w:leftChars="-3" w:hanging="6" w:hangingChars="3"/>
              <w:jc w:val="left"/>
              <w:rPr>
                <w:rFonts w:hAnsi="宋体" w:cs="宋体"/>
                <w:color w:val="000000"/>
                <w:lang w:val="zh-CN"/>
              </w:rPr>
            </w:pPr>
            <w:r>
              <w:rPr>
                <w:rFonts w:hint="eastAsia" w:hAnsi="宋体" w:cs="宋体"/>
                <w:color w:val="000000"/>
                <w:lang w:val="zh-CN"/>
              </w:rPr>
              <w:t>8.5.1</w:t>
            </w:r>
          </w:p>
        </w:tc>
        <w:tc>
          <w:tcPr>
            <w:tcW w:w="379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hAnsi="宋体" w:cs="宋体"/>
                <w:color w:val="000000"/>
                <w:lang w:val="zh-CN"/>
              </w:rPr>
            </w:pPr>
            <w:r>
              <w:rPr>
                <w:rFonts w:hint="eastAsia" w:hAnsi="宋体" w:cs="宋体"/>
                <w:color w:val="000000"/>
                <w:lang w:val="zh-CN"/>
              </w:rPr>
              <w:t>生产和服务提供的控制</w:t>
            </w:r>
          </w:p>
        </w:tc>
        <w:tc>
          <w:tcPr>
            <w:tcW w:w="861" w:type="dxa"/>
            <w:tcBorders>
              <w:top w:val="single" w:color="auto" w:sz="6" w:space="0"/>
              <w:left w:val="single" w:color="auto" w:sz="6" w:space="0"/>
              <w:bottom w:val="single" w:color="auto" w:sz="6" w:space="0"/>
              <w:right w:val="single" w:color="auto" w:sz="6" w:space="0"/>
            </w:tcBorders>
            <w:vAlign w:val="center"/>
          </w:tcPr>
          <w:p>
            <w:pPr>
              <w:jc w:val="center"/>
              <w:rPr>
                <w:rFonts w:hAnsi="宋体" w:cs="宋体"/>
                <w:color w:val="000000"/>
              </w:rPr>
            </w:pPr>
            <w:r>
              <w:rPr>
                <w:rFonts w:hint="eastAsia" w:hAnsi="宋体" w:cs="宋体"/>
                <w:color w:val="000000"/>
                <w:lang w:val="zh-CN"/>
              </w:rPr>
              <w:t>〇</w:t>
            </w:r>
          </w:p>
        </w:tc>
        <w:tc>
          <w:tcPr>
            <w:tcW w:w="789" w:type="dxa"/>
            <w:tcBorders>
              <w:top w:val="single" w:color="auto" w:sz="6" w:space="0"/>
              <w:left w:val="single" w:color="auto" w:sz="6" w:space="0"/>
              <w:bottom w:val="single" w:color="auto" w:sz="6" w:space="0"/>
              <w:right w:val="single" w:color="auto" w:sz="6" w:space="0"/>
            </w:tcBorders>
            <w:vAlign w:val="center"/>
          </w:tcPr>
          <w:p>
            <w:pPr>
              <w:jc w:val="center"/>
              <w:rPr>
                <w:rFonts w:hAnsi="宋体" w:cs="宋体"/>
                <w:color w:val="000000"/>
              </w:rPr>
            </w:pPr>
            <w:r>
              <w:rPr>
                <w:rFonts w:hint="eastAsia" w:hAnsi="宋体" w:cs="宋体"/>
                <w:color w:val="000000"/>
                <w:lang w:val="zh-CN"/>
              </w:rPr>
              <w:t>〇</w:t>
            </w:r>
          </w:p>
        </w:tc>
        <w:tc>
          <w:tcPr>
            <w:tcW w:w="943" w:type="dxa"/>
            <w:tcBorders>
              <w:top w:val="single" w:color="auto" w:sz="6" w:space="0"/>
              <w:left w:val="single" w:color="auto" w:sz="6" w:space="0"/>
              <w:bottom w:val="single" w:color="auto" w:sz="6" w:space="0"/>
              <w:right w:val="single" w:color="auto" w:sz="6" w:space="0"/>
            </w:tcBorders>
            <w:vAlign w:val="center"/>
          </w:tcPr>
          <w:p>
            <w:pPr>
              <w:jc w:val="center"/>
              <w:rPr>
                <w:rFonts w:hAnsi="宋体" w:cs="宋体"/>
                <w:color w:val="000000"/>
                <w:lang w:val="zh-CN"/>
              </w:rPr>
            </w:pPr>
            <w:r>
              <w:rPr>
                <w:rFonts w:hint="eastAsia" w:hAnsi="宋体" w:cs="宋体"/>
                <w:color w:val="000000"/>
                <w:lang w:val="zh-CN"/>
              </w:rPr>
              <w:t>●</w:t>
            </w:r>
          </w:p>
        </w:tc>
        <w:tc>
          <w:tcPr>
            <w:tcW w:w="943" w:type="dxa"/>
            <w:tcBorders>
              <w:top w:val="single" w:color="auto" w:sz="6" w:space="0"/>
              <w:left w:val="single" w:color="auto" w:sz="6" w:space="0"/>
              <w:bottom w:val="single" w:color="auto" w:sz="6" w:space="0"/>
              <w:right w:val="single" w:color="auto" w:sz="6" w:space="0"/>
            </w:tcBorders>
            <w:vAlign w:val="center"/>
          </w:tcPr>
          <w:p>
            <w:pPr>
              <w:jc w:val="center"/>
              <w:rPr>
                <w:rFonts w:hAnsi="宋体" w:cs="宋体"/>
                <w:color w:val="000000"/>
              </w:rPr>
            </w:pPr>
            <w:r>
              <w:rPr>
                <w:rFonts w:hint="eastAsia" w:hAnsi="宋体" w:cs="宋体"/>
                <w:color w:val="000000"/>
                <w:lang w:val="zh-CN"/>
              </w:rPr>
              <w:t>●</w:t>
            </w:r>
          </w:p>
        </w:tc>
      </w:tr>
      <w:tr>
        <w:tblPrEx>
          <w:tblCellMar>
            <w:top w:w="0" w:type="dxa"/>
            <w:left w:w="10" w:type="dxa"/>
            <w:bottom w:w="0" w:type="dxa"/>
            <w:right w:w="10" w:type="dxa"/>
          </w:tblCellMar>
        </w:tblPrEx>
        <w:trPr>
          <w:trHeight w:val="312" w:hRule="atLeast"/>
          <w:jc w:val="center"/>
        </w:trPr>
        <w:tc>
          <w:tcPr>
            <w:tcW w:w="127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ind w:leftChars="-3" w:hanging="6" w:hangingChars="3"/>
              <w:jc w:val="left"/>
              <w:rPr>
                <w:rFonts w:hAnsi="宋体" w:cs="宋体"/>
                <w:color w:val="000000"/>
                <w:lang w:val="zh-CN"/>
              </w:rPr>
            </w:pPr>
            <w:r>
              <w:rPr>
                <w:rFonts w:hint="eastAsia" w:hAnsi="宋体" w:cs="宋体"/>
                <w:color w:val="000000"/>
                <w:lang w:val="zh-CN"/>
              </w:rPr>
              <w:t>8.5.2</w:t>
            </w:r>
          </w:p>
        </w:tc>
        <w:tc>
          <w:tcPr>
            <w:tcW w:w="379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hAnsi="宋体" w:cs="宋体"/>
                <w:color w:val="000000"/>
                <w:lang w:val="zh-CN"/>
              </w:rPr>
            </w:pPr>
            <w:r>
              <w:rPr>
                <w:rFonts w:hint="eastAsia" w:hAnsi="宋体" w:cs="宋体"/>
                <w:color w:val="000000"/>
                <w:lang w:val="zh-CN"/>
              </w:rPr>
              <w:t>标识和可追溯性</w:t>
            </w:r>
          </w:p>
        </w:tc>
        <w:tc>
          <w:tcPr>
            <w:tcW w:w="861" w:type="dxa"/>
            <w:tcBorders>
              <w:top w:val="single" w:color="auto" w:sz="6" w:space="0"/>
              <w:left w:val="single" w:color="auto" w:sz="6" w:space="0"/>
              <w:bottom w:val="single" w:color="auto" w:sz="6" w:space="0"/>
              <w:right w:val="single" w:color="auto" w:sz="6" w:space="0"/>
            </w:tcBorders>
            <w:vAlign w:val="center"/>
          </w:tcPr>
          <w:p>
            <w:pPr>
              <w:jc w:val="center"/>
              <w:rPr>
                <w:rFonts w:hAnsi="宋体" w:cs="宋体"/>
                <w:color w:val="000000"/>
              </w:rPr>
            </w:pPr>
            <w:r>
              <w:rPr>
                <w:rFonts w:hint="eastAsia" w:hAnsi="宋体" w:cs="宋体"/>
                <w:color w:val="000000"/>
                <w:lang w:val="zh-CN"/>
              </w:rPr>
              <w:t>〇</w:t>
            </w:r>
          </w:p>
        </w:tc>
        <w:tc>
          <w:tcPr>
            <w:tcW w:w="789" w:type="dxa"/>
            <w:tcBorders>
              <w:top w:val="single" w:color="auto" w:sz="6" w:space="0"/>
              <w:left w:val="single" w:color="auto" w:sz="6" w:space="0"/>
              <w:bottom w:val="single" w:color="auto" w:sz="6" w:space="0"/>
              <w:right w:val="single" w:color="auto" w:sz="6" w:space="0"/>
            </w:tcBorders>
            <w:vAlign w:val="center"/>
          </w:tcPr>
          <w:p>
            <w:pPr>
              <w:jc w:val="center"/>
              <w:rPr>
                <w:rFonts w:hAnsi="宋体" w:cs="宋体"/>
                <w:color w:val="000000"/>
              </w:rPr>
            </w:pPr>
            <w:r>
              <w:rPr>
                <w:rFonts w:hint="eastAsia" w:hAnsi="宋体" w:cs="宋体"/>
                <w:color w:val="000000"/>
                <w:lang w:val="zh-CN"/>
              </w:rPr>
              <w:t>〇</w:t>
            </w:r>
          </w:p>
        </w:tc>
        <w:tc>
          <w:tcPr>
            <w:tcW w:w="943" w:type="dxa"/>
            <w:tcBorders>
              <w:top w:val="single" w:color="auto" w:sz="6" w:space="0"/>
              <w:left w:val="single" w:color="auto" w:sz="6" w:space="0"/>
              <w:bottom w:val="single" w:color="auto" w:sz="6" w:space="0"/>
              <w:right w:val="single" w:color="auto" w:sz="6" w:space="0"/>
            </w:tcBorders>
            <w:vAlign w:val="center"/>
          </w:tcPr>
          <w:p>
            <w:pPr>
              <w:jc w:val="center"/>
              <w:rPr>
                <w:rFonts w:hAnsi="宋体" w:cs="宋体"/>
                <w:color w:val="000000"/>
                <w:lang w:val="zh-CN"/>
              </w:rPr>
            </w:pPr>
            <w:r>
              <w:rPr>
                <w:rFonts w:hint="eastAsia" w:hAnsi="宋体" w:cs="宋体"/>
                <w:color w:val="000000"/>
                <w:lang w:val="zh-CN"/>
              </w:rPr>
              <w:t>●</w:t>
            </w:r>
          </w:p>
        </w:tc>
        <w:tc>
          <w:tcPr>
            <w:tcW w:w="943" w:type="dxa"/>
            <w:tcBorders>
              <w:top w:val="single" w:color="auto" w:sz="6" w:space="0"/>
              <w:left w:val="single" w:color="auto" w:sz="6" w:space="0"/>
              <w:bottom w:val="single" w:color="auto" w:sz="6" w:space="0"/>
              <w:right w:val="single" w:color="auto" w:sz="6" w:space="0"/>
            </w:tcBorders>
            <w:vAlign w:val="center"/>
          </w:tcPr>
          <w:p>
            <w:pPr>
              <w:jc w:val="center"/>
              <w:rPr>
                <w:rFonts w:hAnsi="宋体" w:cs="宋体"/>
                <w:color w:val="000000"/>
              </w:rPr>
            </w:pPr>
            <w:r>
              <w:rPr>
                <w:rFonts w:hint="eastAsia" w:hAnsi="宋体" w:cs="宋体"/>
                <w:color w:val="000000"/>
                <w:lang w:val="zh-CN"/>
              </w:rPr>
              <w:t>●</w:t>
            </w:r>
          </w:p>
        </w:tc>
      </w:tr>
      <w:tr>
        <w:tblPrEx>
          <w:tblCellMar>
            <w:top w:w="0" w:type="dxa"/>
            <w:left w:w="10" w:type="dxa"/>
            <w:bottom w:w="0" w:type="dxa"/>
            <w:right w:w="10" w:type="dxa"/>
          </w:tblCellMar>
        </w:tblPrEx>
        <w:trPr>
          <w:trHeight w:val="312" w:hRule="atLeast"/>
          <w:jc w:val="center"/>
        </w:trPr>
        <w:tc>
          <w:tcPr>
            <w:tcW w:w="127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ind w:leftChars="-3" w:hanging="6" w:hangingChars="3"/>
              <w:jc w:val="left"/>
              <w:rPr>
                <w:rFonts w:hAnsi="宋体" w:cs="宋体"/>
                <w:color w:val="000000"/>
                <w:lang w:val="zh-CN"/>
              </w:rPr>
            </w:pPr>
            <w:r>
              <w:rPr>
                <w:rFonts w:hint="eastAsia" w:hAnsi="宋体" w:cs="宋体"/>
                <w:color w:val="000000"/>
                <w:lang w:val="zh-CN"/>
              </w:rPr>
              <w:t>8.5.3</w:t>
            </w:r>
          </w:p>
        </w:tc>
        <w:tc>
          <w:tcPr>
            <w:tcW w:w="379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hAnsi="宋体" w:cs="宋体"/>
                <w:color w:val="000000"/>
                <w:lang w:val="zh-CN"/>
              </w:rPr>
            </w:pPr>
            <w:r>
              <w:rPr>
                <w:rFonts w:hint="eastAsia" w:hAnsi="宋体" w:cs="宋体"/>
                <w:color w:val="000000"/>
                <w:lang w:val="zh-CN"/>
              </w:rPr>
              <w:t>顾客或外部供方的财产</w:t>
            </w:r>
          </w:p>
        </w:tc>
        <w:tc>
          <w:tcPr>
            <w:tcW w:w="861" w:type="dxa"/>
            <w:tcBorders>
              <w:top w:val="single" w:color="auto" w:sz="6" w:space="0"/>
              <w:left w:val="single" w:color="auto" w:sz="6" w:space="0"/>
              <w:bottom w:val="single" w:color="auto" w:sz="6" w:space="0"/>
              <w:right w:val="single" w:color="auto" w:sz="6" w:space="0"/>
            </w:tcBorders>
            <w:vAlign w:val="center"/>
          </w:tcPr>
          <w:p>
            <w:pPr>
              <w:jc w:val="center"/>
              <w:rPr>
                <w:rFonts w:hAnsi="宋体" w:cs="宋体"/>
                <w:color w:val="000000"/>
              </w:rPr>
            </w:pPr>
            <w:r>
              <w:rPr>
                <w:rFonts w:hint="eastAsia" w:hAnsi="宋体" w:cs="宋体"/>
                <w:color w:val="000000"/>
                <w:lang w:val="zh-CN"/>
              </w:rPr>
              <w:t>〇</w:t>
            </w:r>
          </w:p>
        </w:tc>
        <w:tc>
          <w:tcPr>
            <w:tcW w:w="789" w:type="dxa"/>
            <w:tcBorders>
              <w:top w:val="single" w:color="auto" w:sz="6" w:space="0"/>
              <w:left w:val="single" w:color="auto" w:sz="6" w:space="0"/>
              <w:bottom w:val="single" w:color="auto" w:sz="6" w:space="0"/>
              <w:right w:val="single" w:color="auto" w:sz="6" w:space="0"/>
            </w:tcBorders>
            <w:vAlign w:val="center"/>
          </w:tcPr>
          <w:p>
            <w:pPr>
              <w:jc w:val="center"/>
              <w:rPr>
                <w:rFonts w:hAnsi="宋体" w:cs="宋体"/>
                <w:color w:val="000000"/>
              </w:rPr>
            </w:pPr>
            <w:r>
              <w:rPr>
                <w:rFonts w:hint="eastAsia" w:hAnsi="宋体" w:cs="宋体"/>
                <w:color w:val="000000"/>
                <w:lang w:val="zh-CN"/>
              </w:rPr>
              <w:t>〇</w:t>
            </w:r>
          </w:p>
        </w:tc>
        <w:tc>
          <w:tcPr>
            <w:tcW w:w="943" w:type="dxa"/>
            <w:tcBorders>
              <w:top w:val="single" w:color="auto" w:sz="6" w:space="0"/>
              <w:left w:val="single" w:color="auto" w:sz="6" w:space="0"/>
              <w:bottom w:val="single" w:color="auto" w:sz="6" w:space="0"/>
              <w:right w:val="single" w:color="auto" w:sz="6" w:space="0"/>
            </w:tcBorders>
            <w:vAlign w:val="center"/>
          </w:tcPr>
          <w:p>
            <w:pPr>
              <w:jc w:val="center"/>
              <w:rPr>
                <w:rFonts w:hAnsi="宋体" w:cs="宋体"/>
                <w:color w:val="000000"/>
                <w:lang w:val="zh-CN"/>
              </w:rPr>
            </w:pPr>
            <w:r>
              <w:rPr>
                <w:rFonts w:hint="eastAsia" w:hAnsi="宋体" w:cs="宋体"/>
                <w:color w:val="000000"/>
                <w:lang w:val="zh-CN"/>
              </w:rPr>
              <w:t>●</w:t>
            </w:r>
          </w:p>
        </w:tc>
        <w:tc>
          <w:tcPr>
            <w:tcW w:w="943" w:type="dxa"/>
            <w:tcBorders>
              <w:top w:val="single" w:color="auto" w:sz="6" w:space="0"/>
              <w:left w:val="single" w:color="auto" w:sz="6" w:space="0"/>
              <w:bottom w:val="single" w:color="auto" w:sz="6" w:space="0"/>
              <w:right w:val="single" w:color="auto" w:sz="6" w:space="0"/>
            </w:tcBorders>
            <w:vAlign w:val="center"/>
          </w:tcPr>
          <w:p>
            <w:pPr>
              <w:jc w:val="center"/>
              <w:rPr>
                <w:rFonts w:hAnsi="宋体" w:cs="宋体"/>
                <w:color w:val="000000"/>
              </w:rPr>
            </w:pPr>
            <w:r>
              <w:rPr>
                <w:rFonts w:hint="eastAsia" w:hAnsi="宋体" w:cs="宋体"/>
                <w:color w:val="000000"/>
                <w:lang w:val="zh-CN"/>
              </w:rPr>
              <w:t>●</w:t>
            </w:r>
          </w:p>
        </w:tc>
      </w:tr>
      <w:tr>
        <w:tblPrEx>
          <w:tblCellMar>
            <w:top w:w="0" w:type="dxa"/>
            <w:left w:w="10" w:type="dxa"/>
            <w:bottom w:w="0" w:type="dxa"/>
            <w:right w:w="10" w:type="dxa"/>
          </w:tblCellMar>
        </w:tblPrEx>
        <w:trPr>
          <w:trHeight w:val="312" w:hRule="atLeast"/>
          <w:jc w:val="center"/>
        </w:trPr>
        <w:tc>
          <w:tcPr>
            <w:tcW w:w="127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ind w:leftChars="-3" w:hanging="6" w:hangingChars="3"/>
              <w:jc w:val="left"/>
              <w:rPr>
                <w:rFonts w:hAnsi="宋体" w:cs="宋体"/>
                <w:color w:val="000000"/>
                <w:lang w:val="zh-CN"/>
              </w:rPr>
            </w:pPr>
            <w:r>
              <w:rPr>
                <w:rFonts w:hint="eastAsia" w:hAnsi="宋体" w:cs="宋体"/>
                <w:color w:val="000000"/>
                <w:lang w:val="zh-CN"/>
              </w:rPr>
              <w:t>8.5.4</w:t>
            </w:r>
          </w:p>
        </w:tc>
        <w:tc>
          <w:tcPr>
            <w:tcW w:w="379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hAnsi="宋体" w:cs="宋体"/>
                <w:color w:val="000000"/>
                <w:lang w:val="zh-CN"/>
              </w:rPr>
            </w:pPr>
            <w:r>
              <w:rPr>
                <w:rFonts w:hint="eastAsia" w:hAnsi="宋体" w:cs="宋体"/>
                <w:color w:val="000000"/>
                <w:lang w:val="zh-CN"/>
              </w:rPr>
              <w:t>防护</w:t>
            </w:r>
          </w:p>
        </w:tc>
        <w:tc>
          <w:tcPr>
            <w:tcW w:w="861" w:type="dxa"/>
            <w:tcBorders>
              <w:top w:val="single" w:color="auto" w:sz="6" w:space="0"/>
              <w:left w:val="single" w:color="auto" w:sz="6" w:space="0"/>
              <w:bottom w:val="single" w:color="auto" w:sz="6" w:space="0"/>
              <w:right w:val="single" w:color="auto" w:sz="6" w:space="0"/>
            </w:tcBorders>
            <w:vAlign w:val="center"/>
          </w:tcPr>
          <w:p>
            <w:pPr>
              <w:jc w:val="center"/>
              <w:rPr>
                <w:rFonts w:hAnsi="宋体" w:cs="宋体"/>
                <w:color w:val="000000"/>
              </w:rPr>
            </w:pPr>
            <w:r>
              <w:rPr>
                <w:rFonts w:hint="eastAsia" w:hAnsi="宋体" w:cs="宋体"/>
                <w:color w:val="000000"/>
                <w:lang w:val="zh-CN"/>
              </w:rPr>
              <w:t>〇</w:t>
            </w:r>
          </w:p>
        </w:tc>
        <w:tc>
          <w:tcPr>
            <w:tcW w:w="789" w:type="dxa"/>
            <w:tcBorders>
              <w:top w:val="single" w:color="auto" w:sz="6" w:space="0"/>
              <w:left w:val="single" w:color="auto" w:sz="6" w:space="0"/>
              <w:bottom w:val="single" w:color="auto" w:sz="6" w:space="0"/>
              <w:right w:val="single" w:color="auto" w:sz="6" w:space="0"/>
            </w:tcBorders>
            <w:vAlign w:val="center"/>
          </w:tcPr>
          <w:p>
            <w:pPr>
              <w:jc w:val="center"/>
              <w:rPr>
                <w:rFonts w:hAnsi="宋体" w:cs="宋体"/>
                <w:color w:val="000000"/>
              </w:rPr>
            </w:pPr>
            <w:r>
              <w:rPr>
                <w:rFonts w:hint="eastAsia" w:hAnsi="宋体" w:cs="宋体"/>
                <w:color w:val="000000"/>
                <w:lang w:val="zh-CN"/>
              </w:rPr>
              <w:t>〇</w:t>
            </w:r>
          </w:p>
        </w:tc>
        <w:tc>
          <w:tcPr>
            <w:tcW w:w="943" w:type="dxa"/>
            <w:tcBorders>
              <w:top w:val="single" w:color="auto" w:sz="6" w:space="0"/>
              <w:left w:val="single" w:color="auto" w:sz="6" w:space="0"/>
              <w:bottom w:val="single" w:color="auto" w:sz="6" w:space="0"/>
              <w:right w:val="single" w:color="auto" w:sz="6" w:space="0"/>
            </w:tcBorders>
            <w:vAlign w:val="center"/>
          </w:tcPr>
          <w:p>
            <w:pPr>
              <w:jc w:val="center"/>
              <w:rPr>
                <w:rFonts w:hAnsi="宋体" w:cs="宋体"/>
                <w:color w:val="000000"/>
                <w:lang w:val="zh-CN"/>
              </w:rPr>
            </w:pPr>
            <w:r>
              <w:rPr>
                <w:rFonts w:hint="eastAsia" w:hAnsi="宋体" w:cs="宋体"/>
                <w:color w:val="000000"/>
                <w:lang w:val="zh-CN"/>
              </w:rPr>
              <w:t>●</w:t>
            </w:r>
          </w:p>
        </w:tc>
        <w:tc>
          <w:tcPr>
            <w:tcW w:w="943" w:type="dxa"/>
            <w:tcBorders>
              <w:top w:val="single" w:color="auto" w:sz="6" w:space="0"/>
              <w:left w:val="single" w:color="auto" w:sz="6" w:space="0"/>
              <w:bottom w:val="single" w:color="auto" w:sz="6" w:space="0"/>
              <w:right w:val="single" w:color="auto" w:sz="6" w:space="0"/>
            </w:tcBorders>
            <w:vAlign w:val="center"/>
          </w:tcPr>
          <w:p>
            <w:pPr>
              <w:jc w:val="center"/>
              <w:rPr>
                <w:rFonts w:hAnsi="宋体" w:cs="宋体"/>
                <w:color w:val="000000"/>
              </w:rPr>
            </w:pPr>
            <w:r>
              <w:rPr>
                <w:rFonts w:hint="eastAsia" w:hAnsi="宋体" w:cs="宋体"/>
                <w:color w:val="000000"/>
                <w:lang w:val="zh-CN"/>
              </w:rPr>
              <w:t>●</w:t>
            </w:r>
          </w:p>
        </w:tc>
      </w:tr>
      <w:tr>
        <w:tblPrEx>
          <w:tblCellMar>
            <w:top w:w="0" w:type="dxa"/>
            <w:left w:w="10" w:type="dxa"/>
            <w:bottom w:w="0" w:type="dxa"/>
            <w:right w:w="10" w:type="dxa"/>
          </w:tblCellMar>
        </w:tblPrEx>
        <w:trPr>
          <w:trHeight w:val="312" w:hRule="atLeast"/>
          <w:jc w:val="center"/>
        </w:trPr>
        <w:tc>
          <w:tcPr>
            <w:tcW w:w="127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ind w:leftChars="-3" w:hanging="6" w:hangingChars="3"/>
              <w:jc w:val="left"/>
              <w:rPr>
                <w:rFonts w:hAnsi="宋体" w:cs="宋体"/>
                <w:color w:val="000000"/>
                <w:lang w:val="zh-CN"/>
              </w:rPr>
            </w:pPr>
            <w:r>
              <w:rPr>
                <w:rFonts w:hint="eastAsia" w:hAnsi="宋体" w:cs="宋体"/>
                <w:color w:val="000000"/>
                <w:lang w:val="zh-CN"/>
              </w:rPr>
              <w:t>8.5.5</w:t>
            </w:r>
          </w:p>
        </w:tc>
        <w:tc>
          <w:tcPr>
            <w:tcW w:w="379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hAnsi="宋体" w:cs="宋体"/>
                <w:color w:val="000000"/>
                <w:lang w:val="zh-CN"/>
              </w:rPr>
            </w:pPr>
            <w:r>
              <w:rPr>
                <w:rFonts w:hint="eastAsia" w:hAnsi="宋体" w:cs="宋体"/>
                <w:color w:val="000000"/>
                <w:lang w:val="zh-CN"/>
              </w:rPr>
              <w:t>交付后的活动</w:t>
            </w:r>
          </w:p>
        </w:tc>
        <w:tc>
          <w:tcPr>
            <w:tcW w:w="861" w:type="dxa"/>
            <w:tcBorders>
              <w:top w:val="single" w:color="auto" w:sz="6" w:space="0"/>
              <w:left w:val="single" w:color="auto" w:sz="6" w:space="0"/>
              <w:bottom w:val="single" w:color="auto" w:sz="6" w:space="0"/>
              <w:right w:val="single" w:color="auto" w:sz="6" w:space="0"/>
            </w:tcBorders>
            <w:vAlign w:val="center"/>
          </w:tcPr>
          <w:p>
            <w:pPr>
              <w:jc w:val="center"/>
              <w:rPr>
                <w:rFonts w:hAnsi="宋体" w:cs="宋体"/>
                <w:color w:val="000000"/>
              </w:rPr>
            </w:pPr>
            <w:r>
              <w:rPr>
                <w:rFonts w:hint="eastAsia" w:hAnsi="宋体" w:cs="宋体"/>
                <w:color w:val="000000"/>
                <w:lang w:val="zh-CN"/>
              </w:rPr>
              <w:t>〇</w:t>
            </w:r>
          </w:p>
        </w:tc>
        <w:tc>
          <w:tcPr>
            <w:tcW w:w="789" w:type="dxa"/>
            <w:tcBorders>
              <w:top w:val="single" w:color="auto" w:sz="6" w:space="0"/>
              <w:left w:val="single" w:color="auto" w:sz="6" w:space="0"/>
              <w:bottom w:val="single" w:color="auto" w:sz="6" w:space="0"/>
              <w:right w:val="single" w:color="auto" w:sz="6" w:space="0"/>
            </w:tcBorders>
            <w:vAlign w:val="center"/>
          </w:tcPr>
          <w:p>
            <w:pPr>
              <w:jc w:val="center"/>
              <w:rPr>
                <w:rFonts w:hAnsi="宋体" w:cs="宋体"/>
                <w:color w:val="000000"/>
              </w:rPr>
            </w:pPr>
            <w:r>
              <w:rPr>
                <w:rFonts w:hint="eastAsia" w:hAnsi="宋体" w:cs="宋体"/>
                <w:color w:val="000000"/>
                <w:lang w:val="zh-CN"/>
              </w:rPr>
              <w:t>〇</w:t>
            </w:r>
          </w:p>
        </w:tc>
        <w:tc>
          <w:tcPr>
            <w:tcW w:w="943" w:type="dxa"/>
            <w:tcBorders>
              <w:top w:val="single" w:color="auto" w:sz="6" w:space="0"/>
              <w:left w:val="single" w:color="auto" w:sz="6" w:space="0"/>
              <w:bottom w:val="single" w:color="auto" w:sz="6" w:space="0"/>
              <w:right w:val="single" w:color="auto" w:sz="6" w:space="0"/>
            </w:tcBorders>
            <w:vAlign w:val="center"/>
          </w:tcPr>
          <w:p>
            <w:pPr>
              <w:jc w:val="center"/>
              <w:rPr>
                <w:rFonts w:hAnsi="宋体" w:cs="宋体"/>
                <w:color w:val="000000"/>
                <w:lang w:val="zh-CN"/>
              </w:rPr>
            </w:pPr>
            <w:r>
              <w:rPr>
                <w:rFonts w:hint="eastAsia" w:hAnsi="宋体" w:cs="宋体"/>
                <w:color w:val="000000"/>
                <w:lang w:val="zh-CN"/>
              </w:rPr>
              <w:t>●</w:t>
            </w:r>
          </w:p>
        </w:tc>
        <w:tc>
          <w:tcPr>
            <w:tcW w:w="943" w:type="dxa"/>
            <w:tcBorders>
              <w:top w:val="single" w:color="auto" w:sz="6" w:space="0"/>
              <w:left w:val="single" w:color="auto" w:sz="6" w:space="0"/>
              <w:bottom w:val="single" w:color="auto" w:sz="6" w:space="0"/>
              <w:right w:val="single" w:color="auto" w:sz="6" w:space="0"/>
            </w:tcBorders>
            <w:vAlign w:val="center"/>
          </w:tcPr>
          <w:p>
            <w:pPr>
              <w:jc w:val="center"/>
              <w:rPr>
                <w:rFonts w:hAnsi="宋体" w:cs="宋体"/>
                <w:color w:val="000000"/>
              </w:rPr>
            </w:pPr>
            <w:r>
              <w:rPr>
                <w:rFonts w:hint="eastAsia" w:hAnsi="宋体" w:cs="宋体"/>
                <w:color w:val="000000"/>
                <w:lang w:val="zh-CN"/>
              </w:rPr>
              <w:t>●</w:t>
            </w:r>
          </w:p>
        </w:tc>
      </w:tr>
      <w:tr>
        <w:tblPrEx>
          <w:tblCellMar>
            <w:top w:w="0" w:type="dxa"/>
            <w:left w:w="10" w:type="dxa"/>
            <w:bottom w:w="0" w:type="dxa"/>
            <w:right w:w="10" w:type="dxa"/>
          </w:tblCellMar>
        </w:tblPrEx>
        <w:trPr>
          <w:trHeight w:val="312" w:hRule="atLeast"/>
          <w:jc w:val="center"/>
        </w:trPr>
        <w:tc>
          <w:tcPr>
            <w:tcW w:w="127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ind w:leftChars="-3" w:hanging="6" w:hangingChars="3"/>
              <w:jc w:val="left"/>
              <w:rPr>
                <w:rFonts w:hAnsi="宋体" w:cs="宋体"/>
                <w:color w:val="000000"/>
                <w:lang w:val="zh-CN"/>
              </w:rPr>
            </w:pPr>
            <w:r>
              <w:rPr>
                <w:rFonts w:hint="eastAsia" w:hAnsi="宋体" w:cs="宋体"/>
                <w:color w:val="000000"/>
                <w:lang w:val="zh-CN"/>
              </w:rPr>
              <w:t>8.5.6</w:t>
            </w:r>
          </w:p>
        </w:tc>
        <w:tc>
          <w:tcPr>
            <w:tcW w:w="379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hAnsi="宋体" w:cs="宋体"/>
                <w:color w:val="000000"/>
                <w:lang w:val="zh-CN"/>
              </w:rPr>
            </w:pPr>
            <w:r>
              <w:rPr>
                <w:rFonts w:hint="eastAsia" w:hAnsi="宋体" w:cs="宋体"/>
                <w:color w:val="000000"/>
                <w:lang w:val="zh-CN"/>
              </w:rPr>
              <w:t>更改控制</w:t>
            </w:r>
          </w:p>
        </w:tc>
        <w:tc>
          <w:tcPr>
            <w:tcW w:w="861" w:type="dxa"/>
            <w:tcBorders>
              <w:top w:val="single" w:color="auto" w:sz="6" w:space="0"/>
              <w:left w:val="single" w:color="auto" w:sz="6" w:space="0"/>
              <w:bottom w:val="single" w:color="auto" w:sz="6" w:space="0"/>
              <w:right w:val="single" w:color="auto" w:sz="6" w:space="0"/>
            </w:tcBorders>
            <w:vAlign w:val="center"/>
          </w:tcPr>
          <w:p>
            <w:pPr>
              <w:jc w:val="center"/>
              <w:rPr>
                <w:rFonts w:hAnsi="宋体" w:cs="宋体"/>
                <w:color w:val="000000"/>
              </w:rPr>
            </w:pPr>
            <w:r>
              <w:rPr>
                <w:rFonts w:hint="eastAsia" w:hAnsi="宋体" w:cs="宋体"/>
                <w:color w:val="000000"/>
                <w:lang w:val="zh-CN"/>
              </w:rPr>
              <w:t>〇</w:t>
            </w:r>
          </w:p>
        </w:tc>
        <w:tc>
          <w:tcPr>
            <w:tcW w:w="789" w:type="dxa"/>
            <w:tcBorders>
              <w:top w:val="single" w:color="auto" w:sz="6" w:space="0"/>
              <w:left w:val="single" w:color="auto" w:sz="6" w:space="0"/>
              <w:bottom w:val="single" w:color="auto" w:sz="6" w:space="0"/>
              <w:right w:val="single" w:color="auto" w:sz="6" w:space="0"/>
            </w:tcBorders>
            <w:vAlign w:val="center"/>
          </w:tcPr>
          <w:p>
            <w:pPr>
              <w:jc w:val="center"/>
              <w:rPr>
                <w:rFonts w:hAnsi="宋体" w:cs="宋体"/>
                <w:color w:val="000000"/>
              </w:rPr>
            </w:pPr>
            <w:r>
              <w:rPr>
                <w:rFonts w:hint="eastAsia" w:hAnsi="宋体" w:cs="宋体"/>
                <w:color w:val="000000"/>
                <w:lang w:val="zh-CN"/>
              </w:rPr>
              <w:t>〇</w:t>
            </w:r>
          </w:p>
        </w:tc>
        <w:tc>
          <w:tcPr>
            <w:tcW w:w="943" w:type="dxa"/>
            <w:tcBorders>
              <w:top w:val="single" w:color="auto" w:sz="6" w:space="0"/>
              <w:left w:val="single" w:color="auto" w:sz="6" w:space="0"/>
              <w:bottom w:val="single" w:color="auto" w:sz="6" w:space="0"/>
              <w:right w:val="single" w:color="auto" w:sz="6" w:space="0"/>
            </w:tcBorders>
            <w:vAlign w:val="center"/>
          </w:tcPr>
          <w:p>
            <w:pPr>
              <w:jc w:val="center"/>
              <w:rPr>
                <w:rFonts w:hAnsi="宋体" w:cs="宋体"/>
                <w:color w:val="000000"/>
                <w:lang w:val="zh-CN"/>
              </w:rPr>
            </w:pPr>
            <w:r>
              <w:rPr>
                <w:rFonts w:hint="eastAsia" w:hAnsi="宋体" w:cs="宋体"/>
                <w:color w:val="000000"/>
                <w:lang w:val="zh-CN"/>
              </w:rPr>
              <w:t>●</w:t>
            </w:r>
          </w:p>
        </w:tc>
        <w:tc>
          <w:tcPr>
            <w:tcW w:w="943" w:type="dxa"/>
            <w:tcBorders>
              <w:top w:val="single" w:color="auto" w:sz="6" w:space="0"/>
              <w:left w:val="single" w:color="auto" w:sz="6" w:space="0"/>
              <w:bottom w:val="single" w:color="auto" w:sz="6" w:space="0"/>
              <w:right w:val="single" w:color="auto" w:sz="6" w:space="0"/>
            </w:tcBorders>
            <w:vAlign w:val="center"/>
          </w:tcPr>
          <w:p>
            <w:pPr>
              <w:jc w:val="center"/>
              <w:rPr>
                <w:rFonts w:hAnsi="宋体" w:cs="宋体"/>
                <w:color w:val="000000"/>
              </w:rPr>
            </w:pPr>
            <w:r>
              <w:rPr>
                <w:rFonts w:hint="eastAsia" w:hAnsi="宋体" w:cs="宋体"/>
                <w:color w:val="000000"/>
                <w:lang w:val="zh-CN"/>
              </w:rPr>
              <w:t>●</w:t>
            </w:r>
          </w:p>
        </w:tc>
      </w:tr>
      <w:tr>
        <w:tblPrEx>
          <w:tblCellMar>
            <w:top w:w="0" w:type="dxa"/>
            <w:left w:w="10" w:type="dxa"/>
            <w:bottom w:w="0" w:type="dxa"/>
            <w:right w:w="10" w:type="dxa"/>
          </w:tblCellMar>
        </w:tblPrEx>
        <w:trPr>
          <w:trHeight w:val="312" w:hRule="atLeast"/>
          <w:jc w:val="center"/>
        </w:trPr>
        <w:tc>
          <w:tcPr>
            <w:tcW w:w="127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ind w:leftChars="-3" w:hanging="6" w:hangingChars="3"/>
              <w:jc w:val="left"/>
              <w:rPr>
                <w:rFonts w:hAnsi="宋体" w:cs="宋体"/>
                <w:color w:val="000000"/>
                <w:lang w:val="zh-CN"/>
              </w:rPr>
            </w:pPr>
            <w:r>
              <w:rPr>
                <w:rFonts w:hint="eastAsia" w:hAnsi="宋体" w:cs="宋体"/>
                <w:color w:val="000000"/>
                <w:lang w:val="zh-CN"/>
              </w:rPr>
              <w:t>8.6</w:t>
            </w:r>
          </w:p>
        </w:tc>
        <w:tc>
          <w:tcPr>
            <w:tcW w:w="379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hAnsi="宋体" w:cs="宋体"/>
                <w:color w:val="000000"/>
                <w:lang w:val="zh-CN"/>
              </w:rPr>
            </w:pPr>
            <w:r>
              <w:rPr>
                <w:rFonts w:hint="eastAsia" w:hAnsi="宋体" w:cs="宋体"/>
                <w:color w:val="000000"/>
                <w:lang w:val="zh-CN"/>
              </w:rPr>
              <w:t>产品和服务的放行</w:t>
            </w:r>
          </w:p>
        </w:tc>
        <w:tc>
          <w:tcPr>
            <w:tcW w:w="861" w:type="dxa"/>
            <w:tcBorders>
              <w:top w:val="single" w:color="auto" w:sz="6" w:space="0"/>
              <w:left w:val="single" w:color="auto" w:sz="6" w:space="0"/>
              <w:bottom w:val="single" w:color="auto" w:sz="6" w:space="0"/>
              <w:right w:val="single" w:color="auto" w:sz="6" w:space="0"/>
            </w:tcBorders>
            <w:vAlign w:val="center"/>
          </w:tcPr>
          <w:p>
            <w:pPr>
              <w:jc w:val="center"/>
              <w:rPr>
                <w:rFonts w:hAnsi="宋体" w:cs="宋体"/>
                <w:color w:val="000000"/>
              </w:rPr>
            </w:pPr>
            <w:r>
              <w:rPr>
                <w:rFonts w:hint="eastAsia" w:hAnsi="宋体" w:cs="宋体"/>
                <w:color w:val="000000"/>
                <w:lang w:val="zh-CN"/>
              </w:rPr>
              <w:t>〇</w:t>
            </w:r>
          </w:p>
        </w:tc>
        <w:tc>
          <w:tcPr>
            <w:tcW w:w="789" w:type="dxa"/>
            <w:tcBorders>
              <w:top w:val="single" w:color="auto" w:sz="6" w:space="0"/>
              <w:left w:val="single" w:color="auto" w:sz="6" w:space="0"/>
              <w:bottom w:val="single" w:color="auto" w:sz="6" w:space="0"/>
              <w:right w:val="single" w:color="auto" w:sz="6" w:space="0"/>
            </w:tcBorders>
            <w:vAlign w:val="center"/>
          </w:tcPr>
          <w:p>
            <w:pPr>
              <w:jc w:val="center"/>
              <w:rPr>
                <w:rFonts w:hAnsi="宋体" w:cs="宋体"/>
                <w:color w:val="000000"/>
              </w:rPr>
            </w:pPr>
            <w:r>
              <w:rPr>
                <w:rFonts w:hint="eastAsia" w:hAnsi="宋体" w:cs="宋体"/>
                <w:color w:val="000000"/>
                <w:lang w:val="zh-CN"/>
              </w:rPr>
              <w:t>〇</w:t>
            </w:r>
          </w:p>
        </w:tc>
        <w:tc>
          <w:tcPr>
            <w:tcW w:w="943" w:type="dxa"/>
            <w:tcBorders>
              <w:top w:val="single" w:color="auto" w:sz="6" w:space="0"/>
              <w:left w:val="single" w:color="auto" w:sz="6" w:space="0"/>
              <w:bottom w:val="single" w:color="auto" w:sz="6" w:space="0"/>
              <w:right w:val="single" w:color="auto" w:sz="6" w:space="0"/>
            </w:tcBorders>
            <w:vAlign w:val="center"/>
          </w:tcPr>
          <w:p>
            <w:pPr>
              <w:jc w:val="center"/>
              <w:rPr>
                <w:rFonts w:hAnsi="宋体" w:cs="宋体"/>
                <w:color w:val="000000"/>
                <w:lang w:val="zh-CN"/>
              </w:rPr>
            </w:pPr>
            <w:r>
              <w:rPr>
                <w:rFonts w:hint="eastAsia" w:hAnsi="宋体" w:cs="宋体"/>
                <w:color w:val="000000"/>
                <w:lang w:val="zh-CN"/>
              </w:rPr>
              <w:t>〇</w:t>
            </w:r>
          </w:p>
        </w:tc>
        <w:tc>
          <w:tcPr>
            <w:tcW w:w="943" w:type="dxa"/>
            <w:tcBorders>
              <w:top w:val="single" w:color="auto" w:sz="6" w:space="0"/>
              <w:left w:val="single" w:color="auto" w:sz="6" w:space="0"/>
              <w:bottom w:val="single" w:color="auto" w:sz="6" w:space="0"/>
              <w:right w:val="single" w:color="auto" w:sz="6" w:space="0"/>
            </w:tcBorders>
            <w:vAlign w:val="center"/>
          </w:tcPr>
          <w:p>
            <w:pPr>
              <w:jc w:val="center"/>
              <w:rPr>
                <w:rFonts w:hAnsi="宋体" w:cs="宋体"/>
                <w:color w:val="000000"/>
              </w:rPr>
            </w:pPr>
            <w:r>
              <w:rPr>
                <w:rFonts w:hint="eastAsia" w:hAnsi="宋体" w:cs="宋体"/>
                <w:color w:val="000000"/>
                <w:lang w:val="zh-CN"/>
              </w:rPr>
              <w:t>●</w:t>
            </w:r>
          </w:p>
        </w:tc>
      </w:tr>
      <w:tr>
        <w:tblPrEx>
          <w:tblCellMar>
            <w:top w:w="0" w:type="dxa"/>
            <w:left w:w="10" w:type="dxa"/>
            <w:bottom w:w="0" w:type="dxa"/>
            <w:right w:w="10" w:type="dxa"/>
          </w:tblCellMar>
        </w:tblPrEx>
        <w:trPr>
          <w:trHeight w:val="312" w:hRule="atLeast"/>
          <w:jc w:val="center"/>
        </w:trPr>
        <w:tc>
          <w:tcPr>
            <w:tcW w:w="127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ind w:leftChars="-3" w:hanging="6" w:hangingChars="3"/>
              <w:jc w:val="left"/>
              <w:rPr>
                <w:rFonts w:hAnsi="宋体" w:cs="宋体"/>
                <w:color w:val="000000"/>
                <w:lang w:val="zh-CN"/>
              </w:rPr>
            </w:pPr>
            <w:r>
              <w:rPr>
                <w:rFonts w:hint="eastAsia" w:hAnsi="宋体" w:cs="宋体"/>
                <w:color w:val="000000"/>
                <w:lang w:val="zh-CN"/>
              </w:rPr>
              <w:t>8.7</w:t>
            </w:r>
          </w:p>
        </w:tc>
        <w:tc>
          <w:tcPr>
            <w:tcW w:w="379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hAnsi="宋体" w:cs="宋体"/>
                <w:color w:val="000000"/>
                <w:lang w:val="zh-CN"/>
              </w:rPr>
            </w:pPr>
            <w:r>
              <w:rPr>
                <w:rFonts w:hint="eastAsia" w:hAnsi="宋体" w:cs="宋体"/>
                <w:color w:val="000000"/>
                <w:lang w:val="zh-CN"/>
              </w:rPr>
              <w:t>不合格输出的控制</w:t>
            </w:r>
          </w:p>
        </w:tc>
        <w:tc>
          <w:tcPr>
            <w:tcW w:w="861" w:type="dxa"/>
            <w:tcBorders>
              <w:top w:val="single" w:color="auto" w:sz="6" w:space="0"/>
              <w:left w:val="single" w:color="auto" w:sz="6" w:space="0"/>
              <w:bottom w:val="single" w:color="auto" w:sz="6" w:space="0"/>
              <w:right w:val="single" w:color="auto" w:sz="6" w:space="0"/>
            </w:tcBorders>
            <w:vAlign w:val="center"/>
          </w:tcPr>
          <w:p>
            <w:pPr>
              <w:jc w:val="center"/>
              <w:rPr>
                <w:rFonts w:hAnsi="宋体" w:cs="宋体"/>
                <w:color w:val="000000"/>
              </w:rPr>
            </w:pPr>
            <w:r>
              <w:rPr>
                <w:rFonts w:hint="eastAsia" w:hAnsi="宋体" w:cs="宋体"/>
                <w:color w:val="000000"/>
                <w:lang w:val="zh-CN"/>
              </w:rPr>
              <w:t>〇</w:t>
            </w:r>
          </w:p>
        </w:tc>
        <w:tc>
          <w:tcPr>
            <w:tcW w:w="789" w:type="dxa"/>
            <w:tcBorders>
              <w:top w:val="single" w:color="auto" w:sz="6" w:space="0"/>
              <w:left w:val="single" w:color="auto" w:sz="6" w:space="0"/>
              <w:bottom w:val="single" w:color="auto" w:sz="6" w:space="0"/>
              <w:right w:val="single" w:color="auto" w:sz="6" w:space="0"/>
            </w:tcBorders>
            <w:vAlign w:val="center"/>
          </w:tcPr>
          <w:p>
            <w:pPr>
              <w:jc w:val="center"/>
              <w:rPr>
                <w:rFonts w:hAnsi="宋体" w:cs="宋体"/>
                <w:color w:val="000000"/>
              </w:rPr>
            </w:pPr>
            <w:r>
              <w:rPr>
                <w:rFonts w:hint="eastAsia" w:hAnsi="宋体" w:cs="宋体"/>
                <w:color w:val="000000"/>
                <w:lang w:val="zh-CN"/>
              </w:rPr>
              <w:t>〇</w:t>
            </w:r>
          </w:p>
        </w:tc>
        <w:tc>
          <w:tcPr>
            <w:tcW w:w="943" w:type="dxa"/>
            <w:tcBorders>
              <w:top w:val="single" w:color="auto" w:sz="6" w:space="0"/>
              <w:left w:val="single" w:color="auto" w:sz="6" w:space="0"/>
              <w:bottom w:val="single" w:color="auto" w:sz="6" w:space="0"/>
              <w:right w:val="single" w:color="auto" w:sz="6" w:space="0"/>
            </w:tcBorders>
            <w:vAlign w:val="center"/>
          </w:tcPr>
          <w:p>
            <w:pPr>
              <w:jc w:val="center"/>
              <w:rPr>
                <w:rFonts w:hAnsi="宋体" w:cs="宋体"/>
                <w:color w:val="000000"/>
                <w:lang w:val="zh-CN"/>
              </w:rPr>
            </w:pPr>
            <w:r>
              <w:rPr>
                <w:rFonts w:hint="eastAsia" w:hAnsi="宋体" w:cs="宋体"/>
                <w:color w:val="000000"/>
                <w:lang w:val="zh-CN"/>
              </w:rPr>
              <w:t>〇</w:t>
            </w:r>
          </w:p>
        </w:tc>
        <w:tc>
          <w:tcPr>
            <w:tcW w:w="943" w:type="dxa"/>
            <w:tcBorders>
              <w:top w:val="single" w:color="auto" w:sz="6" w:space="0"/>
              <w:left w:val="single" w:color="auto" w:sz="6" w:space="0"/>
              <w:bottom w:val="single" w:color="auto" w:sz="6" w:space="0"/>
              <w:right w:val="single" w:color="auto" w:sz="6" w:space="0"/>
            </w:tcBorders>
            <w:vAlign w:val="center"/>
          </w:tcPr>
          <w:p>
            <w:pPr>
              <w:jc w:val="center"/>
              <w:rPr>
                <w:rFonts w:hAnsi="宋体" w:cs="宋体"/>
                <w:color w:val="000000"/>
              </w:rPr>
            </w:pPr>
            <w:r>
              <w:rPr>
                <w:rFonts w:hint="eastAsia" w:hAnsi="宋体" w:cs="宋体"/>
                <w:color w:val="000000"/>
                <w:lang w:val="zh-CN"/>
              </w:rPr>
              <w:t>●</w:t>
            </w:r>
          </w:p>
        </w:tc>
      </w:tr>
      <w:tr>
        <w:tblPrEx>
          <w:tblCellMar>
            <w:top w:w="0" w:type="dxa"/>
            <w:left w:w="10" w:type="dxa"/>
            <w:bottom w:w="0" w:type="dxa"/>
            <w:right w:w="10" w:type="dxa"/>
          </w:tblCellMar>
        </w:tblPrEx>
        <w:trPr>
          <w:gridAfter w:val="2"/>
          <w:wAfter w:w="1886" w:type="dxa"/>
          <w:trHeight w:val="90" w:hRule="atLeast"/>
          <w:jc w:val="center"/>
        </w:trPr>
        <w:tc>
          <w:tcPr>
            <w:tcW w:w="127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ind w:leftChars="-3" w:hanging="6" w:hangingChars="3"/>
              <w:jc w:val="left"/>
              <w:rPr>
                <w:rFonts w:hAnsi="宋体" w:cs="宋体"/>
                <w:color w:val="000000"/>
                <w:lang w:val="zh-CN"/>
              </w:rPr>
            </w:pPr>
            <w:r>
              <w:rPr>
                <w:rFonts w:hint="eastAsia" w:hAnsi="宋体" w:cs="宋体"/>
                <w:color w:val="000000"/>
                <w:lang w:val="zh-CN"/>
              </w:rPr>
              <w:t>9</w:t>
            </w:r>
          </w:p>
        </w:tc>
        <w:tc>
          <w:tcPr>
            <w:tcW w:w="379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hAnsi="宋体" w:cs="宋体"/>
                <w:color w:val="000000"/>
                <w:lang w:val="zh-CN"/>
              </w:rPr>
            </w:pPr>
            <w:r>
              <w:rPr>
                <w:rFonts w:hint="eastAsia" w:hAnsi="宋体" w:cs="宋体"/>
                <w:color w:val="000000"/>
                <w:lang w:val="zh-CN"/>
              </w:rPr>
              <w:t>绩效评价</w:t>
            </w:r>
          </w:p>
        </w:tc>
        <w:tc>
          <w:tcPr>
            <w:tcW w:w="861" w:type="dxa"/>
            <w:tcBorders>
              <w:top w:val="single" w:color="auto" w:sz="6" w:space="0"/>
              <w:left w:val="single" w:color="auto" w:sz="6" w:space="0"/>
              <w:bottom w:val="single" w:color="auto" w:sz="6" w:space="0"/>
              <w:right w:val="single" w:color="auto" w:sz="6" w:space="0"/>
            </w:tcBorders>
          </w:tcPr>
          <w:p>
            <w:pPr>
              <w:autoSpaceDE w:val="0"/>
              <w:autoSpaceDN w:val="0"/>
              <w:adjustRightInd w:val="0"/>
              <w:rPr>
                <w:rFonts w:hAnsi="宋体" w:cs="宋体"/>
                <w:color w:val="000000"/>
                <w:lang w:val="zh-CN"/>
              </w:rPr>
            </w:pPr>
          </w:p>
        </w:tc>
        <w:tc>
          <w:tcPr>
            <w:tcW w:w="789" w:type="dxa"/>
            <w:tcBorders>
              <w:top w:val="single" w:color="auto" w:sz="6" w:space="0"/>
              <w:left w:val="single" w:color="auto" w:sz="6" w:space="0"/>
              <w:bottom w:val="single" w:color="auto" w:sz="6" w:space="0"/>
              <w:right w:val="single" w:color="auto" w:sz="6" w:space="0"/>
            </w:tcBorders>
          </w:tcPr>
          <w:p>
            <w:pPr>
              <w:autoSpaceDE w:val="0"/>
              <w:autoSpaceDN w:val="0"/>
              <w:adjustRightInd w:val="0"/>
              <w:rPr>
                <w:rFonts w:hAnsi="宋体" w:cs="宋体"/>
                <w:color w:val="000000"/>
                <w:lang w:val="zh-CN"/>
              </w:rPr>
            </w:pPr>
          </w:p>
        </w:tc>
      </w:tr>
      <w:tr>
        <w:tblPrEx>
          <w:tblCellMar>
            <w:top w:w="0" w:type="dxa"/>
            <w:left w:w="10" w:type="dxa"/>
            <w:bottom w:w="0" w:type="dxa"/>
            <w:right w:w="10" w:type="dxa"/>
          </w:tblCellMar>
        </w:tblPrEx>
        <w:trPr>
          <w:trHeight w:val="90" w:hRule="atLeast"/>
          <w:jc w:val="center"/>
        </w:trPr>
        <w:tc>
          <w:tcPr>
            <w:tcW w:w="127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ind w:leftChars="-3" w:hanging="6" w:hangingChars="3"/>
              <w:jc w:val="left"/>
              <w:rPr>
                <w:rFonts w:hAnsi="宋体" w:cs="宋体"/>
                <w:color w:val="000000"/>
                <w:lang w:val="zh-CN"/>
              </w:rPr>
            </w:pPr>
            <w:r>
              <w:rPr>
                <w:rFonts w:hint="eastAsia" w:hAnsi="宋体" w:cs="宋体"/>
                <w:color w:val="000000"/>
                <w:lang w:val="zh-CN"/>
              </w:rPr>
              <w:t>9.1</w:t>
            </w:r>
          </w:p>
        </w:tc>
        <w:tc>
          <w:tcPr>
            <w:tcW w:w="379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hAnsi="宋体" w:cs="宋体"/>
                <w:color w:val="000000"/>
                <w:lang w:val="zh-CN"/>
              </w:rPr>
            </w:pPr>
            <w:r>
              <w:rPr>
                <w:rFonts w:hint="eastAsia" w:hAnsi="宋体" w:cs="宋体"/>
                <w:color w:val="000000"/>
                <w:lang w:val="zh-CN"/>
              </w:rPr>
              <w:t>监视、测量、分析和评价</w:t>
            </w:r>
          </w:p>
        </w:tc>
        <w:tc>
          <w:tcPr>
            <w:tcW w:w="861" w:type="dxa"/>
            <w:tcBorders>
              <w:top w:val="single" w:color="auto" w:sz="6" w:space="0"/>
              <w:left w:val="single" w:color="auto" w:sz="6" w:space="0"/>
              <w:bottom w:val="single" w:color="auto" w:sz="6" w:space="0"/>
              <w:right w:val="single" w:color="auto" w:sz="6" w:space="0"/>
            </w:tcBorders>
            <w:vAlign w:val="center"/>
          </w:tcPr>
          <w:p>
            <w:pPr>
              <w:jc w:val="center"/>
              <w:rPr>
                <w:rFonts w:hAnsi="宋体" w:cs="宋体"/>
                <w:color w:val="000000"/>
                <w:lang w:val="zh-CN"/>
              </w:rPr>
            </w:pPr>
            <w:r>
              <w:rPr>
                <w:rFonts w:hint="eastAsia" w:hAnsi="宋体" w:cs="宋体"/>
                <w:color w:val="000000"/>
                <w:lang w:val="zh-CN"/>
              </w:rPr>
              <w:t>〇</w:t>
            </w:r>
          </w:p>
        </w:tc>
        <w:tc>
          <w:tcPr>
            <w:tcW w:w="789" w:type="dxa"/>
            <w:tcBorders>
              <w:top w:val="single" w:color="auto" w:sz="6" w:space="0"/>
              <w:left w:val="single" w:color="auto" w:sz="6" w:space="0"/>
              <w:bottom w:val="single" w:color="auto" w:sz="6" w:space="0"/>
              <w:right w:val="single" w:color="auto" w:sz="6" w:space="0"/>
            </w:tcBorders>
            <w:vAlign w:val="center"/>
          </w:tcPr>
          <w:p>
            <w:pPr>
              <w:jc w:val="center"/>
              <w:rPr>
                <w:rFonts w:hAnsi="宋体" w:cs="宋体"/>
                <w:color w:val="000000"/>
              </w:rPr>
            </w:pPr>
            <w:r>
              <w:rPr>
                <w:rFonts w:hint="eastAsia" w:hAnsi="宋体" w:cs="宋体"/>
                <w:color w:val="000000"/>
                <w:lang w:val="zh-CN"/>
              </w:rPr>
              <w:t>●</w:t>
            </w:r>
          </w:p>
        </w:tc>
        <w:tc>
          <w:tcPr>
            <w:tcW w:w="943" w:type="dxa"/>
            <w:tcBorders>
              <w:top w:val="single" w:color="auto" w:sz="6" w:space="0"/>
              <w:left w:val="single" w:color="auto" w:sz="6" w:space="0"/>
              <w:bottom w:val="single" w:color="auto" w:sz="6" w:space="0"/>
              <w:right w:val="single" w:color="auto" w:sz="6" w:space="0"/>
            </w:tcBorders>
            <w:vAlign w:val="center"/>
          </w:tcPr>
          <w:p>
            <w:pPr>
              <w:jc w:val="center"/>
              <w:rPr>
                <w:rFonts w:hAnsi="宋体" w:cs="宋体"/>
                <w:color w:val="000000"/>
                <w:lang w:val="zh-CN"/>
              </w:rPr>
            </w:pPr>
            <w:r>
              <w:rPr>
                <w:rFonts w:hint="eastAsia" w:hAnsi="宋体" w:cs="宋体"/>
                <w:color w:val="000000"/>
                <w:lang w:val="zh-CN"/>
              </w:rPr>
              <w:t>〇</w:t>
            </w:r>
          </w:p>
        </w:tc>
        <w:tc>
          <w:tcPr>
            <w:tcW w:w="943" w:type="dxa"/>
            <w:tcBorders>
              <w:top w:val="single" w:color="auto" w:sz="6" w:space="0"/>
              <w:left w:val="single" w:color="auto" w:sz="6" w:space="0"/>
              <w:bottom w:val="single" w:color="auto" w:sz="6" w:space="0"/>
              <w:right w:val="single" w:color="auto" w:sz="6" w:space="0"/>
            </w:tcBorders>
          </w:tcPr>
          <w:p>
            <w:pPr>
              <w:jc w:val="center"/>
              <w:rPr>
                <w:rFonts w:hAnsi="宋体" w:cs="宋体"/>
                <w:color w:val="000000"/>
                <w:lang w:val="zh-CN"/>
              </w:rPr>
            </w:pPr>
            <w:r>
              <w:rPr>
                <w:rFonts w:hint="eastAsia" w:hAnsi="宋体" w:cs="宋体"/>
                <w:color w:val="000000"/>
                <w:lang w:val="zh-CN"/>
              </w:rPr>
              <w:t>〇</w:t>
            </w:r>
          </w:p>
        </w:tc>
      </w:tr>
      <w:tr>
        <w:tblPrEx>
          <w:tblCellMar>
            <w:top w:w="0" w:type="dxa"/>
            <w:left w:w="10" w:type="dxa"/>
            <w:bottom w:w="0" w:type="dxa"/>
            <w:right w:w="10" w:type="dxa"/>
          </w:tblCellMar>
        </w:tblPrEx>
        <w:trPr>
          <w:trHeight w:val="312" w:hRule="atLeast"/>
          <w:jc w:val="center"/>
        </w:trPr>
        <w:tc>
          <w:tcPr>
            <w:tcW w:w="127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ind w:leftChars="-3" w:hanging="6" w:hangingChars="3"/>
              <w:jc w:val="left"/>
              <w:rPr>
                <w:rFonts w:hAnsi="宋体" w:cs="宋体"/>
                <w:color w:val="000000"/>
                <w:lang w:val="zh-CN"/>
              </w:rPr>
            </w:pPr>
            <w:r>
              <w:rPr>
                <w:rFonts w:hint="eastAsia" w:hAnsi="宋体" w:cs="宋体"/>
                <w:color w:val="000000"/>
                <w:lang w:val="zh-CN"/>
              </w:rPr>
              <w:t>9.1.1</w:t>
            </w:r>
          </w:p>
        </w:tc>
        <w:tc>
          <w:tcPr>
            <w:tcW w:w="379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hAnsi="宋体" w:cs="宋体"/>
                <w:color w:val="000000"/>
                <w:lang w:val="zh-CN"/>
              </w:rPr>
            </w:pPr>
            <w:r>
              <w:rPr>
                <w:rFonts w:hint="eastAsia" w:hAnsi="宋体" w:cs="宋体"/>
                <w:color w:val="000000"/>
                <w:lang w:val="zh-CN"/>
              </w:rPr>
              <w:t>总则</w:t>
            </w:r>
          </w:p>
        </w:tc>
        <w:tc>
          <w:tcPr>
            <w:tcW w:w="861" w:type="dxa"/>
            <w:tcBorders>
              <w:top w:val="single" w:color="auto" w:sz="6" w:space="0"/>
              <w:left w:val="single" w:color="auto" w:sz="6" w:space="0"/>
              <w:bottom w:val="single" w:color="auto" w:sz="6" w:space="0"/>
              <w:right w:val="single" w:color="auto" w:sz="6" w:space="0"/>
            </w:tcBorders>
            <w:vAlign w:val="center"/>
          </w:tcPr>
          <w:p>
            <w:pPr>
              <w:jc w:val="center"/>
              <w:rPr>
                <w:rFonts w:hAnsi="宋体" w:cs="宋体"/>
                <w:color w:val="000000"/>
                <w:lang w:val="zh-CN"/>
              </w:rPr>
            </w:pPr>
            <w:r>
              <w:rPr>
                <w:rFonts w:hint="eastAsia" w:hAnsi="宋体" w:cs="宋体"/>
                <w:color w:val="000000"/>
                <w:lang w:val="zh-CN"/>
              </w:rPr>
              <w:t>〇</w:t>
            </w:r>
          </w:p>
        </w:tc>
        <w:tc>
          <w:tcPr>
            <w:tcW w:w="789" w:type="dxa"/>
            <w:tcBorders>
              <w:top w:val="single" w:color="auto" w:sz="6" w:space="0"/>
              <w:left w:val="single" w:color="auto" w:sz="6" w:space="0"/>
              <w:bottom w:val="single" w:color="auto" w:sz="6" w:space="0"/>
              <w:right w:val="single" w:color="auto" w:sz="6" w:space="0"/>
            </w:tcBorders>
            <w:vAlign w:val="center"/>
          </w:tcPr>
          <w:p>
            <w:pPr>
              <w:jc w:val="center"/>
              <w:rPr>
                <w:rFonts w:hAnsi="宋体" w:cs="宋体"/>
                <w:color w:val="000000"/>
              </w:rPr>
            </w:pPr>
            <w:r>
              <w:rPr>
                <w:rFonts w:hint="eastAsia" w:hAnsi="宋体" w:cs="宋体"/>
                <w:color w:val="000000"/>
                <w:lang w:val="zh-CN"/>
              </w:rPr>
              <w:t>●</w:t>
            </w:r>
          </w:p>
        </w:tc>
        <w:tc>
          <w:tcPr>
            <w:tcW w:w="943" w:type="dxa"/>
            <w:tcBorders>
              <w:top w:val="single" w:color="auto" w:sz="6" w:space="0"/>
              <w:left w:val="single" w:color="auto" w:sz="6" w:space="0"/>
              <w:bottom w:val="single" w:color="auto" w:sz="6" w:space="0"/>
              <w:right w:val="single" w:color="auto" w:sz="6" w:space="0"/>
            </w:tcBorders>
            <w:vAlign w:val="center"/>
          </w:tcPr>
          <w:p>
            <w:pPr>
              <w:jc w:val="center"/>
              <w:rPr>
                <w:rFonts w:hAnsi="宋体" w:cs="宋体"/>
                <w:color w:val="000000"/>
                <w:lang w:val="zh-CN"/>
              </w:rPr>
            </w:pPr>
            <w:r>
              <w:rPr>
                <w:rFonts w:hint="eastAsia" w:hAnsi="宋体" w:cs="宋体"/>
                <w:color w:val="000000"/>
                <w:lang w:val="zh-CN"/>
              </w:rPr>
              <w:t>〇</w:t>
            </w:r>
          </w:p>
        </w:tc>
        <w:tc>
          <w:tcPr>
            <w:tcW w:w="943" w:type="dxa"/>
            <w:tcBorders>
              <w:top w:val="single" w:color="auto" w:sz="6" w:space="0"/>
              <w:left w:val="single" w:color="auto" w:sz="6" w:space="0"/>
              <w:bottom w:val="single" w:color="auto" w:sz="6" w:space="0"/>
              <w:right w:val="single" w:color="auto" w:sz="6" w:space="0"/>
            </w:tcBorders>
            <w:vAlign w:val="center"/>
          </w:tcPr>
          <w:p>
            <w:pPr>
              <w:jc w:val="center"/>
              <w:rPr>
                <w:rFonts w:hAnsi="宋体" w:cs="宋体"/>
                <w:color w:val="000000"/>
              </w:rPr>
            </w:pPr>
            <w:r>
              <w:rPr>
                <w:rFonts w:hint="eastAsia" w:hAnsi="宋体" w:cs="宋体"/>
                <w:color w:val="000000"/>
                <w:lang w:val="zh-CN"/>
              </w:rPr>
              <w:t>〇</w:t>
            </w:r>
          </w:p>
        </w:tc>
      </w:tr>
      <w:tr>
        <w:tblPrEx>
          <w:tblCellMar>
            <w:top w:w="0" w:type="dxa"/>
            <w:left w:w="10" w:type="dxa"/>
            <w:bottom w:w="0" w:type="dxa"/>
            <w:right w:w="10" w:type="dxa"/>
          </w:tblCellMar>
        </w:tblPrEx>
        <w:trPr>
          <w:trHeight w:val="312" w:hRule="atLeast"/>
          <w:jc w:val="center"/>
        </w:trPr>
        <w:tc>
          <w:tcPr>
            <w:tcW w:w="127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ind w:leftChars="-3" w:hanging="6" w:hangingChars="3"/>
              <w:jc w:val="left"/>
              <w:rPr>
                <w:rFonts w:hAnsi="宋体" w:cs="宋体"/>
                <w:color w:val="000000"/>
                <w:lang w:val="zh-CN"/>
              </w:rPr>
            </w:pPr>
            <w:r>
              <w:rPr>
                <w:rFonts w:hint="eastAsia" w:hAnsi="宋体" w:cs="宋体"/>
                <w:color w:val="000000"/>
                <w:lang w:val="zh-CN"/>
              </w:rPr>
              <w:t>9.1.2</w:t>
            </w:r>
          </w:p>
        </w:tc>
        <w:tc>
          <w:tcPr>
            <w:tcW w:w="379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hAnsi="宋体" w:cs="宋体"/>
                <w:color w:val="000000"/>
                <w:lang w:val="zh-CN"/>
              </w:rPr>
            </w:pPr>
            <w:r>
              <w:rPr>
                <w:rFonts w:hint="eastAsia" w:hAnsi="宋体" w:cs="宋体"/>
                <w:color w:val="000000"/>
                <w:lang w:val="zh-CN"/>
              </w:rPr>
              <w:t>顾客满意</w:t>
            </w:r>
          </w:p>
        </w:tc>
        <w:tc>
          <w:tcPr>
            <w:tcW w:w="861" w:type="dxa"/>
            <w:tcBorders>
              <w:top w:val="single" w:color="auto" w:sz="6" w:space="0"/>
              <w:left w:val="single" w:color="auto" w:sz="6" w:space="0"/>
              <w:bottom w:val="single" w:color="auto" w:sz="6" w:space="0"/>
              <w:right w:val="single" w:color="auto" w:sz="6" w:space="0"/>
            </w:tcBorders>
            <w:vAlign w:val="center"/>
          </w:tcPr>
          <w:p>
            <w:pPr>
              <w:jc w:val="center"/>
              <w:rPr>
                <w:rFonts w:hAnsi="宋体" w:cs="宋体"/>
                <w:color w:val="000000"/>
              </w:rPr>
            </w:pPr>
            <w:r>
              <w:rPr>
                <w:rFonts w:hint="eastAsia" w:hAnsi="宋体" w:cs="宋体"/>
                <w:color w:val="000000"/>
                <w:lang w:val="zh-CN"/>
              </w:rPr>
              <w:t>〇</w:t>
            </w:r>
          </w:p>
        </w:tc>
        <w:tc>
          <w:tcPr>
            <w:tcW w:w="789" w:type="dxa"/>
            <w:tcBorders>
              <w:top w:val="single" w:color="auto" w:sz="6" w:space="0"/>
              <w:left w:val="single" w:color="auto" w:sz="6" w:space="0"/>
              <w:bottom w:val="single" w:color="auto" w:sz="6" w:space="0"/>
              <w:right w:val="single" w:color="auto" w:sz="6" w:space="0"/>
            </w:tcBorders>
            <w:vAlign w:val="center"/>
          </w:tcPr>
          <w:p>
            <w:pPr>
              <w:jc w:val="center"/>
              <w:rPr>
                <w:rFonts w:hAnsi="宋体" w:cs="宋体"/>
                <w:color w:val="000000"/>
              </w:rPr>
            </w:pPr>
            <w:r>
              <w:rPr>
                <w:rFonts w:hint="eastAsia" w:hAnsi="宋体" w:cs="宋体"/>
                <w:color w:val="000000"/>
                <w:lang w:val="zh-CN"/>
              </w:rPr>
              <w:t>〇</w:t>
            </w:r>
          </w:p>
        </w:tc>
        <w:tc>
          <w:tcPr>
            <w:tcW w:w="943" w:type="dxa"/>
            <w:tcBorders>
              <w:top w:val="single" w:color="auto" w:sz="6" w:space="0"/>
              <w:left w:val="single" w:color="auto" w:sz="6" w:space="0"/>
              <w:bottom w:val="single" w:color="auto" w:sz="6" w:space="0"/>
              <w:right w:val="single" w:color="auto" w:sz="6" w:space="0"/>
            </w:tcBorders>
            <w:vAlign w:val="center"/>
          </w:tcPr>
          <w:p>
            <w:pPr>
              <w:jc w:val="center"/>
              <w:rPr>
                <w:rFonts w:hAnsi="宋体" w:cs="宋体"/>
                <w:color w:val="000000"/>
                <w:lang w:val="zh-CN"/>
              </w:rPr>
            </w:pPr>
            <w:r>
              <w:rPr>
                <w:rFonts w:hint="eastAsia" w:hAnsi="宋体" w:cs="宋体"/>
                <w:color w:val="000000"/>
                <w:lang w:val="zh-CN"/>
              </w:rPr>
              <w:t>●</w:t>
            </w:r>
          </w:p>
        </w:tc>
        <w:tc>
          <w:tcPr>
            <w:tcW w:w="943" w:type="dxa"/>
            <w:tcBorders>
              <w:top w:val="single" w:color="auto" w:sz="6" w:space="0"/>
              <w:left w:val="single" w:color="auto" w:sz="6" w:space="0"/>
              <w:bottom w:val="single" w:color="auto" w:sz="6" w:space="0"/>
              <w:right w:val="single" w:color="auto" w:sz="6" w:space="0"/>
            </w:tcBorders>
          </w:tcPr>
          <w:p>
            <w:pPr>
              <w:jc w:val="center"/>
              <w:rPr>
                <w:rFonts w:hAnsi="宋体" w:cs="宋体"/>
                <w:color w:val="000000"/>
                <w:lang w:val="zh-CN"/>
              </w:rPr>
            </w:pPr>
            <w:r>
              <w:rPr>
                <w:rFonts w:hint="eastAsia" w:hAnsi="宋体" w:cs="宋体"/>
                <w:color w:val="000000"/>
                <w:lang w:val="zh-CN"/>
              </w:rPr>
              <w:t>〇</w:t>
            </w:r>
          </w:p>
        </w:tc>
      </w:tr>
      <w:tr>
        <w:tblPrEx>
          <w:tblCellMar>
            <w:top w:w="0" w:type="dxa"/>
            <w:left w:w="10" w:type="dxa"/>
            <w:bottom w:w="0" w:type="dxa"/>
            <w:right w:w="10" w:type="dxa"/>
          </w:tblCellMar>
        </w:tblPrEx>
        <w:trPr>
          <w:trHeight w:val="312" w:hRule="atLeast"/>
          <w:jc w:val="center"/>
        </w:trPr>
        <w:tc>
          <w:tcPr>
            <w:tcW w:w="127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ind w:leftChars="-3" w:hanging="6" w:hangingChars="3"/>
              <w:jc w:val="left"/>
              <w:rPr>
                <w:rFonts w:hAnsi="宋体" w:cs="宋体"/>
                <w:color w:val="000000"/>
                <w:lang w:val="zh-CN"/>
              </w:rPr>
            </w:pPr>
            <w:r>
              <w:rPr>
                <w:rFonts w:hint="eastAsia" w:hAnsi="宋体" w:cs="宋体"/>
                <w:color w:val="000000"/>
                <w:lang w:val="zh-CN"/>
              </w:rPr>
              <w:t>9.1.3</w:t>
            </w:r>
          </w:p>
        </w:tc>
        <w:tc>
          <w:tcPr>
            <w:tcW w:w="379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hAnsi="宋体" w:cs="宋体"/>
                <w:color w:val="000000"/>
                <w:lang w:val="zh-CN"/>
              </w:rPr>
            </w:pPr>
            <w:r>
              <w:rPr>
                <w:rFonts w:hint="eastAsia" w:hAnsi="宋体" w:cs="宋体"/>
                <w:color w:val="000000"/>
                <w:lang w:val="zh-CN"/>
              </w:rPr>
              <w:t>分析和评价</w:t>
            </w:r>
          </w:p>
        </w:tc>
        <w:tc>
          <w:tcPr>
            <w:tcW w:w="861" w:type="dxa"/>
            <w:tcBorders>
              <w:top w:val="single" w:color="auto" w:sz="6" w:space="0"/>
              <w:left w:val="single" w:color="auto" w:sz="6" w:space="0"/>
              <w:bottom w:val="single" w:color="auto" w:sz="6" w:space="0"/>
              <w:right w:val="single" w:color="auto" w:sz="6" w:space="0"/>
            </w:tcBorders>
            <w:vAlign w:val="center"/>
          </w:tcPr>
          <w:p>
            <w:pPr>
              <w:jc w:val="center"/>
              <w:rPr>
                <w:rFonts w:hAnsi="宋体" w:cs="宋体"/>
                <w:color w:val="000000"/>
              </w:rPr>
            </w:pPr>
            <w:r>
              <w:rPr>
                <w:rFonts w:hint="eastAsia" w:hAnsi="宋体" w:cs="宋体"/>
                <w:color w:val="000000"/>
                <w:lang w:val="zh-CN"/>
              </w:rPr>
              <w:t>〇</w:t>
            </w:r>
          </w:p>
        </w:tc>
        <w:tc>
          <w:tcPr>
            <w:tcW w:w="789" w:type="dxa"/>
            <w:tcBorders>
              <w:top w:val="single" w:color="auto" w:sz="6" w:space="0"/>
              <w:left w:val="single" w:color="auto" w:sz="6" w:space="0"/>
              <w:bottom w:val="single" w:color="auto" w:sz="6" w:space="0"/>
              <w:right w:val="single" w:color="auto" w:sz="6" w:space="0"/>
            </w:tcBorders>
            <w:vAlign w:val="center"/>
          </w:tcPr>
          <w:p>
            <w:pPr>
              <w:jc w:val="center"/>
              <w:rPr>
                <w:rFonts w:hAnsi="宋体" w:cs="宋体"/>
                <w:color w:val="000000"/>
              </w:rPr>
            </w:pPr>
            <w:r>
              <w:rPr>
                <w:rFonts w:hint="eastAsia" w:hAnsi="宋体" w:cs="宋体"/>
                <w:color w:val="000000"/>
                <w:lang w:val="zh-CN"/>
              </w:rPr>
              <w:t>●</w:t>
            </w:r>
          </w:p>
        </w:tc>
        <w:tc>
          <w:tcPr>
            <w:tcW w:w="943" w:type="dxa"/>
            <w:tcBorders>
              <w:top w:val="single" w:color="auto" w:sz="6" w:space="0"/>
              <w:left w:val="single" w:color="auto" w:sz="6" w:space="0"/>
              <w:bottom w:val="single" w:color="auto" w:sz="6" w:space="0"/>
              <w:right w:val="single" w:color="auto" w:sz="6" w:space="0"/>
            </w:tcBorders>
            <w:vAlign w:val="center"/>
          </w:tcPr>
          <w:p>
            <w:pPr>
              <w:jc w:val="center"/>
              <w:rPr>
                <w:rFonts w:hAnsi="宋体" w:cs="宋体"/>
                <w:color w:val="000000"/>
                <w:lang w:val="zh-CN"/>
              </w:rPr>
            </w:pPr>
            <w:r>
              <w:rPr>
                <w:rFonts w:hint="eastAsia" w:hAnsi="宋体" w:cs="宋体"/>
                <w:color w:val="000000"/>
                <w:lang w:val="zh-CN"/>
              </w:rPr>
              <w:t>〇</w:t>
            </w:r>
          </w:p>
        </w:tc>
        <w:tc>
          <w:tcPr>
            <w:tcW w:w="943" w:type="dxa"/>
            <w:tcBorders>
              <w:top w:val="single" w:color="auto" w:sz="6" w:space="0"/>
              <w:left w:val="single" w:color="auto" w:sz="6" w:space="0"/>
              <w:bottom w:val="single" w:color="auto" w:sz="6" w:space="0"/>
              <w:right w:val="single" w:color="auto" w:sz="6" w:space="0"/>
            </w:tcBorders>
          </w:tcPr>
          <w:p>
            <w:pPr>
              <w:jc w:val="center"/>
              <w:rPr>
                <w:rFonts w:hAnsi="宋体" w:cs="宋体"/>
                <w:color w:val="000000"/>
                <w:lang w:val="zh-CN"/>
              </w:rPr>
            </w:pPr>
            <w:r>
              <w:rPr>
                <w:rFonts w:hint="eastAsia" w:hAnsi="宋体" w:cs="宋体"/>
                <w:color w:val="000000"/>
                <w:lang w:val="zh-CN"/>
              </w:rPr>
              <w:t>〇</w:t>
            </w:r>
          </w:p>
        </w:tc>
      </w:tr>
      <w:tr>
        <w:tblPrEx>
          <w:tblCellMar>
            <w:top w:w="0" w:type="dxa"/>
            <w:left w:w="10" w:type="dxa"/>
            <w:bottom w:w="0" w:type="dxa"/>
            <w:right w:w="10" w:type="dxa"/>
          </w:tblCellMar>
        </w:tblPrEx>
        <w:trPr>
          <w:trHeight w:val="312" w:hRule="atLeast"/>
          <w:jc w:val="center"/>
        </w:trPr>
        <w:tc>
          <w:tcPr>
            <w:tcW w:w="127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ind w:leftChars="-3" w:hanging="6" w:hangingChars="3"/>
              <w:jc w:val="left"/>
              <w:rPr>
                <w:rFonts w:hAnsi="宋体" w:cs="宋体"/>
                <w:color w:val="000000"/>
                <w:lang w:val="zh-CN"/>
              </w:rPr>
            </w:pPr>
            <w:r>
              <w:rPr>
                <w:rFonts w:hint="eastAsia" w:hAnsi="宋体" w:cs="宋体"/>
                <w:color w:val="000000"/>
                <w:lang w:val="zh-CN"/>
              </w:rPr>
              <w:t>9.2</w:t>
            </w:r>
          </w:p>
        </w:tc>
        <w:tc>
          <w:tcPr>
            <w:tcW w:w="379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rPr>
                <w:rFonts w:hAnsi="宋体" w:cs="宋体"/>
                <w:color w:val="000000"/>
                <w:lang w:val="zh-CN"/>
              </w:rPr>
            </w:pPr>
            <w:r>
              <w:rPr>
                <w:rFonts w:hint="eastAsia" w:hAnsi="宋体" w:cs="宋体"/>
                <w:color w:val="000000"/>
                <w:lang w:val="zh-CN"/>
              </w:rPr>
              <w:t>内部审核</w:t>
            </w:r>
          </w:p>
        </w:tc>
        <w:tc>
          <w:tcPr>
            <w:tcW w:w="86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hAnsi="宋体" w:cs="宋体"/>
                <w:color w:val="000000"/>
                <w:lang w:val="zh-CN"/>
              </w:rPr>
            </w:pPr>
            <w:r>
              <w:rPr>
                <w:rFonts w:hint="eastAsia" w:hAnsi="宋体" w:cs="宋体"/>
                <w:color w:val="000000"/>
                <w:lang w:val="zh-CN"/>
              </w:rPr>
              <w:t>〇</w:t>
            </w:r>
          </w:p>
        </w:tc>
        <w:tc>
          <w:tcPr>
            <w:tcW w:w="78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hAnsi="宋体" w:cs="宋体"/>
                <w:color w:val="000000"/>
                <w:lang w:val="zh-CN"/>
              </w:rPr>
            </w:pPr>
            <w:r>
              <w:rPr>
                <w:rFonts w:hint="eastAsia" w:hAnsi="宋体" w:cs="宋体"/>
                <w:color w:val="000000"/>
                <w:lang w:val="zh-CN"/>
              </w:rPr>
              <w:t xml:space="preserve">● </w:t>
            </w:r>
          </w:p>
        </w:tc>
        <w:tc>
          <w:tcPr>
            <w:tcW w:w="943" w:type="dxa"/>
            <w:tcBorders>
              <w:top w:val="single" w:color="auto" w:sz="6" w:space="0"/>
              <w:left w:val="single" w:color="auto" w:sz="6" w:space="0"/>
              <w:bottom w:val="single" w:color="auto" w:sz="6" w:space="0"/>
              <w:right w:val="single" w:color="auto" w:sz="6" w:space="0"/>
            </w:tcBorders>
            <w:vAlign w:val="center"/>
          </w:tcPr>
          <w:p>
            <w:pPr>
              <w:jc w:val="center"/>
              <w:rPr>
                <w:rFonts w:hAnsi="宋体" w:cs="宋体"/>
                <w:color w:val="000000"/>
                <w:lang w:val="zh-CN"/>
              </w:rPr>
            </w:pPr>
            <w:r>
              <w:rPr>
                <w:rFonts w:hint="eastAsia" w:hAnsi="宋体" w:cs="宋体"/>
                <w:color w:val="000000"/>
                <w:lang w:val="zh-CN"/>
              </w:rPr>
              <w:t>〇</w:t>
            </w:r>
          </w:p>
        </w:tc>
        <w:tc>
          <w:tcPr>
            <w:tcW w:w="943" w:type="dxa"/>
            <w:tcBorders>
              <w:top w:val="single" w:color="auto" w:sz="6" w:space="0"/>
              <w:left w:val="single" w:color="auto" w:sz="6" w:space="0"/>
              <w:bottom w:val="single" w:color="auto" w:sz="6" w:space="0"/>
              <w:right w:val="single" w:color="auto" w:sz="6" w:space="0"/>
            </w:tcBorders>
            <w:vAlign w:val="center"/>
          </w:tcPr>
          <w:p>
            <w:pPr>
              <w:jc w:val="center"/>
              <w:rPr>
                <w:rFonts w:hAnsi="宋体" w:cs="宋体"/>
                <w:color w:val="000000"/>
              </w:rPr>
            </w:pPr>
            <w:r>
              <w:rPr>
                <w:rFonts w:hint="eastAsia" w:hAnsi="宋体" w:cs="宋体"/>
                <w:color w:val="000000"/>
                <w:lang w:val="zh-CN"/>
              </w:rPr>
              <w:t>〇</w:t>
            </w:r>
          </w:p>
        </w:tc>
      </w:tr>
      <w:tr>
        <w:tblPrEx>
          <w:tblCellMar>
            <w:top w:w="0" w:type="dxa"/>
            <w:left w:w="108" w:type="dxa"/>
            <w:bottom w:w="0" w:type="dxa"/>
            <w:right w:w="108" w:type="dxa"/>
          </w:tblCellMar>
        </w:tblPrEx>
        <w:trPr>
          <w:trHeight w:val="312" w:hRule="atLeast"/>
          <w:jc w:val="center"/>
        </w:trPr>
        <w:tc>
          <w:tcPr>
            <w:tcW w:w="127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ind w:leftChars="-45" w:right="-107" w:hanging="94" w:hangingChars="45"/>
              <w:jc w:val="left"/>
              <w:rPr>
                <w:rFonts w:hAnsi="宋体" w:cs="宋体"/>
                <w:color w:val="000000"/>
                <w:lang w:val="zh-CN"/>
              </w:rPr>
            </w:pPr>
            <w:r>
              <w:rPr>
                <w:rFonts w:hint="eastAsia" w:hAnsi="宋体" w:cs="宋体"/>
                <w:color w:val="000000"/>
                <w:lang w:val="zh-CN"/>
              </w:rPr>
              <w:t>9.3</w:t>
            </w:r>
          </w:p>
        </w:tc>
        <w:tc>
          <w:tcPr>
            <w:tcW w:w="379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ind w:left="-152" w:firstLine="35" w:firstLineChars="17"/>
              <w:rPr>
                <w:rFonts w:hAnsi="宋体" w:cs="宋体"/>
                <w:color w:val="000000"/>
                <w:lang w:val="zh-CN"/>
              </w:rPr>
            </w:pPr>
            <w:r>
              <w:rPr>
                <w:rFonts w:hint="eastAsia" w:hAnsi="宋体" w:cs="宋体"/>
                <w:color w:val="000000"/>
                <w:lang w:val="zh-CN"/>
              </w:rPr>
              <w:t>管理评审</w:t>
            </w:r>
          </w:p>
        </w:tc>
        <w:tc>
          <w:tcPr>
            <w:tcW w:w="86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hAnsi="宋体" w:cs="宋体"/>
                <w:color w:val="000000"/>
                <w:lang w:val="zh-CN"/>
              </w:rPr>
            </w:pPr>
            <w:r>
              <w:rPr>
                <w:rFonts w:hint="eastAsia" w:hAnsi="宋体" w:cs="宋体"/>
                <w:color w:val="000000"/>
                <w:lang w:val="zh-CN"/>
              </w:rPr>
              <w:t>●</w:t>
            </w:r>
          </w:p>
        </w:tc>
        <w:tc>
          <w:tcPr>
            <w:tcW w:w="78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hAnsi="宋体" w:cs="宋体"/>
                <w:color w:val="000000"/>
                <w:lang w:val="zh-CN"/>
              </w:rPr>
            </w:pPr>
            <w:r>
              <w:rPr>
                <w:rFonts w:hint="eastAsia" w:hAnsi="宋体" w:cs="宋体"/>
                <w:color w:val="000000"/>
                <w:lang w:val="zh-CN"/>
              </w:rPr>
              <w:t>〇</w:t>
            </w:r>
          </w:p>
        </w:tc>
        <w:tc>
          <w:tcPr>
            <w:tcW w:w="943" w:type="dxa"/>
            <w:tcBorders>
              <w:top w:val="single" w:color="auto" w:sz="6" w:space="0"/>
              <w:left w:val="single" w:color="auto" w:sz="6" w:space="0"/>
              <w:bottom w:val="single" w:color="auto" w:sz="6" w:space="0"/>
              <w:right w:val="single" w:color="auto" w:sz="6" w:space="0"/>
            </w:tcBorders>
            <w:vAlign w:val="center"/>
          </w:tcPr>
          <w:p>
            <w:pPr>
              <w:jc w:val="center"/>
              <w:rPr>
                <w:rFonts w:hAnsi="宋体" w:cs="宋体"/>
                <w:color w:val="000000"/>
                <w:lang w:val="zh-CN"/>
              </w:rPr>
            </w:pPr>
            <w:r>
              <w:rPr>
                <w:rFonts w:hint="eastAsia" w:hAnsi="宋体" w:cs="宋体"/>
                <w:color w:val="000000"/>
                <w:lang w:val="zh-CN"/>
              </w:rPr>
              <w:t>〇</w:t>
            </w:r>
          </w:p>
        </w:tc>
        <w:tc>
          <w:tcPr>
            <w:tcW w:w="943" w:type="dxa"/>
            <w:tcBorders>
              <w:top w:val="single" w:color="auto" w:sz="6" w:space="0"/>
              <w:left w:val="single" w:color="auto" w:sz="6" w:space="0"/>
              <w:bottom w:val="single" w:color="auto" w:sz="6" w:space="0"/>
              <w:right w:val="single" w:color="auto" w:sz="6" w:space="0"/>
            </w:tcBorders>
          </w:tcPr>
          <w:p>
            <w:pPr>
              <w:jc w:val="center"/>
              <w:rPr>
                <w:rFonts w:hAnsi="宋体" w:cs="宋体"/>
                <w:color w:val="000000"/>
                <w:lang w:val="zh-CN"/>
              </w:rPr>
            </w:pPr>
            <w:r>
              <w:rPr>
                <w:rFonts w:hint="eastAsia" w:hAnsi="宋体" w:cs="宋体"/>
                <w:color w:val="000000"/>
                <w:lang w:val="zh-CN"/>
              </w:rPr>
              <w:t>〇</w:t>
            </w:r>
          </w:p>
        </w:tc>
      </w:tr>
      <w:tr>
        <w:tblPrEx>
          <w:tblCellMar>
            <w:top w:w="0" w:type="dxa"/>
            <w:left w:w="108" w:type="dxa"/>
            <w:bottom w:w="0" w:type="dxa"/>
            <w:right w:w="108" w:type="dxa"/>
          </w:tblCellMar>
        </w:tblPrEx>
        <w:trPr>
          <w:trHeight w:val="312" w:hRule="atLeast"/>
          <w:jc w:val="center"/>
        </w:trPr>
        <w:tc>
          <w:tcPr>
            <w:tcW w:w="127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ind w:leftChars="-45" w:right="-107" w:hanging="94" w:hangingChars="45"/>
              <w:jc w:val="left"/>
              <w:rPr>
                <w:rFonts w:hAnsi="宋体" w:cs="宋体"/>
                <w:color w:val="000000"/>
                <w:lang w:val="zh-CN"/>
              </w:rPr>
            </w:pPr>
            <w:r>
              <w:rPr>
                <w:rFonts w:hint="eastAsia" w:hAnsi="宋体" w:cs="宋体"/>
                <w:color w:val="000000"/>
                <w:lang w:val="zh-CN"/>
              </w:rPr>
              <w:t>9.3.1</w:t>
            </w:r>
          </w:p>
        </w:tc>
        <w:tc>
          <w:tcPr>
            <w:tcW w:w="379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ind w:left="-152" w:firstLine="35" w:firstLineChars="17"/>
              <w:rPr>
                <w:rFonts w:hAnsi="宋体" w:cs="宋体"/>
                <w:color w:val="000000"/>
                <w:lang w:val="zh-CN"/>
              </w:rPr>
            </w:pPr>
            <w:r>
              <w:rPr>
                <w:rFonts w:hint="eastAsia" w:hAnsi="宋体" w:cs="宋体"/>
                <w:color w:val="000000"/>
                <w:lang w:val="zh-CN"/>
              </w:rPr>
              <w:t>总则</w:t>
            </w:r>
          </w:p>
        </w:tc>
        <w:tc>
          <w:tcPr>
            <w:tcW w:w="86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hAnsi="宋体" w:cs="宋体"/>
                <w:color w:val="000000"/>
                <w:lang w:val="zh-CN"/>
              </w:rPr>
            </w:pPr>
            <w:r>
              <w:rPr>
                <w:rFonts w:hint="eastAsia" w:hAnsi="宋体" w:cs="宋体"/>
                <w:color w:val="000000"/>
                <w:lang w:val="zh-CN"/>
              </w:rPr>
              <w:t>●</w:t>
            </w:r>
          </w:p>
        </w:tc>
        <w:tc>
          <w:tcPr>
            <w:tcW w:w="78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hAnsi="宋体" w:cs="宋体"/>
                <w:color w:val="000000"/>
                <w:lang w:val="zh-CN"/>
              </w:rPr>
            </w:pPr>
            <w:r>
              <w:rPr>
                <w:rFonts w:hint="eastAsia" w:hAnsi="宋体" w:cs="宋体"/>
                <w:color w:val="000000"/>
                <w:lang w:val="zh-CN"/>
              </w:rPr>
              <w:t>〇</w:t>
            </w:r>
          </w:p>
        </w:tc>
        <w:tc>
          <w:tcPr>
            <w:tcW w:w="943" w:type="dxa"/>
            <w:tcBorders>
              <w:top w:val="single" w:color="auto" w:sz="6" w:space="0"/>
              <w:left w:val="single" w:color="auto" w:sz="6" w:space="0"/>
              <w:bottom w:val="single" w:color="auto" w:sz="6" w:space="0"/>
              <w:right w:val="single" w:color="auto" w:sz="6" w:space="0"/>
            </w:tcBorders>
            <w:vAlign w:val="center"/>
          </w:tcPr>
          <w:p>
            <w:pPr>
              <w:jc w:val="center"/>
              <w:rPr>
                <w:rFonts w:hAnsi="宋体" w:cs="宋体"/>
                <w:color w:val="000000"/>
                <w:lang w:val="zh-CN"/>
              </w:rPr>
            </w:pPr>
            <w:r>
              <w:rPr>
                <w:rFonts w:hint="eastAsia" w:hAnsi="宋体" w:cs="宋体"/>
                <w:color w:val="000000"/>
                <w:lang w:val="zh-CN"/>
              </w:rPr>
              <w:t>〇</w:t>
            </w:r>
          </w:p>
        </w:tc>
        <w:tc>
          <w:tcPr>
            <w:tcW w:w="943" w:type="dxa"/>
            <w:tcBorders>
              <w:top w:val="single" w:color="auto" w:sz="6" w:space="0"/>
              <w:left w:val="single" w:color="auto" w:sz="6" w:space="0"/>
              <w:bottom w:val="single" w:color="auto" w:sz="6" w:space="0"/>
              <w:right w:val="single" w:color="auto" w:sz="6" w:space="0"/>
            </w:tcBorders>
          </w:tcPr>
          <w:p>
            <w:pPr>
              <w:jc w:val="center"/>
              <w:rPr>
                <w:rFonts w:hAnsi="宋体" w:cs="宋体"/>
                <w:color w:val="000000"/>
                <w:lang w:val="zh-CN"/>
              </w:rPr>
            </w:pPr>
            <w:r>
              <w:rPr>
                <w:rFonts w:hint="eastAsia" w:hAnsi="宋体" w:cs="宋体"/>
                <w:color w:val="000000"/>
                <w:lang w:val="zh-CN"/>
              </w:rPr>
              <w:t>〇</w:t>
            </w:r>
          </w:p>
        </w:tc>
      </w:tr>
      <w:tr>
        <w:tblPrEx>
          <w:tblCellMar>
            <w:top w:w="0" w:type="dxa"/>
            <w:left w:w="108" w:type="dxa"/>
            <w:bottom w:w="0" w:type="dxa"/>
            <w:right w:w="108" w:type="dxa"/>
          </w:tblCellMar>
        </w:tblPrEx>
        <w:trPr>
          <w:trHeight w:val="312" w:hRule="atLeast"/>
          <w:jc w:val="center"/>
        </w:trPr>
        <w:tc>
          <w:tcPr>
            <w:tcW w:w="127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ind w:leftChars="-45" w:right="-107" w:hanging="94" w:hangingChars="45"/>
              <w:jc w:val="left"/>
              <w:rPr>
                <w:rFonts w:hAnsi="宋体" w:cs="宋体"/>
                <w:color w:val="000000"/>
                <w:lang w:val="zh-CN"/>
              </w:rPr>
            </w:pPr>
            <w:r>
              <w:rPr>
                <w:rFonts w:hint="eastAsia" w:hAnsi="宋体" w:cs="宋体"/>
                <w:color w:val="000000"/>
                <w:lang w:val="zh-CN"/>
              </w:rPr>
              <w:t>9.3.2</w:t>
            </w:r>
          </w:p>
        </w:tc>
        <w:tc>
          <w:tcPr>
            <w:tcW w:w="379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ind w:left="-152" w:firstLine="35" w:firstLineChars="17"/>
              <w:rPr>
                <w:rFonts w:hAnsi="宋体" w:cs="宋体"/>
                <w:color w:val="000000"/>
                <w:lang w:val="zh-CN"/>
              </w:rPr>
            </w:pPr>
            <w:r>
              <w:rPr>
                <w:rFonts w:hint="eastAsia" w:hAnsi="宋体" w:cs="宋体"/>
                <w:color w:val="000000"/>
                <w:lang w:val="zh-CN"/>
              </w:rPr>
              <w:t>管理评审输入</w:t>
            </w:r>
          </w:p>
        </w:tc>
        <w:tc>
          <w:tcPr>
            <w:tcW w:w="86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hAnsi="宋体" w:cs="宋体"/>
                <w:color w:val="000000"/>
                <w:lang w:val="zh-CN"/>
              </w:rPr>
            </w:pPr>
            <w:r>
              <w:rPr>
                <w:rFonts w:hint="eastAsia" w:hAnsi="宋体" w:cs="宋体"/>
                <w:color w:val="000000"/>
                <w:lang w:val="zh-CN"/>
              </w:rPr>
              <w:t>●</w:t>
            </w:r>
          </w:p>
        </w:tc>
        <w:tc>
          <w:tcPr>
            <w:tcW w:w="78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hAnsi="宋体" w:cs="宋体"/>
                <w:color w:val="000000"/>
                <w:lang w:val="zh-CN"/>
              </w:rPr>
            </w:pPr>
            <w:r>
              <w:rPr>
                <w:rFonts w:hint="eastAsia" w:hAnsi="宋体" w:cs="宋体"/>
                <w:color w:val="000000"/>
                <w:lang w:val="zh-CN"/>
              </w:rPr>
              <w:t>〇</w:t>
            </w:r>
          </w:p>
        </w:tc>
        <w:tc>
          <w:tcPr>
            <w:tcW w:w="943" w:type="dxa"/>
            <w:tcBorders>
              <w:top w:val="single" w:color="auto" w:sz="6" w:space="0"/>
              <w:left w:val="single" w:color="auto" w:sz="6" w:space="0"/>
              <w:bottom w:val="single" w:color="auto" w:sz="6" w:space="0"/>
              <w:right w:val="single" w:color="auto" w:sz="6" w:space="0"/>
            </w:tcBorders>
            <w:vAlign w:val="center"/>
          </w:tcPr>
          <w:p>
            <w:pPr>
              <w:jc w:val="center"/>
              <w:rPr>
                <w:rFonts w:hAnsi="宋体" w:cs="宋体"/>
                <w:color w:val="000000"/>
                <w:lang w:val="zh-CN"/>
              </w:rPr>
            </w:pPr>
            <w:r>
              <w:rPr>
                <w:rFonts w:hint="eastAsia" w:hAnsi="宋体" w:cs="宋体"/>
                <w:color w:val="000000"/>
                <w:lang w:val="zh-CN"/>
              </w:rPr>
              <w:t>〇</w:t>
            </w:r>
          </w:p>
        </w:tc>
        <w:tc>
          <w:tcPr>
            <w:tcW w:w="943" w:type="dxa"/>
            <w:tcBorders>
              <w:top w:val="single" w:color="auto" w:sz="6" w:space="0"/>
              <w:left w:val="single" w:color="auto" w:sz="6" w:space="0"/>
              <w:bottom w:val="single" w:color="auto" w:sz="6" w:space="0"/>
              <w:right w:val="single" w:color="auto" w:sz="6" w:space="0"/>
            </w:tcBorders>
            <w:vAlign w:val="center"/>
          </w:tcPr>
          <w:p>
            <w:pPr>
              <w:jc w:val="center"/>
              <w:rPr>
                <w:rFonts w:hAnsi="宋体" w:cs="宋体"/>
                <w:color w:val="000000"/>
              </w:rPr>
            </w:pPr>
            <w:r>
              <w:rPr>
                <w:rFonts w:hint="eastAsia" w:hAnsi="宋体" w:cs="宋体"/>
                <w:color w:val="000000"/>
                <w:lang w:val="zh-CN"/>
              </w:rPr>
              <w:t>〇</w:t>
            </w:r>
          </w:p>
        </w:tc>
      </w:tr>
      <w:tr>
        <w:tblPrEx>
          <w:tblCellMar>
            <w:top w:w="0" w:type="dxa"/>
            <w:left w:w="108" w:type="dxa"/>
            <w:bottom w:w="0" w:type="dxa"/>
            <w:right w:w="108" w:type="dxa"/>
          </w:tblCellMar>
        </w:tblPrEx>
        <w:trPr>
          <w:trHeight w:val="312" w:hRule="atLeast"/>
          <w:jc w:val="center"/>
        </w:trPr>
        <w:tc>
          <w:tcPr>
            <w:tcW w:w="127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ind w:leftChars="-45" w:right="-107" w:hanging="94" w:hangingChars="45"/>
              <w:jc w:val="left"/>
              <w:rPr>
                <w:rFonts w:hAnsi="宋体" w:cs="宋体"/>
                <w:color w:val="000000"/>
                <w:lang w:val="zh-CN"/>
              </w:rPr>
            </w:pPr>
            <w:r>
              <w:rPr>
                <w:rFonts w:hint="eastAsia" w:hAnsi="宋体" w:cs="宋体"/>
                <w:color w:val="000000"/>
                <w:lang w:val="zh-CN"/>
              </w:rPr>
              <w:t>9.3.3</w:t>
            </w:r>
          </w:p>
        </w:tc>
        <w:tc>
          <w:tcPr>
            <w:tcW w:w="379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ind w:left="-152" w:firstLine="35" w:firstLineChars="17"/>
              <w:rPr>
                <w:rFonts w:hAnsi="宋体" w:cs="宋体"/>
                <w:color w:val="000000"/>
                <w:lang w:val="zh-CN"/>
              </w:rPr>
            </w:pPr>
            <w:r>
              <w:rPr>
                <w:rFonts w:hint="eastAsia" w:hAnsi="宋体" w:cs="宋体"/>
                <w:color w:val="000000"/>
                <w:lang w:val="zh-CN"/>
              </w:rPr>
              <w:t>管理评审输出</w:t>
            </w:r>
          </w:p>
        </w:tc>
        <w:tc>
          <w:tcPr>
            <w:tcW w:w="86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hAnsi="宋体" w:cs="宋体"/>
                <w:color w:val="000000"/>
                <w:lang w:val="zh-CN"/>
              </w:rPr>
            </w:pPr>
            <w:r>
              <w:rPr>
                <w:rFonts w:hint="eastAsia" w:hAnsi="宋体" w:cs="宋体"/>
                <w:color w:val="000000"/>
                <w:lang w:val="zh-CN"/>
              </w:rPr>
              <w:t>●</w:t>
            </w:r>
          </w:p>
        </w:tc>
        <w:tc>
          <w:tcPr>
            <w:tcW w:w="78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hAnsi="宋体" w:cs="宋体"/>
                <w:color w:val="000000"/>
                <w:lang w:val="zh-CN"/>
              </w:rPr>
            </w:pPr>
            <w:r>
              <w:rPr>
                <w:rFonts w:hint="eastAsia" w:hAnsi="宋体" w:cs="宋体"/>
                <w:color w:val="000000"/>
                <w:lang w:val="zh-CN"/>
              </w:rPr>
              <w:t>〇</w:t>
            </w:r>
          </w:p>
        </w:tc>
        <w:tc>
          <w:tcPr>
            <w:tcW w:w="943" w:type="dxa"/>
            <w:tcBorders>
              <w:top w:val="single" w:color="auto" w:sz="6" w:space="0"/>
              <w:left w:val="single" w:color="auto" w:sz="6" w:space="0"/>
              <w:bottom w:val="single" w:color="auto" w:sz="6" w:space="0"/>
              <w:right w:val="single" w:color="auto" w:sz="6" w:space="0"/>
            </w:tcBorders>
            <w:vAlign w:val="center"/>
          </w:tcPr>
          <w:p>
            <w:pPr>
              <w:jc w:val="center"/>
              <w:rPr>
                <w:rFonts w:hAnsi="宋体" w:cs="宋体"/>
                <w:color w:val="000000"/>
                <w:lang w:val="zh-CN"/>
              </w:rPr>
            </w:pPr>
            <w:r>
              <w:rPr>
                <w:rFonts w:hint="eastAsia" w:hAnsi="宋体" w:cs="宋体"/>
                <w:color w:val="000000"/>
                <w:lang w:val="zh-CN"/>
              </w:rPr>
              <w:t>〇</w:t>
            </w:r>
          </w:p>
        </w:tc>
        <w:tc>
          <w:tcPr>
            <w:tcW w:w="943" w:type="dxa"/>
            <w:tcBorders>
              <w:top w:val="single" w:color="auto" w:sz="6" w:space="0"/>
              <w:left w:val="single" w:color="auto" w:sz="6" w:space="0"/>
              <w:bottom w:val="single" w:color="auto" w:sz="6" w:space="0"/>
              <w:right w:val="single" w:color="auto" w:sz="6" w:space="0"/>
            </w:tcBorders>
          </w:tcPr>
          <w:p>
            <w:pPr>
              <w:jc w:val="center"/>
              <w:rPr>
                <w:rFonts w:hAnsi="宋体" w:cs="宋体"/>
                <w:color w:val="000000"/>
                <w:lang w:val="zh-CN"/>
              </w:rPr>
            </w:pPr>
            <w:r>
              <w:rPr>
                <w:rFonts w:hint="eastAsia" w:hAnsi="宋体" w:cs="宋体"/>
                <w:color w:val="000000"/>
                <w:lang w:val="zh-CN"/>
              </w:rPr>
              <w:t>〇</w:t>
            </w:r>
          </w:p>
        </w:tc>
      </w:tr>
      <w:tr>
        <w:tblPrEx>
          <w:tblCellMar>
            <w:top w:w="0" w:type="dxa"/>
            <w:left w:w="108" w:type="dxa"/>
            <w:bottom w:w="0" w:type="dxa"/>
            <w:right w:w="108" w:type="dxa"/>
          </w:tblCellMar>
        </w:tblPrEx>
        <w:trPr>
          <w:gridAfter w:val="2"/>
          <w:wAfter w:w="1886" w:type="dxa"/>
          <w:trHeight w:val="312" w:hRule="atLeast"/>
          <w:jc w:val="center"/>
        </w:trPr>
        <w:tc>
          <w:tcPr>
            <w:tcW w:w="127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ind w:leftChars="-45" w:right="-107" w:hanging="94" w:hangingChars="45"/>
              <w:jc w:val="left"/>
              <w:rPr>
                <w:rFonts w:hAnsi="宋体" w:cs="宋体"/>
                <w:color w:val="000000"/>
                <w:lang w:val="zh-CN"/>
              </w:rPr>
            </w:pPr>
            <w:r>
              <w:rPr>
                <w:rFonts w:hint="eastAsia" w:hAnsi="宋体" w:cs="宋体"/>
                <w:color w:val="000000"/>
                <w:lang w:val="zh-CN"/>
              </w:rPr>
              <w:t>10</w:t>
            </w:r>
          </w:p>
        </w:tc>
        <w:tc>
          <w:tcPr>
            <w:tcW w:w="379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ind w:left="-152" w:firstLine="35" w:firstLineChars="17"/>
              <w:rPr>
                <w:rFonts w:hAnsi="宋体" w:cs="宋体"/>
                <w:color w:val="000000"/>
                <w:lang w:val="zh-CN"/>
              </w:rPr>
            </w:pPr>
            <w:r>
              <w:rPr>
                <w:rFonts w:hint="eastAsia" w:hAnsi="宋体" w:cs="宋体"/>
                <w:color w:val="000000"/>
                <w:lang w:val="zh-CN"/>
              </w:rPr>
              <w:t>持续改进</w:t>
            </w:r>
          </w:p>
        </w:tc>
        <w:tc>
          <w:tcPr>
            <w:tcW w:w="861" w:type="dxa"/>
            <w:tcBorders>
              <w:top w:val="single" w:color="auto" w:sz="6" w:space="0"/>
              <w:left w:val="single" w:color="auto" w:sz="6" w:space="0"/>
              <w:bottom w:val="single" w:color="auto" w:sz="6" w:space="0"/>
              <w:right w:val="single" w:color="auto" w:sz="6" w:space="0"/>
            </w:tcBorders>
          </w:tcPr>
          <w:p>
            <w:pPr>
              <w:autoSpaceDE w:val="0"/>
              <w:autoSpaceDN w:val="0"/>
              <w:adjustRightInd w:val="0"/>
              <w:ind w:left="-152" w:firstLine="35" w:firstLineChars="17"/>
              <w:rPr>
                <w:rFonts w:hAnsi="宋体" w:cs="宋体"/>
                <w:color w:val="000000"/>
                <w:lang w:val="zh-CN"/>
              </w:rPr>
            </w:pPr>
          </w:p>
        </w:tc>
        <w:tc>
          <w:tcPr>
            <w:tcW w:w="789" w:type="dxa"/>
            <w:tcBorders>
              <w:top w:val="single" w:color="auto" w:sz="6" w:space="0"/>
              <w:left w:val="single" w:color="auto" w:sz="6" w:space="0"/>
              <w:bottom w:val="single" w:color="auto" w:sz="6" w:space="0"/>
              <w:right w:val="single" w:color="auto" w:sz="6" w:space="0"/>
            </w:tcBorders>
          </w:tcPr>
          <w:p>
            <w:pPr>
              <w:autoSpaceDE w:val="0"/>
              <w:autoSpaceDN w:val="0"/>
              <w:adjustRightInd w:val="0"/>
              <w:ind w:left="-152" w:firstLine="35" w:firstLineChars="17"/>
              <w:rPr>
                <w:rFonts w:hAnsi="宋体" w:cs="宋体"/>
                <w:color w:val="000000"/>
                <w:lang w:val="zh-CN"/>
              </w:rPr>
            </w:pPr>
          </w:p>
        </w:tc>
      </w:tr>
      <w:tr>
        <w:tblPrEx>
          <w:tblCellMar>
            <w:top w:w="0" w:type="dxa"/>
            <w:left w:w="108" w:type="dxa"/>
            <w:bottom w:w="0" w:type="dxa"/>
            <w:right w:w="108" w:type="dxa"/>
          </w:tblCellMar>
        </w:tblPrEx>
        <w:trPr>
          <w:trHeight w:val="312" w:hRule="atLeast"/>
          <w:jc w:val="center"/>
        </w:trPr>
        <w:tc>
          <w:tcPr>
            <w:tcW w:w="127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ind w:leftChars="-45" w:right="-107" w:hanging="94" w:hangingChars="45"/>
              <w:jc w:val="left"/>
              <w:rPr>
                <w:rFonts w:hAnsi="宋体" w:cs="宋体"/>
                <w:color w:val="000000"/>
                <w:lang w:val="zh-CN"/>
              </w:rPr>
            </w:pPr>
            <w:r>
              <w:rPr>
                <w:rFonts w:hint="eastAsia" w:hAnsi="宋体" w:cs="宋体"/>
                <w:color w:val="000000"/>
                <w:lang w:val="zh-CN"/>
              </w:rPr>
              <w:t>10.1</w:t>
            </w:r>
          </w:p>
        </w:tc>
        <w:tc>
          <w:tcPr>
            <w:tcW w:w="379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ind w:left="-259" w:firstLine="130" w:firstLineChars="62"/>
              <w:rPr>
                <w:rFonts w:hAnsi="宋体" w:cs="宋体"/>
                <w:color w:val="000000"/>
                <w:lang w:val="zh-CN"/>
              </w:rPr>
            </w:pPr>
            <w:r>
              <w:rPr>
                <w:rFonts w:hint="eastAsia" w:hAnsi="宋体" w:cs="宋体"/>
                <w:color w:val="000000"/>
                <w:lang w:val="zh-CN"/>
              </w:rPr>
              <w:t>总则</w:t>
            </w:r>
          </w:p>
        </w:tc>
        <w:tc>
          <w:tcPr>
            <w:tcW w:w="86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hAnsi="宋体" w:cs="宋体"/>
                <w:color w:val="000000"/>
                <w:lang w:val="zh-CN"/>
              </w:rPr>
            </w:pPr>
            <w:r>
              <w:rPr>
                <w:rFonts w:hint="eastAsia" w:hAnsi="宋体" w:cs="宋体"/>
                <w:color w:val="000000"/>
                <w:lang w:val="zh-CN"/>
              </w:rPr>
              <w:t>●</w:t>
            </w:r>
          </w:p>
        </w:tc>
        <w:tc>
          <w:tcPr>
            <w:tcW w:w="789" w:type="dxa"/>
            <w:tcBorders>
              <w:top w:val="single" w:color="auto" w:sz="6" w:space="0"/>
              <w:left w:val="single" w:color="auto" w:sz="6" w:space="0"/>
              <w:bottom w:val="single" w:color="auto" w:sz="6" w:space="0"/>
              <w:right w:val="single" w:color="auto" w:sz="6" w:space="0"/>
            </w:tcBorders>
            <w:vAlign w:val="center"/>
          </w:tcPr>
          <w:p>
            <w:pPr>
              <w:jc w:val="center"/>
              <w:rPr>
                <w:rFonts w:hAnsi="宋体" w:cs="宋体"/>
                <w:color w:val="000000"/>
              </w:rPr>
            </w:pPr>
            <w:r>
              <w:rPr>
                <w:rFonts w:hint="eastAsia" w:hAnsi="宋体" w:cs="宋体"/>
                <w:color w:val="000000"/>
                <w:lang w:val="zh-CN"/>
              </w:rPr>
              <w:t>〇</w:t>
            </w:r>
          </w:p>
        </w:tc>
        <w:tc>
          <w:tcPr>
            <w:tcW w:w="943" w:type="dxa"/>
            <w:tcBorders>
              <w:top w:val="single" w:color="auto" w:sz="6" w:space="0"/>
              <w:left w:val="single" w:color="auto" w:sz="6" w:space="0"/>
              <w:bottom w:val="single" w:color="auto" w:sz="6" w:space="0"/>
              <w:right w:val="single" w:color="auto" w:sz="6" w:space="0"/>
            </w:tcBorders>
          </w:tcPr>
          <w:p>
            <w:pPr>
              <w:jc w:val="center"/>
              <w:rPr>
                <w:rFonts w:hAnsi="宋体" w:cs="宋体"/>
                <w:color w:val="000000"/>
                <w:lang w:val="zh-CN"/>
              </w:rPr>
            </w:pPr>
            <w:r>
              <w:rPr>
                <w:rFonts w:hint="eastAsia" w:hAnsi="宋体" w:cs="宋体"/>
                <w:color w:val="000000"/>
                <w:lang w:val="zh-CN"/>
              </w:rPr>
              <w:t>〇</w:t>
            </w:r>
          </w:p>
        </w:tc>
        <w:tc>
          <w:tcPr>
            <w:tcW w:w="943" w:type="dxa"/>
            <w:tcBorders>
              <w:top w:val="single" w:color="auto" w:sz="6" w:space="0"/>
              <w:left w:val="single" w:color="auto" w:sz="6" w:space="0"/>
              <w:bottom w:val="single" w:color="auto" w:sz="6" w:space="0"/>
              <w:right w:val="single" w:color="auto" w:sz="6" w:space="0"/>
            </w:tcBorders>
          </w:tcPr>
          <w:p>
            <w:pPr>
              <w:jc w:val="center"/>
              <w:rPr>
                <w:rFonts w:hAnsi="宋体" w:cs="宋体"/>
                <w:color w:val="000000"/>
                <w:lang w:val="zh-CN"/>
              </w:rPr>
            </w:pPr>
            <w:r>
              <w:rPr>
                <w:rFonts w:hint="eastAsia" w:hAnsi="宋体" w:cs="宋体"/>
                <w:color w:val="000000"/>
                <w:lang w:val="zh-CN"/>
              </w:rPr>
              <w:t>〇</w:t>
            </w:r>
          </w:p>
        </w:tc>
      </w:tr>
      <w:tr>
        <w:tblPrEx>
          <w:tblCellMar>
            <w:top w:w="0" w:type="dxa"/>
            <w:left w:w="108" w:type="dxa"/>
            <w:bottom w:w="0" w:type="dxa"/>
            <w:right w:w="108" w:type="dxa"/>
          </w:tblCellMar>
        </w:tblPrEx>
        <w:trPr>
          <w:trHeight w:val="312" w:hRule="atLeast"/>
          <w:jc w:val="center"/>
        </w:trPr>
        <w:tc>
          <w:tcPr>
            <w:tcW w:w="127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ind w:leftChars="-45" w:right="-107" w:hanging="94" w:hangingChars="45"/>
              <w:jc w:val="left"/>
              <w:rPr>
                <w:rFonts w:hAnsi="宋体" w:cs="宋体"/>
                <w:color w:val="000000"/>
                <w:lang w:val="zh-CN"/>
              </w:rPr>
            </w:pPr>
            <w:r>
              <w:rPr>
                <w:rFonts w:hint="eastAsia" w:hAnsi="宋体" w:cs="宋体"/>
                <w:color w:val="000000"/>
                <w:lang w:val="zh-CN"/>
              </w:rPr>
              <w:t>10.2</w:t>
            </w:r>
          </w:p>
        </w:tc>
        <w:tc>
          <w:tcPr>
            <w:tcW w:w="379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ind w:left="-259" w:firstLine="130" w:firstLineChars="62"/>
              <w:rPr>
                <w:rFonts w:hAnsi="宋体" w:cs="宋体"/>
                <w:color w:val="000000"/>
                <w:lang w:val="zh-CN"/>
              </w:rPr>
            </w:pPr>
            <w:r>
              <w:rPr>
                <w:rFonts w:hint="eastAsia" w:hAnsi="宋体" w:cs="宋体"/>
                <w:color w:val="000000"/>
                <w:lang w:val="zh-CN"/>
              </w:rPr>
              <w:t>不合格和纠正措施</w:t>
            </w:r>
          </w:p>
        </w:tc>
        <w:tc>
          <w:tcPr>
            <w:tcW w:w="861" w:type="dxa"/>
            <w:tcBorders>
              <w:top w:val="single" w:color="auto" w:sz="6" w:space="0"/>
              <w:left w:val="single" w:color="auto" w:sz="6" w:space="0"/>
              <w:bottom w:val="single" w:color="auto" w:sz="6" w:space="0"/>
              <w:right w:val="single" w:color="auto" w:sz="6" w:space="0"/>
            </w:tcBorders>
            <w:vAlign w:val="center"/>
          </w:tcPr>
          <w:p>
            <w:pPr>
              <w:jc w:val="center"/>
              <w:rPr>
                <w:rFonts w:hAnsi="宋体" w:cs="宋体"/>
                <w:color w:val="000000"/>
              </w:rPr>
            </w:pPr>
            <w:r>
              <w:rPr>
                <w:rFonts w:hint="eastAsia" w:hAnsi="宋体" w:cs="宋体"/>
                <w:color w:val="000000"/>
                <w:lang w:val="zh-CN"/>
              </w:rPr>
              <w:t>〇</w:t>
            </w:r>
          </w:p>
        </w:tc>
        <w:tc>
          <w:tcPr>
            <w:tcW w:w="789" w:type="dxa"/>
            <w:tcBorders>
              <w:top w:val="single" w:color="auto" w:sz="6" w:space="0"/>
              <w:left w:val="single" w:color="auto" w:sz="6" w:space="0"/>
              <w:bottom w:val="single" w:color="auto" w:sz="6" w:space="0"/>
              <w:right w:val="single" w:color="auto" w:sz="6" w:space="0"/>
            </w:tcBorders>
            <w:vAlign w:val="center"/>
          </w:tcPr>
          <w:p>
            <w:pPr>
              <w:jc w:val="center"/>
              <w:rPr>
                <w:rFonts w:hAnsi="宋体" w:cs="宋体"/>
                <w:color w:val="000000"/>
              </w:rPr>
            </w:pPr>
            <w:r>
              <w:rPr>
                <w:rFonts w:hint="eastAsia" w:hAnsi="宋体" w:cs="宋体"/>
                <w:color w:val="000000"/>
                <w:lang w:val="zh-CN"/>
              </w:rPr>
              <w:t>●</w:t>
            </w:r>
          </w:p>
        </w:tc>
        <w:tc>
          <w:tcPr>
            <w:tcW w:w="943" w:type="dxa"/>
            <w:tcBorders>
              <w:top w:val="single" w:color="auto" w:sz="6" w:space="0"/>
              <w:left w:val="single" w:color="auto" w:sz="6" w:space="0"/>
              <w:bottom w:val="single" w:color="auto" w:sz="6" w:space="0"/>
              <w:right w:val="single" w:color="auto" w:sz="6" w:space="0"/>
            </w:tcBorders>
            <w:vAlign w:val="center"/>
          </w:tcPr>
          <w:p>
            <w:pPr>
              <w:jc w:val="center"/>
              <w:rPr>
                <w:rFonts w:hAnsi="宋体" w:cs="宋体"/>
                <w:color w:val="000000"/>
                <w:lang w:val="zh-CN"/>
              </w:rPr>
            </w:pPr>
            <w:r>
              <w:rPr>
                <w:rFonts w:hint="eastAsia" w:hAnsi="宋体" w:cs="宋体"/>
                <w:color w:val="000000"/>
                <w:lang w:val="zh-CN"/>
              </w:rPr>
              <w:t>〇</w:t>
            </w:r>
          </w:p>
        </w:tc>
        <w:tc>
          <w:tcPr>
            <w:tcW w:w="943" w:type="dxa"/>
            <w:tcBorders>
              <w:top w:val="single" w:color="auto" w:sz="6" w:space="0"/>
              <w:left w:val="single" w:color="auto" w:sz="6" w:space="0"/>
              <w:bottom w:val="single" w:color="auto" w:sz="6" w:space="0"/>
              <w:right w:val="single" w:color="auto" w:sz="6" w:space="0"/>
            </w:tcBorders>
            <w:vAlign w:val="center"/>
          </w:tcPr>
          <w:p>
            <w:pPr>
              <w:jc w:val="center"/>
              <w:rPr>
                <w:rFonts w:hAnsi="宋体" w:cs="宋体"/>
                <w:color w:val="000000"/>
              </w:rPr>
            </w:pPr>
            <w:r>
              <w:rPr>
                <w:rFonts w:hint="eastAsia" w:hAnsi="宋体" w:cs="宋体"/>
                <w:color w:val="000000"/>
                <w:lang w:val="zh-CN"/>
              </w:rPr>
              <w:t>●</w:t>
            </w:r>
          </w:p>
        </w:tc>
      </w:tr>
      <w:tr>
        <w:tblPrEx>
          <w:tblCellMar>
            <w:top w:w="0" w:type="dxa"/>
            <w:left w:w="108" w:type="dxa"/>
            <w:bottom w:w="0" w:type="dxa"/>
            <w:right w:w="108" w:type="dxa"/>
          </w:tblCellMar>
        </w:tblPrEx>
        <w:trPr>
          <w:trHeight w:val="312" w:hRule="atLeast"/>
          <w:jc w:val="center"/>
        </w:trPr>
        <w:tc>
          <w:tcPr>
            <w:tcW w:w="127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ind w:leftChars="-45" w:right="-107" w:hanging="94" w:hangingChars="45"/>
              <w:jc w:val="left"/>
              <w:rPr>
                <w:rFonts w:hAnsi="宋体" w:cs="宋体"/>
                <w:color w:val="000000"/>
                <w:lang w:val="zh-CN"/>
              </w:rPr>
            </w:pPr>
            <w:r>
              <w:rPr>
                <w:rFonts w:hint="eastAsia" w:hAnsi="宋体" w:cs="宋体"/>
                <w:color w:val="000000"/>
                <w:lang w:val="zh-CN"/>
              </w:rPr>
              <w:t>10.3</w:t>
            </w:r>
          </w:p>
        </w:tc>
        <w:tc>
          <w:tcPr>
            <w:tcW w:w="379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ind w:left="-259" w:firstLine="130" w:firstLineChars="62"/>
              <w:rPr>
                <w:rFonts w:hAnsi="宋体" w:cs="宋体"/>
                <w:color w:val="000000"/>
                <w:lang w:val="zh-CN"/>
              </w:rPr>
            </w:pPr>
            <w:r>
              <w:rPr>
                <w:rFonts w:hint="eastAsia" w:hAnsi="宋体" w:cs="宋体"/>
                <w:color w:val="000000"/>
                <w:lang w:val="zh-CN"/>
              </w:rPr>
              <w:t>持续改进</w:t>
            </w:r>
          </w:p>
        </w:tc>
        <w:tc>
          <w:tcPr>
            <w:tcW w:w="86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hAnsi="宋体" w:cs="宋体"/>
                <w:color w:val="000000"/>
                <w:lang w:val="zh-CN"/>
              </w:rPr>
            </w:pPr>
            <w:r>
              <w:rPr>
                <w:rFonts w:hint="eastAsia" w:hAnsi="宋体" w:cs="宋体"/>
                <w:color w:val="000000"/>
                <w:lang w:val="zh-CN"/>
              </w:rPr>
              <w:t>●</w:t>
            </w:r>
          </w:p>
        </w:tc>
        <w:tc>
          <w:tcPr>
            <w:tcW w:w="78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hAnsi="宋体" w:cs="宋体"/>
                <w:color w:val="000000"/>
                <w:lang w:val="zh-CN"/>
              </w:rPr>
            </w:pPr>
            <w:r>
              <w:rPr>
                <w:rFonts w:hint="eastAsia" w:hAnsi="宋体" w:cs="宋体"/>
                <w:color w:val="000000"/>
                <w:lang w:val="zh-CN"/>
              </w:rPr>
              <w:t>〇</w:t>
            </w:r>
          </w:p>
        </w:tc>
        <w:tc>
          <w:tcPr>
            <w:tcW w:w="943" w:type="dxa"/>
            <w:tcBorders>
              <w:top w:val="single" w:color="auto" w:sz="6" w:space="0"/>
              <w:left w:val="single" w:color="auto" w:sz="6" w:space="0"/>
              <w:bottom w:val="single" w:color="auto" w:sz="6" w:space="0"/>
              <w:right w:val="single" w:color="auto" w:sz="6" w:space="0"/>
            </w:tcBorders>
          </w:tcPr>
          <w:p>
            <w:pPr>
              <w:autoSpaceDE w:val="0"/>
              <w:autoSpaceDN w:val="0"/>
              <w:adjustRightInd w:val="0"/>
              <w:jc w:val="center"/>
              <w:rPr>
                <w:rFonts w:hAnsi="宋体" w:cs="宋体"/>
                <w:color w:val="000000"/>
                <w:lang w:val="zh-CN"/>
              </w:rPr>
            </w:pPr>
            <w:r>
              <w:rPr>
                <w:rFonts w:hint="eastAsia" w:hAnsi="宋体" w:cs="宋体"/>
                <w:color w:val="000000"/>
                <w:lang w:val="zh-CN"/>
              </w:rPr>
              <w:t>〇</w:t>
            </w:r>
          </w:p>
        </w:tc>
        <w:tc>
          <w:tcPr>
            <w:tcW w:w="943" w:type="dxa"/>
            <w:tcBorders>
              <w:top w:val="single" w:color="auto" w:sz="6" w:space="0"/>
              <w:left w:val="single" w:color="auto" w:sz="6" w:space="0"/>
              <w:bottom w:val="single" w:color="auto" w:sz="6" w:space="0"/>
              <w:right w:val="single" w:color="auto" w:sz="6" w:space="0"/>
            </w:tcBorders>
          </w:tcPr>
          <w:p>
            <w:pPr>
              <w:jc w:val="center"/>
              <w:rPr>
                <w:rFonts w:hAnsi="宋体" w:cs="宋体"/>
                <w:color w:val="000000"/>
                <w:lang w:val="zh-CN"/>
              </w:rPr>
            </w:pPr>
            <w:r>
              <w:rPr>
                <w:rFonts w:hint="eastAsia" w:hAnsi="宋体" w:cs="宋体"/>
                <w:color w:val="000000"/>
                <w:lang w:val="zh-CN"/>
              </w:rPr>
              <w:t>〇</w:t>
            </w:r>
          </w:p>
        </w:tc>
      </w:tr>
    </w:tbl>
    <w:p>
      <w:pPr>
        <w:jc w:val="center"/>
        <w:rPr>
          <w:rFonts w:hAnsi="宋体" w:cs="宋体"/>
          <w:color w:val="000000"/>
          <w:lang w:val="zh-CN"/>
        </w:rPr>
      </w:pPr>
      <w:r>
        <w:rPr>
          <w:rFonts w:hint="eastAsia" w:hAnsi="宋体" w:cs="宋体"/>
          <w:color w:val="000000"/>
          <w:lang w:val="zh-CN"/>
        </w:rPr>
        <w:t xml:space="preserve">表内符号含义：“●”：主管部门或主管人 “○”：相关职责部门  </w:t>
      </w:r>
    </w:p>
    <w:p>
      <w:pPr>
        <w:jc w:val="center"/>
        <w:rPr>
          <w:rFonts w:hAnsi="宋体" w:cs="宋体"/>
          <w:b/>
          <w:bCs/>
          <w:color w:val="000000"/>
          <w:kern w:val="0"/>
          <w:sz w:val="28"/>
          <w:szCs w:val="28"/>
        </w:rPr>
      </w:pPr>
    </w:p>
    <w:p>
      <w:pPr>
        <w:jc w:val="center"/>
        <w:rPr>
          <w:rFonts w:hAnsi="宋体" w:cs="宋体"/>
          <w:b/>
          <w:bCs/>
          <w:color w:val="000000"/>
          <w:kern w:val="0"/>
          <w:sz w:val="28"/>
          <w:szCs w:val="28"/>
        </w:rPr>
      </w:pPr>
    </w:p>
    <w:p>
      <w:pPr>
        <w:jc w:val="center"/>
        <w:rPr>
          <w:rFonts w:hAnsi="宋体" w:cs="宋体"/>
          <w:b/>
          <w:bCs/>
          <w:color w:val="000000"/>
          <w:kern w:val="0"/>
          <w:sz w:val="28"/>
          <w:szCs w:val="28"/>
        </w:rPr>
      </w:pPr>
    </w:p>
    <w:p>
      <w:pPr>
        <w:jc w:val="center"/>
        <w:rPr>
          <w:rFonts w:hAnsi="宋体" w:cs="宋体"/>
          <w:b/>
          <w:bCs/>
          <w:color w:val="000000"/>
          <w:kern w:val="0"/>
          <w:sz w:val="28"/>
          <w:szCs w:val="28"/>
        </w:rPr>
      </w:pPr>
    </w:p>
    <w:p>
      <w:pPr>
        <w:jc w:val="center"/>
        <w:rPr>
          <w:rFonts w:hAnsi="宋体" w:cs="宋体"/>
          <w:b/>
          <w:bCs/>
          <w:color w:val="000000"/>
          <w:kern w:val="0"/>
          <w:sz w:val="28"/>
          <w:szCs w:val="28"/>
        </w:rPr>
      </w:pPr>
    </w:p>
    <w:p>
      <w:pPr>
        <w:jc w:val="center"/>
        <w:rPr>
          <w:rFonts w:hAnsi="宋体" w:cs="宋体"/>
          <w:b/>
          <w:bCs/>
          <w:color w:val="000000"/>
          <w:kern w:val="0"/>
          <w:sz w:val="28"/>
          <w:szCs w:val="28"/>
        </w:rPr>
      </w:pPr>
    </w:p>
    <w:p>
      <w:pPr>
        <w:jc w:val="center"/>
        <w:rPr>
          <w:rFonts w:hAnsi="宋体" w:cs="宋体"/>
          <w:b/>
          <w:bCs/>
          <w:color w:val="000000"/>
          <w:kern w:val="0"/>
          <w:sz w:val="28"/>
          <w:szCs w:val="28"/>
        </w:rPr>
      </w:pPr>
    </w:p>
    <w:p>
      <w:pPr>
        <w:jc w:val="center"/>
        <w:rPr>
          <w:rFonts w:hAnsi="宋体" w:cs="宋体"/>
          <w:b/>
          <w:bCs/>
          <w:color w:val="000000"/>
          <w:kern w:val="0"/>
          <w:sz w:val="28"/>
          <w:szCs w:val="28"/>
        </w:rPr>
      </w:pPr>
    </w:p>
    <w:p>
      <w:pPr>
        <w:jc w:val="center"/>
        <w:rPr>
          <w:rFonts w:hAnsi="宋体" w:cs="宋体"/>
          <w:b/>
          <w:bCs/>
          <w:color w:val="000000"/>
          <w:kern w:val="0"/>
          <w:sz w:val="28"/>
          <w:szCs w:val="28"/>
        </w:rPr>
      </w:pPr>
    </w:p>
    <w:p>
      <w:pPr>
        <w:jc w:val="center"/>
        <w:rPr>
          <w:rFonts w:hAnsi="宋体" w:cs="宋体"/>
          <w:b/>
          <w:bCs/>
          <w:color w:val="000000"/>
          <w:kern w:val="0"/>
          <w:sz w:val="28"/>
          <w:szCs w:val="28"/>
        </w:rPr>
      </w:pPr>
    </w:p>
    <w:p>
      <w:pPr>
        <w:jc w:val="center"/>
        <w:rPr>
          <w:rFonts w:hAnsi="宋体" w:cs="宋体"/>
          <w:b/>
          <w:bCs/>
          <w:color w:val="000000"/>
          <w:kern w:val="0"/>
          <w:sz w:val="28"/>
          <w:szCs w:val="28"/>
        </w:rPr>
      </w:pPr>
    </w:p>
    <w:p>
      <w:pPr>
        <w:jc w:val="center"/>
        <w:rPr>
          <w:rFonts w:hAnsi="宋体" w:cs="宋体"/>
          <w:b/>
          <w:bCs/>
          <w:color w:val="000000"/>
          <w:kern w:val="0"/>
          <w:sz w:val="28"/>
          <w:szCs w:val="28"/>
        </w:rPr>
      </w:pPr>
    </w:p>
    <w:p>
      <w:pPr>
        <w:jc w:val="center"/>
        <w:rPr>
          <w:rFonts w:hAnsi="宋体" w:cs="宋体"/>
          <w:b/>
          <w:bCs/>
          <w:color w:val="000000"/>
          <w:kern w:val="0"/>
          <w:sz w:val="28"/>
          <w:szCs w:val="28"/>
        </w:rPr>
      </w:pPr>
    </w:p>
    <w:p>
      <w:pPr>
        <w:jc w:val="center"/>
        <w:rPr>
          <w:rFonts w:hAnsi="宋体" w:cs="宋体"/>
          <w:b/>
          <w:bCs/>
          <w:color w:val="000000"/>
          <w:kern w:val="0"/>
          <w:sz w:val="28"/>
          <w:szCs w:val="28"/>
        </w:rPr>
      </w:pPr>
    </w:p>
    <w:p>
      <w:pPr>
        <w:jc w:val="center"/>
        <w:rPr>
          <w:rFonts w:hAnsi="宋体" w:cs="宋体"/>
          <w:b/>
          <w:bCs/>
          <w:color w:val="000000"/>
          <w:kern w:val="0"/>
          <w:sz w:val="28"/>
          <w:szCs w:val="28"/>
        </w:rPr>
      </w:pPr>
    </w:p>
    <w:p>
      <w:pPr>
        <w:jc w:val="center"/>
        <w:rPr>
          <w:rFonts w:hAnsi="宋体" w:cs="宋体"/>
          <w:b/>
          <w:bCs/>
          <w:color w:val="000000"/>
          <w:kern w:val="0"/>
          <w:sz w:val="28"/>
          <w:szCs w:val="28"/>
        </w:rPr>
      </w:pPr>
    </w:p>
    <w:p>
      <w:pPr>
        <w:jc w:val="center"/>
        <w:rPr>
          <w:rFonts w:hAnsi="宋体" w:cs="宋体"/>
          <w:b/>
          <w:bCs/>
          <w:color w:val="000000"/>
          <w:kern w:val="0"/>
          <w:sz w:val="28"/>
          <w:szCs w:val="28"/>
        </w:rPr>
      </w:pPr>
    </w:p>
    <w:p>
      <w:pPr>
        <w:jc w:val="center"/>
        <w:rPr>
          <w:rFonts w:hAnsi="宋体" w:cs="宋体"/>
          <w:b/>
          <w:bCs/>
          <w:color w:val="000000"/>
          <w:kern w:val="0"/>
          <w:sz w:val="28"/>
          <w:szCs w:val="28"/>
        </w:rPr>
      </w:pPr>
    </w:p>
    <w:p>
      <w:pPr>
        <w:jc w:val="center"/>
        <w:rPr>
          <w:rFonts w:hAnsi="宋体" w:cs="宋体"/>
          <w:b/>
          <w:bCs/>
          <w:color w:val="000000"/>
          <w:kern w:val="0"/>
          <w:sz w:val="28"/>
          <w:szCs w:val="28"/>
        </w:rPr>
      </w:pPr>
    </w:p>
    <w:p>
      <w:pPr>
        <w:jc w:val="center"/>
        <w:rPr>
          <w:rFonts w:hAnsi="宋体" w:cs="宋体"/>
          <w:b/>
          <w:bCs/>
          <w:color w:val="000000"/>
          <w:kern w:val="0"/>
          <w:sz w:val="28"/>
          <w:szCs w:val="28"/>
        </w:rPr>
      </w:pPr>
      <w:r>
        <w:rPr>
          <w:rFonts w:hint="eastAsia" w:hAnsi="宋体" w:cs="宋体"/>
          <w:b/>
          <w:bCs/>
          <w:color w:val="000000"/>
          <w:kern w:val="0"/>
          <w:sz w:val="28"/>
          <w:szCs w:val="28"/>
        </w:rPr>
        <w:t>环境管理体系职能分配表</w:t>
      </w:r>
    </w:p>
    <w:tbl>
      <w:tblPr>
        <w:tblStyle w:val="16"/>
        <w:tblW w:w="8853" w:type="dxa"/>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30" w:type="dxa"/>
          <w:left w:w="30" w:type="dxa"/>
          <w:bottom w:w="30" w:type="dxa"/>
          <w:right w:w="30" w:type="dxa"/>
        </w:tblCellMar>
      </w:tblPr>
      <w:tblGrid>
        <w:gridCol w:w="1322"/>
        <w:gridCol w:w="709"/>
        <w:gridCol w:w="2749"/>
        <w:gridCol w:w="1080"/>
        <w:gridCol w:w="1020"/>
        <w:gridCol w:w="959"/>
        <w:gridCol w:w="10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1155" w:hRule="atLeast"/>
          <w:tblCellSpacing w:w="0" w:type="dxa"/>
          <w:jc w:val="center"/>
        </w:trPr>
        <w:tc>
          <w:tcPr>
            <w:tcW w:w="4780" w:type="dxa"/>
            <w:gridSpan w:val="3"/>
            <w:vAlign w:val="center"/>
          </w:tcPr>
          <w:p>
            <w:pPr>
              <w:autoSpaceDE w:val="0"/>
              <w:autoSpaceDN w:val="0"/>
              <w:adjustRightInd w:val="0"/>
              <w:spacing w:line="360" w:lineRule="auto"/>
              <w:rPr>
                <w:rFonts w:hAnsi="宋体" w:cs="宋体"/>
                <w:color w:val="000000"/>
                <w:lang w:val="zh-CN"/>
              </w:rPr>
            </w:pPr>
            <w:r>
              <w:rPr>
                <w:rFonts w:hint="eastAsia" w:hAnsi="宋体" w:cs="宋体"/>
                <w:color w:val="000000"/>
                <w:lang w:val="zh-CN"/>
              </w:rPr>
              <w:t>GB/T24001-2016标准条款</w:t>
            </w:r>
          </w:p>
        </w:tc>
        <w:tc>
          <w:tcPr>
            <w:tcW w:w="1080" w:type="dxa"/>
            <w:vAlign w:val="center"/>
          </w:tcPr>
          <w:p>
            <w:pPr>
              <w:autoSpaceDE w:val="0"/>
              <w:autoSpaceDN w:val="0"/>
              <w:adjustRightInd w:val="0"/>
              <w:spacing w:line="360" w:lineRule="auto"/>
              <w:jc w:val="center"/>
              <w:rPr>
                <w:rFonts w:hAnsi="宋体" w:cs="宋体"/>
                <w:color w:val="000000"/>
                <w:lang w:val="zh-CN"/>
              </w:rPr>
            </w:pPr>
            <w:r>
              <w:rPr>
                <w:rFonts w:hint="eastAsia" w:hAnsi="宋体" w:cs="宋体"/>
                <w:color w:val="000000"/>
                <w:lang w:val="zh-CN"/>
              </w:rPr>
              <w:t>管理层</w:t>
            </w:r>
          </w:p>
        </w:tc>
        <w:tc>
          <w:tcPr>
            <w:tcW w:w="1020" w:type="dxa"/>
            <w:vAlign w:val="center"/>
          </w:tcPr>
          <w:p>
            <w:pPr>
              <w:autoSpaceDE w:val="0"/>
              <w:autoSpaceDN w:val="0"/>
              <w:adjustRightInd w:val="0"/>
              <w:spacing w:line="360" w:lineRule="auto"/>
              <w:jc w:val="center"/>
              <w:rPr>
                <w:rFonts w:hAnsi="宋体" w:cs="宋体"/>
                <w:color w:val="000000"/>
                <w:lang w:val="zh-CN"/>
              </w:rPr>
            </w:pPr>
            <w:r>
              <w:rPr>
                <w:rFonts w:hint="eastAsia" w:hAnsi="宋体" w:cs="宋体"/>
                <w:color w:val="000000"/>
                <w:lang w:val="zh-CN"/>
              </w:rPr>
              <w:t>行政部</w:t>
            </w:r>
          </w:p>
        </w:tc>
        <w:tc>
          <w:tcPr>
            <w:tcW w:w="959" w:type="dxa"/>
            <w:tcBorders>
              <w:right w:val="single" w:color="auto" w:sz="4" w:space="0"/>
            </w:tcBorders>
            <w:vAlign w:val="center"/>
          </w:tcPr>
          <w:p>
            <w:pPr>
              <w:autoSpaceDE w:val="0"/>
              <w:autoSpaceDN w:val="0"/>
              <w:adjustRightInd w:val="0"/>
              <w:spacing w:line="360" w:lineRule="auto"/>
              <w:jc w:val="center"/>
              <w:rPr>
                <w:rFonts w:hAnsi="宋体" w:cs="宋体"/>
                <w:color w:val="000000"/>
              </w:rPr>
            </w:pPr>
            <w:r>
              <w:rPr>
                <w:rFonts w:hint="eastAsia" w:hAnsi="宋体" w:cs="宋体"/>
                <w:color w:val="000000"/>
              </w:rPr>
              <w:t>业务部</w:t>
            </w:r>
          </w:p>
        </w:tc>
        <w:tc>
          <w:tcPr>
            <w:tcW w:w="1014" w:type="dxa"/>
            <w:tcBorders>
              <w:right w:val="single" w:color="auto" w:sz="4" w:space="0"/>
            </w:tcBorders>
            <w:vAlign w:val="center"/>
          </w:tcPr>
          <w:p>
            <w:pPr>
              <w:autoSpaceDE w:val="0"/>
              <w:autoSpaceDN w:val="0"/>
              <w:adjustRightInd w:val="0"/>
              <w:spacing w:line="360" w:lineRule="auto"/>
              <w:jc w:val="center"/>
              <w:rPr>
                <w:rFonts w:hAnsi="宋体" w:cs="宋体"/>
                <w:color w:val="000000"/>
                <w:lang w:val="zh-CN"/>
              </w:rPr>
            </w:pPr>
            <w:r>
              <w:rPr>
                <w:rFonts w:hint="eastAsia" w:hAnsi="宋体" w:cs="宋体"/>
                <w:color w:val="000000"/>
                <w:lang w:val="zh-CN"/>
              </w:rPr>
              <w:t>项目部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465" w:hRule="atLeast"/>
          <w:tblCellSpacing w:w="0" w:type="dxa"/>
          <w:jc w:val="center"/>
        </w:trPr>
        <w:tc>
          <w:tcPr>
            <w:tcW w:w="1322" w:type="dxa"/>
            <w:vMerge w:val="restart"/>
            <w:vAlign w:val="center"/>
          </w:tcPr>
          <w:p>
            <w:pPr>
              <w:autoSpaceDE w:val="0"/>
              <w:autoSpaceDN w:val="0"/>
              <w:adjustRightInd w:val="0"/>
              <w:spacing w:line="360" w:lineRule="auto"/>
              <w:rPr>
                <w:rFonts w:hAnsi="宋体" w:cs="宋体"/>
                <w:color w:val="000000"/>
                <w:lang w:val="zh-CN"/>
              </w:rPr>
            </w:pPr>
            <w:r>
              <w:rPr>
                <w:rFonts w:hint="eastAsia" w:hAnsi="宋体" w:cs="宋体"/>
                <w:color w:val="000000"/>
                <w:lang w:val="zh-CN"/>
              </w:rPr>
              <w:t>4</w:t>
            </w:r>
          </w:p>
          <w:p>
            <w:pPr>
              <w:autoSpaceDE w:val="0"/>
              <w:autoSpaceDN w:val="0"/>
              <w:adjustRightInd w:val="0"/>
              <w:spacing w:line="360" w:lineRule="auto"/>
              <w:rPr>
                <w:rFonts w:hAnsi="宋体" w:cs="宋体"/>
                <w:color w:val="000000"/>
                <w:lang w:val="zh-CN"/>
              </w:rPr>
            </w:pPr>
            <w:r>
              <w:rPr>
                <w:rFonts w:hint="eastAsia" w:hAnsi="宋体" w:cs="宋体"/>
                <w:color w:val="000000"/>
                <w:lang w:val="zh-CN"/>
              </w:rPr>
              <w:t>组织所处的环境</w:t>
            </w:r>
          </w:p>
        </w:tc>
        <w:tc>
          <w:tcPr>
            <w:tcW w:w="709" w:type="dxa"/>
            <w:vAlign w:val="center"/>
          </w:tcPr>
          <w:p>
            <w:pPr>
              <w:autoSpaceDE w:val="0"/>
              <w:autoSpaceDN w:val="0"/>
              <w:adjustRightInd w:val="0"/>
              <w:spacing w:line="360" w:lineRule="auto"/>
              <w:rPr>
                <w:rFonts w:hAnsi="宋体" w:cs="宋体"/>
                <w:color w:val="000000"/>
              </w:rPr>
            </w:pPr>
            <w:r>
              <w:rPr>
                <w:rFonts w:hint="eastAsia" w:hAnsi="宋体" w:cs="宋体"/>
                <w:color w:val="000000"/>
              </w:rPr>
              <w:t>4.1</w:t>
            </w:r>
          </w:p>
        </w:tc>
        <w:tc>
          <w:tcPr>
            <w:tcW w:w="2749" w:type="dxa"/>
            <w:vAlign w:val="center"/>
          </w:tcPr>
          <w:p>
            <w:pPr>
              <w:autoSpaceDE w:val="0"/>
              <w:autoSpaceDN w:val="0"/>
              <w:adjustRightInd w:val="0"/>
              <w:spacing w:line="360" w:lineRule="auto"/>
              <w:rPr>
                <w:rFonts w:hAnsi="宋体" w:cs="宋体"/>
                <w:color w:val="000000"/>
                <w:lang w:val="zh-CN"/>
              </w:rPr>
            </w:pPr>
            <w:r>
              <w:rPr>
                <w:rFonts w:hint="eastAsia" w:hAnsi="宋体" w:cs="宋体"/>
                <w:color w:val="000000"/>
                <w:lang w:val="zh-CN"/>
              </w:rPr>
              <w:t>理解组织及其所处的环境</w:t>
            </w:r>
          </w:p>
        </w:tc>
        <w:tc>
          <w:tcPr>
            <w:tcW w:w="1080" w:type="dxa"/>
            <w:vAlign w:val="center"/>
          </w:tcPr>
          <w:p>
            <w:pPr>
              <w:autoSpaceDE w:val="0"/>
              <w:autoSpaceDN w:val="0"/>
              <w:adjustRightInd w:val="0"/>
              <w:spacing w:line="360" w:lineRule="auto"/>
              <w:jc w:val="center"/>
              <w:rPr>
                <w:rFonts w:hAnsi="宋体" w:cs="宋体"/>
                <w:color w:val="000000"/>
                <w:lang w:val="zh-CN"/>
              </w:rPr>
            </w:pPr>
            <w:r>
              <w:rPr>
                <w:rFonts w:hint="eastAsia" w:hAnsi="宋体" w:cs="宋体"/>
                <w:color w:val="000000"/>
                <w:lang w:val="zh-CN"/>
              </w:rPr>
              <w:t>●</w:t>
            </w:r>
          </w:p>
        </w:tc>
        <w:tc>
          <w:tcPr>
            <w:tcW w:w="1020" w:type="dxa"/>
            <w:vAlign w:val="center"/>
          </w:tcPr>
          <w:p>
            <w:pPr>
              <w:autoSpaceDE w:val="0"/>
              <w:autoSpaceDN w:val="0"/>
              <w:adjustRightInd w:val="0"/>
              <w:spacing w:line="360" w:lineRule="auto"/>
              <w:jc w:val="center"/>
              <w:rPr>
                <w:rFonts w:hAnsi="宋体" w:cs="宋体"/>
                <w:color w:val="000000"/>
                <w:lang w:val="zh-CN"/>
              </w:rPr>
            </w:pPr>
            <w:r>
              <w:rPr>
                <w:rFonts w:hint="eastAsia" w:hAnsi="宋体" w:cs="宋体"/>
                <w:color w:val="000000"/>
                <w:lang w:val="zh-CN"/>
              </w:rPr>
              <w:t>○</w:t>
            </w:r>
          </w:p>
        </w:tc>
        <w:tc>
          <w:tcPr>
            <w:tcW w:w="959" w:type="dxa"/>
            <w:tcBorders>
              <w:right w:val="single" w:color="auto" w:sz="4" w:space="0"/>
            </w:tcBorders>
            <w:vAlign w:val="center"/>
          </w:tcPr>
          <w:p>
            <w:pPr>
              <w:autoSpaceDE w:val="0"/>
              <w:autoSpaceDN w:val="0"/>
              <w:adjustRightInd w:val="0"/>
              <w:spacing w:line="360" w:lineRule="auto"/>
              <w:jc w:val="center"/>
              <w:rPr>
                <w:rFonts w:hAnsi="宋体" w:cs="宋体"/>
                <w:color w:val="000000"/>
                <w:lang w:val="zh-CN"/>
              </w:rPr>
            </w:pPr>
            <w:r>
              <w:rPr>
                <w:rFonts w:hint="eastAsia" w:hAnsi="宋体" w:cs="宋体"/>
                <w:color w:val="000000"/>
                <w:lang w:val="zh-CN"/>
              </w:rPr>
              <w:t>○</w:t>
            </w:r>
          </w:p>
        </w:tc>
        <w:tc>
          <w:tcPr>
            <w:tcW w:w="1014" w:type="dxa"/>
            <w:tcBorders>
              <w:right w:val="single" w:color="auto" w:sz="4" w:space="0"/>
            </w:tcBorders>
            <w:vAlign w:val="center"/>
          </w:tcPr>
          <w:p>
            <w:pPr>
              <w:autoSpaceDE w:val="0"/>
              <w:autoSpaceDN w:val="0"/>
              <w:adjustRightInd w:val="0"/>
              <w:spacing w:line="360" w:lineRule="auto"/>
              <w:jc w:val="center"/>
              <w:rPr>
                <w:rFonts w:hAnsi="宋体" w:cs="宋体"/>
                <w:color w:val="000000"/>
                <w:lang w:val="zh-CN"/>
              </w:rPr>
            </w:pPr>
            <w:r>
              <w:rPr>
                <w:rFonts w:hint="eastAsia" w:hAnsi="宋体" w:cs="宋体"/>
                <w:color w:val="000000"/>
                <w:lang w:val="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465" w:hRule="atLeast"/>
          <w:tblCellSpacing w:w="0" w:type="dxa"/>
          <w:jc w:val="center"/>
        </w:trPr>
        <w:tc>
          <w:tcPr>
            <w:tcW w:w="1322" w:type="dxa"/>
            <w:vMerge w:val="continue"/>
            <w:vAlign w:val="center"/>
          </w:tcPr>
          <w:p>
            <w:pPr>
              <w:autoSpaceDE w:val="0"/>
              <w:autoSpaceDN w:val="0"/>
              <w:adjustRightInd w:val="0"/>
              <w:spacing w:line="360" w:lineRule="auto"/>
              <w:rPr>
                <w:rFonts w:hAnsi="宋体" w:cs="宋体"/>
                <w:color w:val="000000"/>
                <w:lang w:val="zh-CN"/>
              </w:rPr>
            </w:pPr>
          </w:p>
        </w:tc>
        <w:tc>
          <w:tcPr>
            <w:tcW w:w="709" w:type="dxa"/>
            <w:vAlign w:val="center"/>
          </w:tcPr>
          <w:p>
            <w:pPr>
              <w:autoSpaceDE w:val="0"/>
              <w:autoSpaceDN w:val="0"/>
              <w:adjustRightInd w:val="0"/>
              <w:spacing w:line="360" w:lineRule="auto"/>
              <w:rPr>
                <w:rFonts w:hAnsi="宋体" w:cs="宋体"/>
                <w:color w:val="000000"/>
              </w:rPr>
            </w:pPr>
            <w:r>
              <w:rPr>
                <w:rFonts w:hint="eastAsia" w:hAnsi="宋体" w:cs="宋体"/>
                <w:color w:val="000000"/>
              </w:rPr>
              <w:t>4.2</w:t>
            </w:r>
          </w:p>
        </w:tc>
        <w:tc>
          <w:tcPr>
            <w:tcW w:w="2749" w:type="dxa"/>
            <w:vAlign w:val="center"/>
          </w:tcPr>
          <w:p>
            <w:pPr>
              <w:autoSpaceDE w:val="0"/>
              <w:autoSpaceDN w:val="0"/>
              <w:adjustRightInd w:val="0"/>
              <w:spacing w:line="360" w:lineRule="auto"/>
              <w:rPr>
                <w:rFonts w:hAnsi="宋体" w:cs="宋体"/>
                <w:color w:val="000000"/>
                <w:lang w:val="zh-CN"/>
              </w:rPr>
            </w:pPr>
            <w:r>
              <w:rPr>
                <w:rFonts w:hint="eastAsia" w:hAnsi="宋体" w:cs="宋体"/>
                <w:color w:val="000000"/>
                <w:lang w:val="zh-CN"/>
              </w:rPr>
              <w:t>理解相关方的需求和期望</w:t>
            </w:r>
          </w:p>
        </w:tc>
        <w:tc>
          <w:tcPr>
            <w:tcW w:w="1080" w:type="dxa"/>
            <w:vAlign w:val="center"/>
          </w:tcPr>
          <w:p>
            <w:pPr>
              <w:autoSpaceDE w:val="0"/>
              <w:autoSpaceDN w:val="0"/>
              <w:adjustRightInd w:val="0"/>
              <w:spacing w:line="360" w:lineRule="auto"/>
              <w:jc w:val="center"/>
              <w:rPr>
                <w:rFonts w:hAnsi="宋体" w:cs="宋体"/>
                <w:color w:val="000000"/>
                <w:lang w:val="zh-CN"/>
              </w:rPr>
            </w:pPr>
            <w:r>
              <w:rPr>
                <w:rFonts w:hint="eastAsia" w:hAnsi="宋体" w:cs="宋体"/>
                <w:color w:val="000000"/>
                <w:lang w:val="zh-CN"/>
              </w:rPr>
              <w:t>●</w:t>
            </w:r>
          </w:p>
        </w:tc>
        <w:tc>
          <w:tcPr>
            <w:tcW w:w="1020" w:type="dxa"/>
            <w:vAlign w:val="center"/>
          </w:tcPr>
          <w:p>
            <w:pPr>
              <w:autoSpaceDE w:val="0"/>
              <w:autoSpaceDN w:val="0"/>
              <w:adjustRightInd w:val="0"/>
              <w:spacing w:line="360" w:lineRule="auto"/>
              <w:jc w:val="center"/>
              <w:rPr>
                <w:rFonts w:hAnsi="宋体" w:cs="宋体"/>
                <w:color w:val="000000"/>
                <w:lang w:val="zh-CN"/>
              </w:rPr>
            </w:pPr>
            <w:r>
              <w:rPr>
                <w:rFonts w:hint="eastAsia" w:hAnsi="宋体" w:cs="宋体"/>
                <w:color w:val="000000"/>
                <w:lang w:val="zh-CN"/>
              </w:rPr>
              <w:t>○</w:t>
            </w:r>
          </w:p>
        </w:tc>
        <w:tc>
          <w:tcPr>
            <w:tcW w:w="959" w:type="dxa"/>
            <w:tcBorders>
              <w:right w:val="single" w:color="auto" w:sz="4" w:space="0"/>
            </w:tcBorders>
            <w:vAlign w:val="center"/>
          </w:tcPr>
          <w:p>
            <w:pPr>
              <w:autoSpaceDE w:val="0"/>
              <w:autoSpaceDN w:val="0"/>
              <w:adjustRightInd w:val="0"/>
              <w:spacing w:line="360" w:lineRule="auto"/>
              <w:jc w:val="center"/>
              <w:rPr>
                <w:rFonts w:hAnsi="宋体" w:cs="宋体"/>
                <w:color w:val="000000"/>
                <w:lang w:val="zh-CN"/>
              </w:rPr>
            </w:pPr>
            <w:r>
              <w:rPr>
                <w:rFonts w:hint="eastAsia" w:hAnsi="宋体" w:cs="宋体"/>
                <w:color w:val="000000"/>
                <w:lang w:val="zh-CN"/>
              </w:rPr>
              <w:t>○</w:t>
            </w:r>
          </w:p>
        </w:tc>
        <w:tc>
          <w:tcPr>
            <w:tcW w:w="1014" w:type="dxa"/>
            <w:tcBorders>
              <w:right w:val="single" w:color="auto" w:sz="4" w:space="0"/>
            </w:tcBorders>
            <w:vAlign w:val="center"/>
          </w:tcPr>
          <w:p>
            <w:pPr>
              <w:autoSpaceDE w:val="0"/>
              <w:autoSpaceDN w:val="0"/>
              <w:adjustRightInd w:val="0"/>
              <w:spacing w:line="360" w:lineRule="auto"/>
              <w:jc w:val="center"/>
              <w:rPr>
                <w:rFonts w:hAnsi="宋体" w:cs="宋体"/>
                <w:color w:val="000000"/>
                <w:lang w:val="zh-CN"/>
              </w:rPr>
            </w:pPr>
            <w:r>
              <w:rPr>
                <w:rFonts w:hint="eastAsia" w:hAnsi="宋体" w:cs="宋体"/>
                <w:color w:val="000000"/>
                <w:lang w:val="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465" w:hRule="atLeast"/>
          <w:tblCellSpacing w:w="0" w:type="dxa"/>
          <w:jc w:val="center"/>
        </w:trPr>
        <w:tc>
          <w:tcPr>
            <w:tcW w:w="1322" w:type="dxa"/>
            <w:vMerge w:val="continue"/>
            <w:vAlign w:val="center"/>
          </w:tcPr>
          <w:p>
            <w:pPr>
              <w:autoSpaceDE w:val="0"/>
              <w:autoSpaceDN w:val="0"/>
              <w:adjustRightInd w:val="0"/>
              <w:spacing w:line="360" w:lineRule="auto"/>
              <w:rPr>
                <w:rFonts w:hAnsi="宋体" w:cs="宋体"/>
                <w:color w:val="000000"/>
                <w:lang w:val="zh-CN"/>
              </w:rPr>
            </w:pPr>
          </w:p>
        </w:tc>
        <w:tc>
          <w:tcPr>
            <w:tcW w:w="709" w:type="dxa"/>
            <w:vAlign w:val="center"/>
          </w:tcPr>
          <w:p>
            <w:pPr>
              <w:autoSpaceDE w:val="0"/>
              <w:autoSpaceDN w:val="0"/>
              <w:adjustRightInd w:val="0"/>
              <w:spacing w:line="360" w:lineRule="auto"/>
              <w:rPr>
                <w:rFonts w:hAnsi="宋体" w:cs="宋体"/>
                <w:color w:val="000000"/>
              </w:rPr>
            </w:pPr>
            <w:r>
              <w:rPr>
                <w:rFonts w:hint="eastAsia" w:hAnsi="宋体" w:cs="宋体"/>
                <w:color w:val="000000"/>
              </w:rPr>
              <w:t>4.3</w:t>
            </w:r>
          </w:p>
        </w:tc>
        <w:tc>
          <w:tcPr>
            <w:tcW w:w="2749" w:type="dxa"/>
            <w:vAlign w:val="center"/>
          </w:tcPr>
          <w:p>
            <w:pPr>
              <w:autoSpaceDE w:val="0"/>
              <w:autoSpaceDN w:val="0"/>
              <w:adjustRightInd w:val="0"/>
              <w:spacing w:line="360" w:lineRule="auto"/>
              <w:rPr>
                <w:rFonts w:hAnsi="宋体" w:cs="宋体"/>
                <w:color w:val="000000"/>
                <w:lang w:val="zh-CN"/>
              </w:rPr>
            </w:pPr>
            <w:r>
              <w:rPr>
                <w:rFonts w:hint="eastAsia" w:hAnsi="宋体" w:cs="宋体"/>
                <w:color w:val="000000"/>
                <w:lang w:val="zh-CN"/>
              </w:rPr>
              <w:t>确定环境管理体系范围</w:t>
            </w:r>
          </w:p>
        </w:tc>
        <w:tc>
          <w:tcPr>
            <w:tcW w:w="1080" w:type="dxa"/>
            <w:vAlign w:val="center"/>
          </w:tcPr>
          <w:p>
            <w:pPr>
              <w:autoSpaceDE w:val="0"/>
              <w:autoSpaceDN w:val="0"/>
              <w:adjustRightInd w:val="0"/>
              <w:spacing w:line="360" w:lineRule="auto"/>
              <w:jc w:val="center"/>
              <w:rPr>
                <w:rFonts w:hAnsi="宋体" w:cs="宋体"/>
                <w:color w:val="000000"/>
                <w:lang w:val="zh-CN"/>
              </w:rPr>
            </w:pPr>
            <w:r>
              <w:rPr>
                <w:rFonts w:hint="eastAsia" w:hAnsi="宋体" w:cs="宋体"/>
                <w:color w:val="000000"/>
                <w:lang w:val="zh-CN"/>
              </w:rPr>
              <w:t>●</w:t>
            </w:r>
          </w:p>
        </w:tc>
        <w:tc>
          <w:tcPr>
            <w:tcW w:w="1020" w:type="dxa"/>
            <w:vAlign w:val="center"/>
          </w:tcPr>
          <w:p>
            <w:pPr>
              <w:autoSpaceDE w:val="0"/>
              <w:autoSpaceDN w:val="0"/>
              <w:adjustRightInd w:val="0"/>
              <w:spacing w:line="360" w:lineRule="auto"/>
              <w:jc w:val="center"/>
              <w:rPr>
                <w:rFonts w:hAnsi="宋体" w:cs="宋体"/>
                <w:color w:val="000000"/>
                <w:lang w:val="zh-CN"/>
              </w:rPr>
            </w:pPr>
            <w:r>
              <w:rPr>
                <w:rFonts w:hint="eastAsia" w:hAnsi="宋体" w:cs="宋体"/>
                <w:color w:val="000000"/>
                <w:lang w:val="zh-CN"/>
              </w:rPr>
              <w:t>○</w:t>
            </w:r>
          </w:p>
        </w:tc>
        <w:tc>
          <w:tcPr>
            <w:tcW w:w="959" w:type="dxa"/>
            <w:tcBorders>
              <w:right w:val="single" w:color="auto" w:sz="4" w:space="0"/>
            </w:tcBorders>
            <w:vAlign w:val="center"/>
          </w:tcPr>
          <w:p>
            <w:pPr>
              <w:autoSpaceDE w:val="0"/>
              <w:autoSpaceDN w:val="0"/>
              <w:adjustRightInd w:val="0"/>
              <w:spacing w:line="360" w:lineRule="auto"/>
              <w:jc w:val="center"/>
              <w:rPr>
                <w:rFonts w:hAnsi="宋体" w:cs="宋体"/>
                <w:color w:val="000000"/>
                <w:lang w:val="zh-CN"/>
              </w:rPr>
            </w:pPr>
            <w:r>
              <w:rPr>
                <w:rFonts w:hint="eastAsia" w:hAnsi="宋体" w:cs="宋体"/>
                <w:color w:val="000000"/>
                <w:lang w:val="zh-CN"/>
              </w:rPr>
              <w:t>○</w:t>
            </w:r>
          </w:p>
        </w:tc>
        <w:tc>
          <w:tcPr>
            <w:tcW w:w="1014" w:type="dxa"/>
            <w:tcBorders>
              <w:right w:val="single" w:color="auto" w:sz="4" w:space="0"/>
            </w:tcBorders>
            <w:vAlign w:val="center"/>
          </w:tcPr>
          <w:p>
            <w:pPr>
              <w:autoSpaceDE w:val="0"/>
              <w:autoSpaceDN w:val="0"/>
              <w:adjustRightInd w:val="0"/>
              <w:spacing w:line="360" w:lineRule="auto"/>
              <w:jc w:val="center"/>
              <w:rPr>
                <w:rFonts w:hAnsi="宋体" w:cs="宋体"/>
                <w:color w:val="000000"/>
                <w:lang w:val="zh-CN"/>
              </w:rPr>
            </w:pPr>
            <w:r>
              <w:rPr>
                <w:rFonts w:hint="eastAsia" w:hAnsi="宋体" w:cs="宋体"/>
                <w:color w:val="000000"/>
                <w:lang w:val="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465" w:hRule="atLeast"/>
          <w:tblCellSpacing w:w="0" w:type="dxa"/>
          <w:jc w:val="center"/>
        </w:trPr>
        <w:tc>
          <w:tcPr>
            <w:tcW w:w="1322" w:type="dxa"/>
            <w:vMerge w:val="continue"/>
            <w:vAlign w:val="center"/>
          </w:tcPr>
          <w:p>
            <w:pPr>
              <w:autoSpaceDE w:val="0"/>
              <w:autoSpaceDN w:val="0"/>
              <w:adjustRightInd w:val="0"/>
              <w:spacing w:line="360" w:lineRule="auto"/>
              <w:rPr>
                <w:rFonts w:hAnsi="宋体" w:cs="宋体"/>
                <w:color w:val="000000"/>
                <w:lang w:val="zh-CN"/>
              </w:rPr>
            </w:pPr>
          </w:p>
        </w:tc>
        <w:tc>
          <w:tcPr>
            <w:tcW w:w="709" w:type="dxa"/>
            <w:vAlign w:val="center"/>
          </w:tcPr>
          <w:p>
            <w:pPr>
              <w:autoSpaceDE w:val="0"/>
              <w:autoSpaceDN w:val="0"/>
              <w:adjustRightInd w:val="0"/>
              <w:spacing w:line="360" w:lineRule="auto"/>
              <w:rPr>
                <w:rFonts w:hAnsi="宋体" w:cs="宋体"/>
                <w:color w:val="000000"/>
              </w:rPr>
            </w:pPr>
            <w:r>
              <w:rPr>
                <w:rFonts w:hint="eastAsia" w:hAnsi="宋体" w:cs="宋体"/>
                <w:color w:val="000000"/>
              </w:rPr>
              <w:t>4.4</w:t>
            </w:r>
          </w:p>
        </w:tc>
        <w:tc>
          <w:tcPr>
            <w:tcW w:w="2749" w:type="dxa"/>
            <w:vAlign w:val="center"/>
          </w:tcPr>
          <w:p>
            <w:pPr>
              <w:autoSpaceDE w:val="0"/>
              <w:autoSpaceDN w:val="0"/>
              <w:adjustRightInd w:val="0"/>
              <w:spacing w:line="360" w:lineRule="auto"/>
              <w:rPr>
                <w:rFonts w:hAnsi="宋体" w:cs="宋体"/>
                <w:color w:val="000000"/>
                <w:lang w:val="zh-CN"/>
              </w:rPr>
            </w:pPr>
            <w:r>
              <w:rPr>
                <w:rFonts w:hint="eastAsia" w:hAnsi="宋体" w:cs="宋体"/>
                <w:color w:val="000000"/>
                <w:lang w:val="zh-CN"/>
              </w:rPr>
              <w:t>环境管理体系</w:t>
            </w:r>
          </w:p>
        </w:tc>
        <w:tc>
          <w:tcPr>
            <w:tcW w:w="1080" w:type="dxa"/>
            <w:vAlign w:val="center"/>
          </w:tcPr>
          <w:p>
            <w:pPr>
              <w:autoSpaceDE w:val="0"/>
              <w:autoSpaceDN w:val="0"/>
              <w:adjustRightInd w:val="0"/>
              <w:spacing w:line="360" w:lineRule="auto"/>
              <w:jc w:val="center"/>
              <w:rPr>
                <w:rFonts w:hAnsi="宋体" w:cs="宋体"/>
                <w:color w:val="000000"/>
                <w:lang w:val="zh-CN"/>
              </w:rPr>
            </w:pPr>
            <w:r>
              <w:rPr>
                <w:rFonts w:hint="eastAsia" w:hAnsi="宋体" w:cs="宋体"/>
                <w:color w:val="000000"/>
                <w:lang w:val="zh-CN"/>
              </w:rPr>
              <w:t>●</w:t>
            </w:r>
          </w:p>
        </w:tc>
        <w:tc>
          <w:tcPr>
            <w:tcW w:w="1020" w:type="dxa"/>
            <w:vAlign w:val="center"/>
          </w:tcPr>
          <w:p>
            <w:pPr>
              <w:autoSpaceDE w:val="0"/>
              <w:autoSpaceDN w:val="0"/>
              <w:adjustRightInd w:val="0"/>
              <w:spacing w:line="360" w:lineRule="auto"/>
              <w:jc w:val="center"/>
              <w:rPr>
                <w:rFonts w:hAnsi="宋体" w:cs="宋体"/>
                <w:color w:val="000000"/>
                <w:lang w:val="zh-CN"/>
              </w:rPr>
            </w:pPr>
            <w:r>
              <w:rPr>
                <w:rFonts w:hint="eastAsia" w:hAnsi="宋体" w:cs="宋体"/>
                <w:color w:val="000000"/>
                <w:lang w:val="zh-CN"/>
              </w:rPr>
              <w:t>○</w:t>
            </w:r>
          </w:p>
        </w:tc>
        <w:tc>
          <w:tcPr>
            <w:tcW w:w="959" w:type="dxa"/>
            <w:tcBorders>
              <w:right w:val="single" w:color="auto" w:sz="4" w:space="0"/>
            </w:tcBorders>
            <w:vAlign w:val="center"/>
          </w:tcPr>
          <w:p>
            <w:pPr>
              <w:autoSpaceDE w:val="0"/>
              <w:autoSpaceDN w:val="0"/>
              <w:adjustRightInd w:val="0"/>
              <w:spacing w:line="360" w:lineRule="auto"/>
              <w:jc w:val="center"/>
              <w:rPr>
                <w:rFonts w:hAnsi="宋体" w:cs="宋体"/>
                <w:color w:val="000000"/>
                <w:lang w:val="zh-CN"/>
              </w:rPr>
            </w:pPr>
            <w:r>
              <w:rPr>
                <w:rFonts w:hint="eastAsia" w:hAnsi="宋体" w:cs="宋体"/>
                <w:color w:val="000000"/>
                <w:lang w:val="zh-CN"/>
              </w:rPr>
              <w:t>○</w:t>
            </w:r>
          </w:p>
        </w:tc>
        <w:tc>
          <w:tcPr>
            <w:tcW w:w="1014" w:type="dxa"/>
            <w:tcBorders>
              <w:right w:val="single" w:color="auto" w:sz="4" w:space="0"/>
            </w:tcBorders>
            <w:vAlign w:val="center"/>
          </w:tcPr>
          <w:p>
            <w:pPr>
              <w:autoSpaceDE w:val="0"/>
              <w:autoSpaceDN w:val="0"/>
              <w:adjustRightInd w:val="0"/>
              <w:spacing w:line="360" w:lineRule="auto"/>
              <w:jc w:val="center"/>
              <w:rPr>
                <w:rFonts w:hAnsi="宋体" w:cs="宋体"/>
                <w:color w:val="000000"/>
                <w:lang w:val="zh-CN"/>
              </w:rPr>
            </w:pPr>
            <w:r>
              <w:rPr>
                <w:rFonts w:hint="eastAsia" w:hAnsi="宋体" w:cs="宋体"/>
                <w:color w:val="000000"/>
                <w:lang w:val="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555" w:hRule="atLeast"/>
          <w:tblCellSpacing w:w="0" w:type="dxa"/>
          <w:jc w:val="center"/>
        </w:trPr>
        <w:tc>
          <w:tcPr>
            <w:tcW w:w="1322" w:type="dxa"/>
            <w:vMerge w:val="restart"/>
            <w:vAlign w:val="center"/>
          </w:tcPr>
          <w:p>
            <w:pPr>
              <w:autoSpaceDE w:val="0"/>
              <w:autoSpaceDN w:val="0"/>
              <w:adjustRightInd w:val="0"/>
              <w:spacing w:line="360" w:lineRule="auto"/>
              <w:rPr>
                <w:rFonts w:hAnsi="宋体" w:cs="宋体"/>
                <w:color w:val="000000"/>
                <w:lang w:val="zh-CN"/>
              </w:rPr>
            </w:pPr>
            <w:r>
              <w:rPr>
                <w:rFonts w:hint="eastAsia" w:hAnsi="宋体" w:cs="宋体"/>
                <w:color w:val="000000"/>
                <w:lang w:val="zh-CN"/>
              </w:rPr>
              <w:t>5</w:t>
            </w:r>
          </w:p>
          <w:p>
            <w:pPr>
              <w:autoSpaceDE w:val="0"/>
              <w:autoSpaceDN w:val="0"/>
              <w:adjustRightInd w:val="0"/>
              <w:spacing w:line="360" w:lineRule="auto"/>
              <w:rPr>
                <w:rFonts w:hAnsi="宋体" w:cs="宋体"/>
                <w:color w:val="000000"/>
                <w:lang w:val="zh-CN"/>
              </w:rPr>
            </w:pPr>
            <w:r>
              <w:rPr>
                <w:rFonts w:hint="eastAsia" w:hAnsi="宋体" w:cs="宋体"/>
                <w:color w:val="000000"/>
                <w:lang w:val="zh-CN"/>
              </w:rPr>
              <w:t>领导作用</w:t>
            </w:r>
          </w:p>
        </w:tc>
        <w:tc>
          <w:tcPr>
            <w:tcW w:w="709" w:type="dxa"/>
            <w:vAlign w:val="center"/>
          </w:tcPr>
          <w:p>
            <w:pPr>
              <w:autoSpaceDE w:val="0"/>
              <w:autoSpaceDN w:val="0"/>
              <w:adjustRightInd w:val="0"/>
              <w:spacing w:line="360" w:lineRule="auto"/>
              <w:rPr>
                <w:rFonts w:hAnsi="宋体" w:cs="宋体"/>
                <w:color w:val="000000"/>
                <w:lang w:val="zh-CN"/>
              </w:rPr>
            </w:pPr>
            <w:r>
              <w:rPr>
                <w:rFonts w:hint="eastAsia" w:hAnsi="宋体" w:cs="宋体"/>
                <w:color w:val="000000"/>
                <w:lang w:val="zh-CN"/>
              </w:rPr>
              <w:t>5.1</w:t>
            </w:r>
          </w:p>
        </w:tc>
        <w:tc>
          <w:tcPr>
            <w:tcW w:w="2749" w:type="dxa"/>
            <w:vAlign w:val="center"/>
          </w:tcPr>
          <w:p>
            <w:pPr>
              <w:autoSpaceDE w:val="0"/>
              <w:autoSpaceDN w:val="0"/>
              <w:adjustRightInd w:val="0"/>
              <w:spacing w:line="360" w:lineRule="auto"/>
              <w:rPr>
                <w:rFonts w:hAnsi="宋体" w:cs="宋体"/>
                <w:color w:val="000000"/>
                <w:lang w:val="zh-CN"/>
              </w:rPr>
            </w:pPr>
            <w:r>
              <w:rPr>
                <w:rFonts w:hint="eastAsia" w:hAnsi="宋体" w:cs="宋体"/>
                <w:color w:val="000000"/>
                <w:lang w:val="zh-CN"/>
              </w:rPr>
              <w:t>领导作用与承诺</w:t>
            </w:r>
          </w:p>
        </w:tc>
        <w:tc>
          <w:tcPr>
            <w:tcW w:w="1080" w:type="dxa"/>
            <w:vAlign w:val="center"/>
          </w:tcPr>
          <w:p>
            <w:pPr>
              <w:autoSpaceDE w:val="0"/>
              <w:autoSpaceDN w:val="0"/>
              <w:adjustRightInd w:val="0"/>
              <w:spacing w:line="360" w:lineRule="auto"/>
              <w:jc w:val="center"/>
              <w:rPr>
                <w:rFonts w:hAnsi="宋体" w:cs="宋体"/>
                <w:color w:val="000000"/>
                <w:lang w:val="zh-CN"/>
              </w:rPr>
            </w:pPr>
            <w:r>
              <w:rPr>
                <w:rFonts w:hint="eastAsia" w:hAnsi="宋体" w:cs="宋体"/>
                <w:color w:val="000000"/>
                <w:lang w:val="zh-CN"/>
              </w:rPr>
              <w:t>●</w:t>
            </w:r>
          </w:p>
        </w:tc>
        <w:tc>
          <w:tcPr>
            <w:tcW w:w="1020" w:type="dxa"/>
            <w:vAlign w:val="center"/>
          </w:tcPr>
          <w:p>
            <w:pPr>
              <w:autoSpaceDE w:val="0"/>
              <w:autoSpaceDN w:val="0"/>
              <w:adjustRightInd w:val="0"/>
              <w:spacing w:line="360" w:lineRule="auto"/>
              <w:jc w:val="center"/>
              <w:rPr>
                <w:rFonts w:hAnsi="宋体" w:cs="宋体"/>
                <w:color w:val="000000"/>
                <w:lang w:val="zh-CN"/>
              </w:rPr>
            </w:pPr>
            <w:r>
              <w:rPr>
                <w:rFonts w:hint="eastAsia" w:hAnsi="宋体" w:cs="宋体"/>
                <w:color w:val="000000"/>
                <w:lang w:val="zh-CN"/>
              </w:rPr>
              <w:t>○</w:t>
            </w:r>
          </w:p>
        </w:tc>
        <w:tc>
          <w:tcPr>
            <w:tcW w:w="959" w:type="dxa"/>
            <w:tcBorders>
              <w:right w:val="single" w:color="auto" w:sz="4" w:space="0"/>
            </w:tcBorders>
            <w:vAlign w:val="center"/>
          </w:tcPr>
          <w:p>
            <w:pPr>
              <w:autoSpaceDE w:val="0"/>
              <w:autoSpaceDN w:val="0"/>
              <w:adjustRightInd w:val="0"/>
              <w:spacing w:line="360" w:lineRule="auto"/>
              <w:jc w:val="center"/>
              <w:rPr>
                <w:rFonts w:hAnsi="宋体" w:cs="宋体"/>
                <w:color w:val="000000"/>
                <w:lang w:val="zh-CN"/>
              </w:rPr>
            </w:pPr>
            <w:r>
              <w:rPr>
                <w:rFonts w:hint="eastAsia" w:hAnsi="宋体" w:cs="宋体"/>
                <w:color w:val="000000"/>
                <w:lang w:val="zh-CN"/>
              </w:rPr>
              <w:t>○</w:t>
            </w:r>
          </w:p>
        </w:tc>
        <w:tc>
          <w:tcPr>
            <w:tcW w:w="1014" w:type="dxa"/>
            <w:tcBorders>
              <w:right w:val="single" w:color="auto" w:sz="4" w:space="0"/>
            </w:tcBorders>
            <w:vAlign w:val="center"/>
          </w:tcPr>
          <w:p>
            <w:pPr>
              <w:autoSpaceDE w:val="0"/>
              <w:autoSpaceDN w:val="0"/>
              <w:adjustRightInd w:val="0"/>
              <w:spacing w:line="360" w:lineRule="auto"/>
              <w:jc w:val="center"/>
              <w:rPr>
                <w:rFonts w:hAnsi="宋体" w:cs="宋体"/>
                <w:color w:val="000000"/>
                <w:lang w:val="zh-CN"/>
              </w:rPr>
            </w:pPr>
            <w:r>
              <w:rPr>
                <w:rFonts w:hint="eastAsia" w:hAnsi="宋体" w:cs="宋体"/>
                <w:color w:val="000000"/>
                <w:lang w:val="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555" w:hRule="atLeast"/>
          <w:tblCellSpacing w:w="0" w:type="dxa"/>
          <w:jc w:val="center"/>
        </w:trPr>
        <w:tc>
          <w:tcPr>
            <w:tcW w:w="1322" w:type="dxa"/>
            <w:vMerge w:val="continue"/>
            <w:vAlign w:val="center"/>
          </w:tcPr>
          <w:p>
            <w:pPr>
              <w:autoSpaceDE w:val="0"/>
              <w:autoSpaceDN w:val="0"/>
              <w:adjustRightInd w:val="0"/>
              <w:spacing w:line="360" w:lineRule="auto"/>
              <w:rPr>
                <w:rFonts w:hAnsi="宋体" w:cs="宋体"/>
                <w:color w:val="000000"/>
                <w:lang w:val="zh-CN"/>
              </w:rPr>
            </w:pPr>
          </w:p>
        </w:tc>
        <w:tc>
          <w:tcPr>
            <w:tcW w:w="709" w:type="dxa"/>
            <w:vAlign w:val="center"/>
          </w:tcPr>
          <w:p>
            <w:pPr>
              <w:autoSpaceDE w:val="0"/>
              <w:autoSpaceDN w:val="0"/>
              <w:adjustRightInd w:val="0"/>
              <w:spacing w:before="100" w:beforeAutospacing="1" w:after="100" w:afterAutospacing="1" w:line="360" w:lineRule="auto"/>
              <w:rPr>
                <w:rFonts w:hAnsi="宋体" w:cs="宋体"/>
                <w:color w:val="000000"/>
                <w:lang w:val="zh-CN"/>
              </w:rPr>
            </w:pPr>
            <w:r>
              <w:rPr>
                <w:rFonts w:hint="eastAsia" w:hAnsi="宋体" w:cs="宋体"/>
                <w:color w:val="000000"/>
                <w:lang w:val="zh-CN"/>
              </w:rPr>
              <w:t>5.2</w:t>
            </w:r>
          </w:p>
        </w:tc>
        <w:tc>
          <w:tcPr>
            <w:tcW w:w="2749" w:type="dxa"/>
            <w:vAlign w:val="center"/>
          </w:tcPr>
          <w:p>
            <w:pPr>
              <w:autoSpaceDE w:val="0"/>
              <w:autoSpaceDN w:val="0"/>
              <w:adjustRightInd w:val="0"/>
              <w:spacing w:before="100" w:beforeAutospacing="1" w:after="100" w:afterAutospacing="1" w:line="360" w:lineRule="auto"/>
              <w:rPr>
                <w:rFonts w:hAnsi="宋体" w:cs="宋体"/>
                <w:color w:val="000000"/>
                <w:lang w:val="zh-CN"/>
              </w:rPr>
            </w:pPr>
            <w:r>
              <w:rPr>
                <w:rFonts w:hint="eastAsia" w:hAnsi="宋体" w:cs="宋体"/>
                <w:color w:val="000000"/>
                <w:lang w:val="zh-CN"/>
              </w:rPr>
              <w:t>环境方针</w:t>
            </w:r>
          </w:p>
        </w:tc>
        <w:tc>
          <w:tcPr>
            <w:tcW w:w="1080" w:type="dxa"/>
            <w:vAlign w:val="center"/>
          </w:tcPr>
          <w:p>
            <w:pPr>
              <w:autoSpaceDE w:val="0"/>
              <w:autoSpaceDN w:val="0"/>
              <w:adjustRightInd w:val="0"/>
              <w:spacing w:before="100" w:beforeAutospacing="1" w:after="100" w:afterAutospacing="1" w:line="360" w:lineRule="auto"/>
              <w:jc w:val="center"/>
              <w:rPr>
                <w:rFonts w:hAnsi="宋体" w:cs="宋体"/>
                <w:color w:val="000000"/>
                <w:lang w:val="zh-CN"/>
              </w:rPr>
            </w:pPr>
            <w:r>
              <w:rPr>
                <w:rFonts w:hint="eastAsia" w:hAnsi="宋体" w:cs="宋体"/>
                <w:color w:val="000000"/>
                <w:lang w:val="zh-CN"/>
              </w:rPr>
              <w:t>●</w:t>
            </w:r>
          </w:p>
        </w:tc>
        <w:tc>
          <w:tcPr>
            <w:tcW w:w="1020" w:type="dxa"/>
            <w:vAlign w:val="center"/>
          </w:tcPr>
          <w:p>
            <w:pPr>
              <w:autoSpaceDE w:val="0"/>
              <w:autoSpaceDN w:val="0"/>
              <w:adjustRightInd w:val="0"/>
              <w:spacing w:before="100" w:beforeAutospacing="1" w:after="100" w:afterAutospacing="1" w:line="360" w:lineRule="auto"/>
              <w:jc w:val="center"/>
              <w:rPr>
                <w:rFonts w:hAnsi="宋体" w:cs="宋体"/>
                <w:color w:val="000000"/>
                <w:lang w:val="zh-CN"/>
              </w:rPr>
            </w:pPr>
            <w:r>
              <w:rPr>
                <w:rFonts w:hint="eastAsia" w:hAnsi="宋体" w:cs="宋体"/>
                <w:color w:val="000000"/>
                <w:lang w:val="zh-CN"/>
              </w:rPr>
              <w:t>○</w:t>
            </w:r>
          </w:p>
        </w:tc>
        <w:tc>
          <w:tcPr>
            <w:tcW w:w="959" w:type="dxa"/>
            <w:tcBorders>
              <w:right w:val="single" w:color="auto" w:sz="4" w:space="0"/>
            </w:tcBorders>
            <w:vAlign w:val="center"/>
          </w:tcPr>
          <w:p>
            <w:pPr>
              <w:autoSpaceDE w:val="0"/>
              <w:autoSpaceDN w:val="0"/>
              <w:adjustRightInd w:val="0"/>
              <w:spacing w:before="100" w:beforeAutospacing="1" w:after="100" w:afterAutospacing="1" w:line="360" w:lineRule="auto"/>
              <w:jc w:val="center"/>
              <w:rPr>
                <w:rFonts w:hAnsi="宋体" w:cs="宋体"/>
                <w:color w:val="000000"/>
                <w:lang w:val="zh-CN"/>
              </w:rPr>
            </w:pPr>
            <w:r>
              <w:rPr>
                <w:rFonts w:hint="eastAsia" w:hAnsi="宋体" w:cs="宋体"/>
                <w:color w:val="000000"/>
                <w:lang w:val="zh-CN"/>
              </w:rPr>
              <w:t>○</w:t>
            </w:r>
          </w:p>
        </w:tc>
        <w:tc>
          <w:tcPr>
            <w:tcW w:w="1014" w:type="dxa"/>
            <w:tcBorders>
              <w:right w:val="single" w:color="auto" w:sz="4" w:space="0"/>
            </w:tcBorders>
            <w:vAlign w:val="center"/>
          </w:tcPr>
          <w:p>
            <w:pPr>
              <w:autoSpaceDE w:val="0"/>
              <w:autoSpaceDN w:val="0"/>
              <w:adjustRightInd w:val="0"/>
              <w:spacing w:before="100" w:beforeAutospacing="1" w:after="100" w:afterAutospacing="1" w:line="360" w:lineRule="auto"/>
              <w:jc w:val="center"/>
              <w:rPr>
                <w:rFonts w:hAnsi="宋体" w:cs="宋体"/>
                <w:color w:val="000000"/>
                <w:lang w:val="zh-CN"/>
              </w:rPr>
            </w:pPr>
            <w:r>
              <w:rPr>
                <w:rFonts w:hint="eastAsia" w:hAnsi="宋体" w:cs="宋体"/>
                <w:color w:val="000000"/>
                <w:lang w:val="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555" w:hRule="atLeast"/>
          <w:tblCellSpacing w:w="0" w:type="dxa"/>
          <w:jc w:val="center"/>
        </w:trPr>
        <w:tc>
          <w:tcPr>
            <w:tcW w:w="1322" w:type="dxa"/>
            <w:vMerge w:val="continue"/>
            <w:vAlign w:val="center"/>
          </w:tcPr>
          <w:p>
            <w:pPr>
              <w:autoSpaceDE w:val="0"/>
              <w:autoSpaceDN w:val="0"/>
              <w:adjustRightInd w:val="0"/>
              <w:spacing w:line="360" w:lineRule="auto"/>
              <w:rPr>
                <w:rFonts w:hAnsi="宋体" w:cs="宋体"/>
                <w:color w:val="000000"/>
                <w:lang w:val="zh-CN"/>
              </w:rPr>
            </w:pPr>
          </w:p>
        </w:tc>
        <w:tc>
          <w:tcPr>
            <w:tcW w:w="709" w:type="dxa"/>
            <w:vAlign w:val="center"/>
          </w:tcPr>
          <w:p>
            <w:pPr>
              <w:autoSpaceDE w:val="0"/>
              <w:autoSpaceDN w:val="0"/>
              <w:adjustRightInd w:val="0"/>
              <w:spacing w:before="100" w:beforeAutospacing="1" w:after="100" w:afterAutospacing="1" w:line="360" w:lineRule="auto"/>
              <w:rPr>
                <w:rFonts w:hAnsi="宋体" w:cs="宋体"/>
                <w:color w:val="000000"/>
                <w:lang w:val="zh-CN"/>
              </w:rPr>
            </w:pPr>
            <w:r>
              <w:rPr>
                <w:rFonts w:hint="eastAsia" w:hAnsi="宋体" w:cs="宋体"/>
                <w:color w:val="000000"/>
                <w:lang w:val="zh-CN"/>
              </w:rPr>
              <w:t>5.3</w:t>
            </w:r>
          </w:p>
        </w:tc>
        <w:tc>
          <w:tcPr>
            <w:tcW w:w="2749" w:type="dxa"/>
            <w:vAlign w:val="center"/>
          </w:tcPr>
          <w:p>
            <w:pPr>
              <w:autoSpaceDE w:val="0"/>
              <w:autoSpaceDN w:val="0"/>
              <w:adjustRightInd w:val="0"/>
              <w:spacing w:before="100" w:beforeAutospacing="1" w:after="100" w:afterAutospacing="1" w:line="360" w:lineRule="auto"/>
              <w:rPr>
                <w:rFonts w:hAnsi="宋体" w:cs="宋体"/>
                <w:color w:val="000000"/>
                <w:lang w:val="zh-CN"/>
              </w:rPr>
            </w:pPr>
            <w:r>
              <w:rPr>
                <w:rFonts w:hint="eastAsia" w:hAnsi="宋体" w:cs="宋体"/>
                <w:color w:val="000000"/>
                <w:lang w:val="zh-CN"/>
              </w:rPr>
              <w:t>组织角色、职责与权限</w:t>
            </w:r>
          </w:p>
        </w:tc>
        <w:tc>
          <w:tcPr>
            <w:tcW w:w="1080" w:type="dxa"/>
            <w:vAlign w:val="center"/>
          </w:tcPr>
          <w:p>
            <w:pPr>
              <w:autoSpaceDE w:val="0"/>
              <w:autoSpaceDN w:val="0"/>
              <w:adjustRightInd w:val="0"/>
              <w:spacing w:before="100" w:beforeAutospacing="1" w:after="100" w:afterAutospacing="1" w:line="360" w:lineRule="auto"/>
              <w:jc w:val="center"/>
              <w:rPr>
                <w:rFonts w:hAnsi="宋体" w:cs="宋体"/>
                <w:color w:val="000000"/>
                <w:lang w:val="zh-CN"/>
              </w:rPr>
            </w:pPr>
            <w:r>
              <w:rPr>
                <w:rFonts w:hint="eastAsia" w:hAnsi="宋体" w:cs="宋体"/>
                <w:color w:val="000000"/>
                <w:lang w:val="zh-CN"/>
              </w:rPr>
              <w:t>●</w:t>
            </w:r>
          </w:p>
        </w:tc>
        <w:tc>
          <w:tcPr>
            <w:tcW w:w="1020" w:type="dxa"/>
            <w:vAlign w:val="center"/>
          </w:tcPr>
          <w:p>
            <w:pPr>
              <w:autoSpaceDE w:val="0"/>
              <w:autoSpaceDN w:val="0"/>
              <w:adjustRightInd w:val="0"/>
              <w:spacing w:before="100" w:beforeAutospacing="1" w:after="100" w:afterAutospacing="1" w:line="360" w:lineRule="auto"/>
              <w:jc w:val="center"/>
              <w:rPr>
                <w:rFonts w:hAnsi="宋体" w:cs="宋体"/>
                <w:color w:val="000000"/>
                <w:lang w:val="zh-CN"/>
              </w:rPr>
            </w:pPr>
            <w:r>
              <w:rPr>
                <w:rFonts w:hint="eastAsia" w:hAnsi="宋体" w:cs="宋体"/>
                <w:color w:val="000000"/>
                <w:lang w:val="zh-CN"/>
              </w:rPr>
              <w:t>●</w:t>
            </w:r>
          </w:p>
        </w:tc>
        <w:tc>
          <w:tcPr>
            <w:tcW w:w="959" w:type="dxa"/>
            <w:tcBorders>
              <w:right w:val="single" w:color="auto" w:sz="4" w:space="0"/>
            </w:tcBorders>
            <w:vAlign w:val="center"/>
          </w:tcPr>
          <w:p>
            <w:pPr>
              <w:autoSpaceDE w:val="0"/>
              <w:autoSpaceDN w:val="0"/>
              <w:adjustRightInd w:val="0"/>
              <w:spacing w:before="100" w:beforeAutospacing="1" w:after="100" w:afterAutospacing="1" w:line="360" w:lineRule="auto"/>
              <w:jc w:val="center"/>
              <w:rPr>
                <w:rFonts w:hAnsi="宋体" w:cs="宋体"/>
                <w:color w:val="000000"/>
                <w:lang w:val="zh-CN"/>
              </w:rPr>
            </w:pPr>
            <w:r>
              <w:rPr>
                <w:rFonts w:hint="eastAsia" w:hAnsi="宋体" w:cs="宋体"/>
                <w:color w:val="000000"/>
                <w:lang w:val="zh-CN"/>
              </w:rPr>
              <w:t>●</w:t>
            </w:r>
          </w:p>
        </w:tc>
        <w:tc>
          <w:tcPr>
            <w:tcW w:w="1014" w:type="dxa"/>
            <w:tcBorders>
              <w:right w:val="single" w:color="auto" w:sz="4" w:space="0"/>
            </w:tcBorders>
            <w:vAlign w:val="center"/>
          </w:tcPr>
          <w:p>
            <w:pPr>
              <w:autoSpaceDE w:val="0"/>
              <w:autoSpaceDN w:val="0"/>
              <w:adjustRightInd w:val="0"/>
              <w:spacing w:before="100" w:beforeAutospacing="1" w:after="100" w:afterAutospacing="1" w:line="360" w:lineRule="auto"/>
              <w:jc w:val="center"/>
              <w:rPr>
                <w:rFonts w:hAnsi="宋体" w:cs="宋体"/>
                <w:color w:val="000000"/>
                <w:lang w:val="zh-CN"/>
              </w:rPr>
            </w:pPr>
            <w:r>
              <w:rPr>
                <w:rFonts w:hint="eastAsia" w:hAnsi="宋体" w:cs="宋体"/>
                <w:color w:val="000000"/>
                <w:lang w:val="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555" w:hRule="atLeast"/>
          <w:tblCellSpacing w:w="0" w:type="dxa"/>
          <w:jc w:val="center"/>
        </w:trPr>
        <w:tc>
          <w:tcPr>
            <w:tcW w:w="1322" w:type="dxa"/>
            <w:vMerge w:val="restart"/>
            <w:vAlign w:val="center"/>
          </w:tcPr>
          <w:p>
            <w:pPr>
              <w:autoSpaceDE w:val="0"/>
              <w:autoSpaceDN w:val="0"/>
              <w:adjustRightInd w:val="0"/>
              <w:spacing w:line="360" w:lineRule="auto"/>
              <w:rPr>
                <w:rFonts w:hAnsi="宋体" w:cs="宋体"/>
                <w:color w:val="000000"/>
                <w:lang w:val="zh-CN"/>
              </w:rPr>
            </w:pPr>
            <w:r>
              <w:rPr>
                <w:rFonts w:hint="eastAsia" w:hAnsi="宋体" w:cs="宋体"/>
                <w:color w:val="000000"/>
                <w:lang w:val="zh-CN"/>
              </w:rPr>
              <w:t>6.1</w:t>
            </w:r>
          </w:p>
          <w:p>
            <w:pPr>
              <w:autoSpaceDE w:val="0"/>
              <w:autoSpaceDN w:val="0"/>
              <w:adjustRightInd w:val="0"/>
              <w:spacing w:line="360" w:lineRule="auto"/>
              <w:rPr>
                <w:rFonts w:hAnsi="宋体" w:cs="宋体"/>
                <w:color w:val="000000"/>
                <w:lang w:val="zh-CN"/>
              </w:rPr>
            </w:pPr>
            <w:r>
              <w:rPr>
                <w:rFonts w:hint="eastAsia" w:hAnsi="宋体" w:cs="宋体"/>
                <w:color w:val="000000"/>
                <w:lang w:val="zh-CN"/>
              </w:rPr>
              <w:t>应对风险和机遇的措施</w:t>
            </w:r>
          </w:p>
        </w:tc>
        <w:tc>
          <w:tcPr>
            <w:tcW w:w="709" w:type="dxa"/>
            <w:vAlign w:val="center"/>
          </w:tcPr>
          <w:p>
            <w:pPr>
              <w:autoSpaceDE w:val="0"/>
              <w:autoSpaceDN w:val="0"/>
              <w:adjustRightInd w:val="0"/>
              <w:spacing w:line="360" w:lineRule="auto"/>
              <w:rPr>
                <w:rFonts w:hAnsi="宋体" w:cs="宋体"/>
                <w:color w:val="000000"/>
                <w:lang w:val="zh-CN"/>
              </w:rPr>
            </w:pPr>
            <w:r>
              <w:rPr>
                <w:rFonts w:hint="eastAsia" w:hAnsi="宋体" w:cs="宋体"/>
                <w:color w:val="000000"/>
                <w:lang w:val="zh-CN"/>
              </w:rPr>
              <w:t>6.1.1</w:t>
            </w:r>
          </w:p>
        </w:tc>
        <w:tc>
          <w:tcPr>
            <w:tcW w:w="2749" w:type="dxa"/>
            <w:vAlign w:val="center"/>
          </w:tcPr>
          <w:p>
            <w:pPr>
              <w:autoSpaceDE w:val="0"/>
              <w:autoSpaceDN w:val="0"/>
              <w:adjustRightInd w:val="0"/>
              <w:spacing w:line="360" w:lineRule="auto"/>
              <w:rPr>
                <w:rFonts w:hAnsi="宋体" w:cs="宋体"/>
                <w:color w:val="000000"/>
                <w:lang w:val="zh-CN"/>
              </w:rPr>
            </w:pPr>
            <w:r>
              <w:rPr>
                <w:rFonts w:hint="eastAsia" w:hAnsi="宋体" w:cs="宋体"/>
                <w:color w:val="000000"/>
                <w:lang w:val="zh-CN"/>
              </w:rPr>
              <w:t>总则</w:t>
            </w:r>
          </w:p>
        </w:tc>
        <w:tc>
          <w:tcPr>
            <w:tcW w:w="1080" w:type="dxa"/>
            <w:vAlign w:val="center"/>
          </w:tcPr>
          <w:p>
            <w:pPr>
              <w:autoSpaceDE w:val="0"/>
              <w:autoSpaceDN w:val="0"/>
              <w:adjustRightInd w:val="0"/>
              <w:spacing w:line="360" w:lineRule="auto"/>
              <w:jc w:val="center"/>
              <w:rPr>
                <w:rFonts w:hAnsi="宋体" w:cs="宋体"/>
                <w:color w:val="000000"/>
                <w:lang w:val="zh-CN"/>
              </w:rPr>
            </w:pPr>
            <w:r>
              <w:rPr>
                <w:rFonts w:hint="eastAsia" w:hAnsi="宋体" w:cs="宋体"/>
                <w:color w:val="000000"/>
                <w:lang w:val="zh-CN"/>
              </w:rPr>
              <w:t>●</w:t>
            </w:r>
          </w:p>
        </w:tc>
        <w:tc>
          <w:tcPr>
            <w:tcW w:w="1020" w:type="dxa"/>
            <w:vAlign w:val="center"/>
          </w:tcPr>
          <w:p>
            <w:pPr>
              <w:autoSpaceDE w:val="0"/>
              <w:autoSpaceDN w:val="0"/>
              <w:adjustRightInd w:val="0"/>
              <w:spacing w:line="360" w:lineRule="auto"/>
              <w:jc w:val="center"/>
              <w:rPr>
                <w:rFonts w:hAnsi="宋体" w:cs="宋体"/>
                <w:color w:val="000000"/>
                <w:lang w:val="zh-CN"/>
              </w:rPr>
            </w:pPr>
            <w:r>
              <w:rPr>
                <w:rFonts w:hint="eastAsia" w:hAnsi="宋体" w:cs="宋体"/>
                <w:color w:val="000000"/>
                <w:lang w:val="zh-CN"/>
              </w:rPr>
              <w:t>○</w:t>
            </w:r>
          </w:p>
        </w:tc>
        <w:tc>
          <w:tcPr>
            <w:tcW w:w="959" w:type="dxa"/>
            <w:tcBorders>
              <w:right w:val="single" w:color="auto" w:sz="4" w:space="0"/>
            </w:tcBorders>
            <w:vAlign w:val="center"/>
          </w:tcPr>
          <w:p>
            <w:pPr>
              <w:autoSpaceDE w:val="0"/>
              <w:autoSpaceDN w:val="0"/>
              <w:adjustRightInd w:val="0"/>
              <w:spacing w:line="360" w:lineRule="auto"/>
              <w:jc w:val="center"/>
              <w:rPr>
                <w:rFonts w:hAnsi="宋体" w:cs="宋体"/>
                <w:color w:val="000000"/>
                <w:lang w:val="zh-CN"/>
              </w:rPr>
            </w:pPr>
            <w:r>
              <w:rPr>
                <w:rFonts w:hint="eastAsia" w:hAnsi="宋体" w:cs="宋体"/>
                <w:color w:val="000000"/>
                <w:lang w:val="zh-CN"/>
              </w:rPr>
              <w:t>○</w:t>
            </w:r>
          </w:p>
        </w:tc>
        <w:tc>
          <w:tcPr>
            <w:tcW w:w="1014" w:type="dxa"/>
            <w:tcBorders>
              <w:right w:val="single" w:color="auto" w:sz="4" w:space="0"/>
            </w:tcBorders>
            <w:vAlign w:val="center"/>
          </w:tcPr>
          <w:p>
            <w:pPr>
              <w:autoSpaceDE w:val="0"/>
              <w:autoSpaceDN w:val="0"/>
              <w:adjustRightInd w:val="0"/>
              <w:spacing w:line="360" w:lineRule="auto"/>
              <w:jc w:val="center"/>
              <w:rPr>
                <w:rFonts w:hAnsi="宋体" w:cs="宋体"/>
                <w:color w:val="000000"/>
                <w:lang w:val="zh-CN"/>
              </w:rPr>
            </w:pPr>
            <w:r>
              <w:rPr>
                <w:rFonts w:hint="eastAsia" w:hAnsi="宋体" w:cs="宋体"/>
                <w:color w:val="000000"/>
                <w:lang w:val="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555" w:hRule="atLeast"/>
          <w:tblCellSpacing w:w="0" w:type="dxa"/>
          <w:jc w:val="center"/>
        </w:trPr>
        <w:tc>
          <w:tcPr>
            <w:tcW w:w="1322" w:type="dxa"/>
            <w:vMerge w:val="continue"/>
            <w:vAlign w:val="center"/>
          </w:tcPr>
          <w:p>
            <w:pPr>
              <w:autoSpaceDE w:val="0"/>
              <w:autoSpaceDN w:val="0"/>
              <w:adjustRightInd w:val="0"/>
              <w:spacing w:line="360" w:lineRule="auto"/>
              <w:rPr>
                <w:rFonts w:hAnsi="宋体" w:cs="宋体"/>
                <w:color w:val="000000"/>
                <w:lang w:val="zh-CN"/>
              </w:rPr>
            </w:pPr>
          </w:p>
        </w:tc>
        <w:tc>
          <w:tcPr>
            <w:tcW w:w="709" w:type="dxa"/>
            <w:vAlign w:val="center"/>
          </w:tcPr>
          <w:p>
            <w:pPr>
              <w:autoSpaceDE w:val="0"/>
              <w:autoSpaceDN w:val="0"/>
              <w:adjustRightInd w:val="0"/>
              <w:spacing w:before="100" w:beforeAutospacing="1" w:after="100" w:afterAutospacing="1" w:line="360" w:lineRule="auto"/>
              <w:rPr>
                <w:rFonts w:hAnsi="宋体" w:cs="宋体"/>
                <w:color w:val="000000"/>
                <w:lang w:val="zh-CN"/>
              </w:rPr>
            </w:pPr>
            <w:r>
              <w:rPr>
                <w:rFonts w:hint="eastAsia" w:hAnsi="宋体" w:cs="宋体"/>
                <w:color w:val="000000"/>
                <w:lang w:val="zh-CN"/>
              </w:rPr>
              <w:t>6.1.2</w:t>
            </w:r>
          </w:p>
        </w:tc>
        <w:tc>
          <w:tcPr>
            <w:tcW w:w="2749" w:type="dxa"/>
            <w:vAlign w:val="center"/>
          </w:tcPr>
          <w:p>
            <w:pPr>
              <w:autoSpaceDE w:val="0"/>
              <w:autoSpaceDN w:val="0"/>
              <w:adjustRightInd w:val="0"/>
              <w:spacing w:before="100" w:beforeAutospacing="1" w:after="100" w:afterAutospacing="1" w:line="360" w:lineRule="auto"/>
              <w:rPr>
                <w:rFonts w:hAnsi="宋体" w:cs="宋体"/>
                <w:color w:val="000000"/>
                <w:lang w:val="zh-CN"/>
              </w:rPr>
            </w:pPr>
            <w:r>
              <w:rPr>
                <w:rFonts w:hint="eastAsia" w:hAnsi="宋体" w:cs="宋体"/>
                <w:color w:val="000000"/>
                <w:lang w:val="zh-CN"/>
              </w:rPr>
              <w:t>环境因素</w:t>
            </w:r>
          </w:p>
        </w:tc>
        <w:tc>
          <w:tcPr>
            <w:tcW w:w="1080" w:type="dxa"/>
            <w:vAlign w:val="center"/>
          </w:tcPr>
          <w:p>
            <w:pPr>
              <w:autoSpaceDE w:val="0"/>
              <w:autoSpaceDN w:val="0"/>
              <w:adjustRightInd w:val="0"/>
              <w:spacing w:before="100" w:beforeAutospacing="1" w:after="100" w:afterAutospacing="1" w:line="360" w:lineRule="auto"/>
              <w:jc w:val="center"/>
              <w:rPr>
                <w:rFonts w:hAnsi="宋体" w:cs="宋体"/>
                <w:color w:val="000000"/>
                <w:lang w:val="zh-CN"/>
              </w:rPr>
            </w:pPr>
            <w:r>
              <w:rPr>
                <w:rFonts w:hint="eastAsia" w:hAnsi="宋体" w:cs="宋体"/>
                <w:color w:val="000000"/>
                <w:lang w:val="zh-CN"/>
              </w:rPr>
              <w:t>○</w:t>
            </w:r>
          </w:p>
        </w:tc>
        <w:tc>
          <w:tcPr>
            <w:tcW w:w="1020" w:type="dxa"/>
            <w:vAlign w:val="center"/>
          </w:tcPr>
          <w:p>
            <w:pPr>
              <w:autoSpaceDE w:val="0"/>
              <w:autoSpaceDN w:val="0"/>
              <w:adjustRightInd w:val="0"/>
              <w:spacing w:before="100" w:beforeAutospacing="1" w:after="100" w:afterAutospacing="1" w:line="360" w:lineRule="auto"/>
              <w:jc w:val="center"/>
              <w:rPr>
                <w:rFonts w:hAnsi="宋体" w:cs="宋体"/>
                <w:color w:val="000000"/>
                <w:lang w:val="zh-CN"/>
              </w:rPr>
            </w:pPr>
            <w:r>
              <w:rPr>
                <w:rFonts w:hint="eastAsia" w:hAnsi="宋体" w:cs="宋体"/>
                <w:color w:val="000000"/>
                <w:lang w:val="zh-CN"/>
              </w:rPr>
              <w:t>●</w:t>
            </w:r>
          </w:p>
        </w:tc>
        <w:tc>
          <w:tcPr>
            <w:tcW w:w="959" w:type="dxa"/>
            <w:tcBorders>
              <w:right w:val="single" w:color="auto" w:sz="4" w:space="0"/>
            </w:tcBorders>
            <w:vAlign w:val="center"/>
          </w:tcPr>
          <w:p>
            <w:pPr>
              <w:autoSpaceDE w:val="0"/>
              <w:autoSpaceDN w:val="0"/>
              <w:adjustRightInd w:val="0"/>
              <w:spacing w:before="100" w:beforeAutospacing="1" w:after="100" w:afterAutospacing="1" w:line="360" w:lineRule="auto"/>
              <w:jc w:val="center"/>
              <w:rPr>
                <w:rFonts w:hAnsi="宋体" w:cs="宋体"/>
                <w:color w:val="000000"/>
                <w:lang w:val="zh-CN"/>
              </w:rPr>
            </w:pPr>
            <w:r>
              <w:rPr>
                <w:rFonts w:hint="eastAsia" w:hAnsi="宋体" w:cs="宋体"/>
                <w:color w:val="000000"/>
                <w:lang w:val="zh-CN"/>
              </w:rPr>
              <w:t>●</w:t>
            </w:r>
          </w:p>
        </w:tc>
        <w:tc>
          <w:tcPr>
            <w:tcW w:w="1014" w:type="dxa"/>
            <w:tcBorders>
              <w:right w:val="single" w:color="auto" w:sz="4" w:space="0"/>
            </w:tcBorders>
            <w:vAlign w:val="center"/>
          </w:tcPr>
          <w:p>
            <w:pPr>
              <w:autoSpaceDE w:val="0"/>
              <w:autoSpaceDN w:val="0"/>
              <w:adjustRightInd w:val="0"/>
              <w:spacing w:before="100" w:beforeAutospacing="1" w:after="100" w:afterAutospacing="1" w:line="360" w:lineRule="auto"/>
              <w:jc w:val="center"/>
              <w:rPr>
                <w:rFonts w:hAnsi="宋体" w:cs="宋体"/>
                <w:color w:val="000000"/>
                <w:lang w:val="zh-CN"/>
              </w:rPr>
            </w:pPr>
            <w:r>
              <w:rPr>
                <w:rFonts w:hint="eastAsia" w:hAnsi="宋体" w:cs="宋体"/>
                <w:color w:val="000000"/>
                <w:lang w:val="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555" w:hRule="atLeast"/>
          <w:tblCellSpacing w:w="0" w:type="dxa"/>
          <w:jc w:val="center"/>
        </w:trPr>
        <w:tc>
          <w:tcPr>
            <w:tcW w:w="1322" w:type="dxa"/>
            <w:vMerge w:val="continue"/>
            <w:vAlign w:val="center"/>
          </w:tcPr>
          <w:p>
            <w:pPr>
              <w:autoSpaceDE w:val="0"/>
              <w:autoSpaceDN w:val="0"/>
              <w:adjustRightInd w:val="0"/>
              <w:spacing w:line="360" w:lineRule="auto"/>
              <w:rPr>
                <w:rFonts w:hAnsi="宋体" w:cs="宋体"/>
                <w:color w:val="000000"/>
                <w:lang w:val="zh-CN"/>
              </w:rPr>
            </w:pPr>
          </w:p>
        </w:tc>
        <w:tc>
          <w:tcPr>
            <w:tcW w:w="709" w:type="dxa"/>
            <w:vAlign w:val="center"/>
          </w:tcPr>
          <w:p>
            <w:pPr>
              <w:autoSpaceDE w:val="0"/>
              <w:autoSpaceDN w:val="0"/>
              <w:adjustRightInd w:val="0"/>
              <w:spacing w:before="100" w:beforeAutospacing="1" w:after="100" w:afterAutospacing="1" w:line="360" w:lineRule="auto"/>
              <w:rPr>
                <w:rFonts w:hAnsi="宋体" w:cs="宋体"/>
                <w:color w:val="000000"/>
                <w:lang w:val="zh-CN"/>
              </w:rPr>
            </w:pPr>
            <w:r>
              <w:rPr>
                <w:rFonts w:hint="eastAsia" w:hAnsi="宋体" w:cs="宋体"/>
                <w:color w:val="000000"/>
                <w:lang w:val="zh-CN"/>
              </w:rPr>
              <w:t>6.1.3</w:t>
            </w:r>
          </w:p>
        </w:tc>
        <w:tc>
          <w:tcPr>
            <w:tcW w:w="2749" w:type="dxa"/>
            <w:vAlign w:val="center"/>
          </w:tcPr>
          <w:p>
            <w:pPr>
              <w:autoSpaceDE w:val="0"/>
              <w:autoSpaceDN w:val="0"/>
              <w:adjustRightInd w:val="0"/>
              <w:spacing w:before="100" w:beforeAutospacing="1" w:after="100" w:afterAutospacing="1" w:line="360" w:lineRule="auto"/>
              <w:rPr>
                <w:rFonts w:hAnsi="宋体" w:cs="宋体"/>
                <w:color w:val="000000"/>
                <w:lang w:val="zh-CN"/>
              </w:rPr>
            </w:pPr>
            <w:r>
              <w:rPr>
                <w:rFonts w:hint="eastAsia" w:hAnsi="宋体" w:cs="宋体"/>
                <w:color w:val="000000"/>
                <w:lang w:val="zh-CN"/>
              </w:rPr>
              <w:t>合规义务</w:t>
            </w:r>
          </w:p>
        </w:tc>
        <w:tc>
          <w:tcPr>
            <w:tcW w:w="1080" w:type="dxa"/>
            <w:vAlign w:val="center"/>
          </w:tcPr>
          <w:p>
            <w:pPr>
              <w:autoSpaceDE w:val="0"/>
              <w:autoSpaceDN w:val="0"/>
              <w:adjustRightInd w:val="0"/>
              <w:spacing w:before="100" w:beforeAutospacing="1" w:after="100" w:afterAutospacing="1" w:line="360" w:lineRule="auto"/>
              <w:jc w:val="center"/>
              <w:rPr>
                <w:rFonts w:hAnsi="宋体" w:cs="宋体"/>
                <w:color w:val="000000"/>
                <w:lang w:val="zh-CN"/>
              </w:rPr>
            </w:pPr>
            <w:r>
              <w:rPr>
                <w:rFonts w:hint="eastAsia" w:hAnsi="宋体" w:cs="宋体"/>
                <w:color w:val="000000"/>
                <w:lang w:val="zh-CN"/>
              </w:rPr>
              <w:t>○</w:t>
            </w:r>
          </w:p>
        </w:tc>
        <w:tc>
          <w:tcPr>
            <w:tcW w:w="1020" w:type="dxa"/>
            <w:vAlign w:val="center"/>
          </w:tcPr>
          <w:p>
            <w:pPr>
              <w:autoSpaceDE w:val="0"/>
              <w:autoSpaceDN w:val="0"/>
              <w:adjustRightInd w:val="0"/>
              <w:spacing w:before="100" w:beforeAutospacing="1" w:after="100" w:afterAutospacing="1" w:line="360" w:lineRule="auto"/>
              <w:jc w:val="center"/>
              <w:rPr>
                <w:rFonts w:hAnsi="宋体" w:cs="宋体"/>
                <w:color w:val="000000"/>
                <w:lang w:val="zh-CN"/>
              </w:rPr>
            </w:pPr>
            <w:r>
              <w:rPr>
                <w:rFonts w:hint="eastAsia" w:hAnsi="宋体" w:cs="宋体"/>
                <w:color w:val="000000"/>
                <w:lang w:val="zh-CN"/>
              </w:rPr>
              <w:t>●</w:t>
            </w:r>
          </w:p>
        </w:tc>
        <w:tc>
          <w:tcPr>
            <w:tcW w:w="959" w:type="dxa"/>
            <w:tcBorders>
              <w:right w:val="single" w:color="auto" w:sz="4" w:space="0"/>
            </w:tcBorders>
            <w:vAlign w:val="center"/>
          </w:tcPr>
          <w:p>
            <w:pPr>
              <w:autoSpaceDE w:val="0"/>
              <w:autoSpaceDN w:val="0"/>
              <w:adjustRightInd w:val="0"/>
              <w:spacing w:before="100" w:beforeAutospacing="1" w:after="100" w:afterAutospacing="1" w:line="360" w:lineRule="auto"/>
              <w:jc w:val="center"/>
              <w:rPr>
                <w:rFonts w:hAnsi="宋体" w:cs="宋体"/>
                <w:color w:val="000000"/>
                <w:lang w:val="zh-CN"/>
              </w:rPr>
            </w:pPr>
            <w:r>
              <w:rPr>
                <w:rFonts w:hint="eastAsia" w:hAnsi="宋体" w:cs="宋体"/>
                <w:color w:val="000000"/>
                <w:lang w:val="zh-CN"/>
              </w:rPr>
              <w:t>○</w:t>
            </w:r>
          </w:p>
        </w:tc>
        <w:tc>
          <w:tcPr>
            <w:tcW w:w="1014" w:type="dxa"/>
            <w:tcBorders>
              <w:right w:val="single" w:color="auto" w:sz="4" w:space="0"/>
            </w:tcBorders>
            <w:vAlign w:val="center"/>
          </w:tcPr>
          <w:p>
            <w:pPr>
              <w:autoSpaceDE w:val="0"/>
              <w:autoSpaceDN w:val="0"/>
              <w:adjustRightInd w:val="0"/>
              <w:spacing w:before="100" w:beforeAutospacing="1" w:after="100" w:afterAutospacing="1" w:line="360" w:lineRule="auto"/>
              <w:jc w:val="center"/>
              <w:rPr>
                <w:rFonts w:hAnsi="宋体" w:cs="宋体"/>
                <w:color w:val="000000"/>
                <w:lang w:val="zh-CN"/>
              </w:rPr>
            </w:pPr>
            <w:r>
              <w:rPr>
                <w:rFonts w:hint="eastAsia" w:hAnsi="宋体" w:cs="宋体"/>
                <w:color w:val="000000"/>
                <w:lang w:val="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555" w:hRule="atLeast"/>
          <w:tblCellSpacing w:w="0" w:type="dxa"/>
          <w:jc w:val="center"/>
        </w:trPr>
        <w:tc>
          <w:tcPr>
            <w:tcW w:w="1322" w:type="dxa"/>
            <w:vMerge w:val="continue"/>
            <w:vAlign w:val="center"/>
          </w:tcPr>
          <w:p>
            <w:pPr>
              <w:autoSpaceDE w:val="0"/>
              <w:autoSpaceDN w:val="0"/>
              <w:adjustRightInd w:val="0"/>
              <w:spacing w:line="360" w:lineRule="auto"/>
              <w:rPr>
                <w:rFonts w:hAnsi="宋体" w:cs="宋体"/>
                <w:color w:val="000000"/>
                <w:lang w:val="zh-CN"/>
              </w:rPr>
            </w:pPr>
          </w:p>
        </w:tc>
        <w:tc>
          <w:tcPr>
            <w:tcW w:w="709" w:type="dxa"/>
            <w:vAlign w:val="center"/>
          </w:tcPr>
          <w:p>
            <w:pPr>
              <w:autoSpaceDE w:val="0"/>
              <w:autoSpaceDN w:val="0"/>
              <w:adjustRightInd w:val="0"/>
              <w:spacing w:before="100" w:beforeAutospacing="1" w:after="100" w:afterAutospacing="1" w:line="360" w:lineRule="auto"/>
              <w:rPr>
                <w:rFonts w:hAnsi="宋体" w:cs="宋体"/>
                <w:color w:val="000000"/>
                <w:lang w:val="zh-CN"/>
              </w:rPr>
            </w:pPr>
            <w:r>
              <w:rPr>
                <w:rFonts w:hint="eastAsia" w:hAnsi="宋体" w:cs="宋体"/>
                <w:color w:val="000000"/>
                <w:lang w:val="zh-CN"/>
              </w:rPr>
              <w:t>6.1.4</w:t>
            </w:r>
          </w:p>
        </w:tc>
        <w:tc>
          <w:tcPr>
            <w:tcW w:w="2749" w:type="dxa"/>
            <w:vAlign w:val="center"/>
          </w:tcPr>
          <w:p>
            <w:pPr>
              <w:autoSpaceDE w:val="0"/>
              <w:autoSpaceDN w:val="0"/>
              <w:adjustRightInd w:val="0"/>
              <w:spacing w:before="100" w:beforeAutospacing="1" w:after="100" w:afterAutospacing="1" w:line="360" w:lineRule="auto"/>
              <w:rPr>
                <w:rFonts w:hAnsi="宋体" w:cs="宋体"/>
                <w:color w:val="000000"/>
                <w:lang w:val="zh-CN"/>
              </w:rPr>
            </w:pPr>
            <w:r>
              <w:rPr>
                <w:rFonts w:hint="eastAsia" w:hAnsi="宋体" w:cs="宋体"/>
                <w:color w:val="000000"/>
                <w:lang w:val="zh-CN"/>
              </w:rPr>
              <w:t>措施的策划</w:t>
            </w:r>
          </w:p>
        </w:tc>
        <w:tc>
          <w:tcPr>
            <w:tcW w:w="1080" w:type="dxa"/>
            <w:vAlign w:val="center"/>
          </w:tcPr>
          <w:p>
            <w:pPr>
              <w:autoSpaceDE w:val="0"/>
              <w:autoSpaceDN w:val="0"/>
              <w:adjustRightInd w:val="0"/>
              <w:spacing w:before="100" w:beforeAutospacing="1" w:after="100" w:afterAutospacing="1" w:line="360" w:lineRule="auto"/>
              <w:jc w:val="center"/>
              <w:rPr>
                <w:rFonts w:hAnsi="宋体" w:cs="宋体"/>
                <w:color w:val="000000"/>
                <w:lang w:val="zh-CN"/>
              </w:rPr>
            </w:pPr>
            <w:r>
              <w:rPr>
                <w:rFonts w:hint="eastAsia" w:hAnsi="宋体" w:cs="宋体"/>
                <w:color w:val="000000"/>
                <w:lang w:val="zh-CN"/>
              </w:rPr>
              <w:t>●</w:t>
            </w:r>
          </w:p>
        </w:tc>
        <w:tc>
          <w:tcPr>
            <w:tcW w:w="1020" w:type="dxa"/>
            <w:vAlign w:val="center"/>
          </w:tcPr>
          <w:p>
            <w:pPr>
              <w:autoSpaceDE w:val="0"/>
              <w:autoSpaceDN w:val="0"/>
              <w:adjustRightInd w:val="0"/>
              <w:spacing w:line="360" w:lineRule="auto"/>
              <w:jc w:val="center"/>
              <w:rPr>
                <w:rFonts w:hAnsi="宋体" w:cs="宋体"/>
                <w:color w:val="000000"/>
                <w:lang w:val="zh-CN"/>
              </w:rPr>
            </w:pPr>
            <w:r>
              <w:rPr>
                <w:rFonts w:hint="eastAsia" w:hAnsi="宋体" w:cs="宋体"/>
                <w:color w:val="000000"/>
                <w:lang w:val="zh-CN"/>
              </w:rPr>
              <w:t>○</w:t>
            </w:r>
          </w:p>
        </w:tc>
        <w:tc>
          <w:tcPr>
            <w:tcW w:w="959" w:type="dxa"/>
            <w:tcBorders>
              <w:right w:val="single" w:color="auto" w:sz="4" w:space="0"/>
            </w:tcBorders>
            <w:vAlign w:val="center"/>
          </w:tcPr>
          <w:p>
            <w:pPr>
              <w:autoSpaceDE w:val="0"/>
              <w:autoSpaceDN w:val="0"/>
              <w:adjustRightInd w:val="0"/>
              <w:spacing w:before="100" w:beforeAutospacing="1" w:after="100" w:afterAutospacing="1" w:line="360" w:lineRule="auto"/>
              <w:jc w:val="center"/>
              <w:rPr>
                <w:rFonts w:hAnsi="宋体" w:cs="宋体"/>
                <w:color w:val="000000"/>
                <w:lang w:val="zh-CN"/>
              </w:rPr>
            </w:pPr>
            <w:r>
              <w:rPr>
                <w:rFonts w:hint="eastAsia" w:hAnsi="宋体" w:cs="宋体"/>
                <w:color w:val="000000"/>
                <w:lang w:val="zh-CN"/>
              </w:rPr>
              <w:t>○</w:t>
            </w:r>
          </w:p>
        </w:tc>
        <w:tc>
          <w:tcPr>
            <w:tcW w:w="1014" w:type="dxa"/>
            <w:tcBorders>
              <w:right w:val="single" w:color="auto" w:sz="4" w:space="0"/>
            </w:tcBorders>
            <w:vAlign w:val="center"/>
          </w:tcPr>
          <w:p>
            <w:pPr>
              <w:autoSpaceDE w:val="0"/>
              <w:autoSpaceDN w:val="0"/>
              <w:adjustRightInd w:val="0"/>
              <w:spacing w:before="100" w:beforeAutospacing="1" w:after="100" w:afterAutospacing="1" w:line="360" w:lineRule="auto"/>
              <w:jc w:val="center"/>
              <w:rPr>
                <w:rFonts w:hAnsi="宋体" w:cs="宋体"/>
                <w:color w:val="000000"/>
                <w:lang w:val="zh-CN"/>
              </w:rPr>
            </w:pPr>
            <w:r>
              <w:rPr>
                <w:rFonts w:hint="eastAsia" w:hAnsi="宋体" w:cs="宋体"/>
                <w:color w:val="000000"/>
                <w:lang w:val="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555" w:hRule="atLeast"/>
          <w:tblCellSpacing w:w="0" w:type="dxa"/>
          <w:jc w:val="center"/>
        </w:trPr>
        <w:tc>
          <w:tcPr>
            <w:tcW w:w="1322" w:type="dxa"/>
            <w:vMerge w:val="restart"/>
            <w:vAlign w:val="center"/>
          </w:tcPr>
          <w:p>
            <w:pPr>
              <w:autoSpaceDE w:val="0"/>
              <w:autoSpaceDN w:val="0"/>
              <w:adjustRightInd w:val="0"/>
              <w:spacing w:line="360" w:lineRule="auto"/>
              <w:rPr>
                <w:rFonts w:hAnsi="宋体" w:cs="宋体"/>
                <w:color w:val="000000"/>
                <w:lang w:val="zh-CN"/>
              </w:rPr>
            </w:pPr>
            <w:r>
              <w:rPr>
                <w:rFonts w:hint="eastAsia" w:hAnsi="宋体" w:cs="宋体"/>
                <w:color w:val="000000"/>
                <w:lang w:val="zh-CN"/>
              </w:rPr>
              <w:t>6.2</w:t>
            </w:r>
          </w:p>
          <w:p>
            <w:pPr>
              <w:autoSpaceDE w:val="0"/>
              <w:autoSpaceDN w:val="0"/>
              <w:adjustRightInd w:val="0"/>
              <w:spacing w:line="360" w:lineRule="auto"/>
              <w:rPr>
                <w:rFonts w:hAnsi="宋体" w:cs="宋体"/>
                <w:color w:val="000000"/>
                <w:lang w:val="zh-CN"/>
              </w:rPr>
            </w:pPr>
            <w:r>
              <w:rPr>
                <w:rFonts w:hint="eastAsia" w:hAnsi="宋体" w:cs="宋体"/>
                <w:color w:val="000000"/>
                <w:lang w:val="zh-CN"/>
              </w:rPr>
              <w:t>环境目标及其实现的策划</w:t>
            </w:r>
          </w:p>
        </w:tc>
        <w:tc>
          <w:tcPr>
            <w:tcW w:w="709" w:type="dxa"/>
            <w:vAlign w:val="center"/>
          </w:tcPr>
          <w:p>
            <w:pPr>
              <w:autoSpaceDE w:val="0"/>
              <w:autoSpaceDN w:val="0"/>
              <w:adjustRightInd w:val="0"/>
              <w:spacing w:line="360" w:lineRule="auto"/>
              <w:rPr>
                <w:rFonts w:hAnsi="宋体" w:cs="宋体"/>
                <w:color w:val="000000"/>
                <w:lang w:val="zh-CN"/>
              </w:rPr>
            </w:pPr>
            <w:r>
              <w:rPr>
                <w:rFonts w:hint="eastAsia" w:hAnsi="宋体" w:cs="宋体"/>
                <w:color w:val="000000"/>
                <w:lang w:val="zh-CN"/>
              </w:rPr>
              <w:t>6.2.1</w:t>
            </w:r>
          </w:p>
        </w:tc>
        <w:tc>
          <w:tcPr>
            <w:tcW w:w="2749" w:type="dxa"/>
            <w:vAlign w:val="center"/>
          </w:tcPr>
          <w:p>
            <w:pPr>
              <w:autoSpaceDE w:val="0"/>
              <w:autoSpaceDN w:val="0"/>
              <w:adjustRightInd w:val="0"/>
              <w:spacing w:line="360" w:lineRule="auto"/>
              <w:rPr>
                <w:rFonts w:hAnsi="宋体" w:cs="宋体"/>
                <w:color w:val="000000"/>
                <w:lang w:val="zh-CN"/>
              </w:rPr>
            </w:pPr>
            <w:r>
              <w:rPr>
                <w:rFonts w:hint="eastAsia" w:hAnsi="宋体" w:cs="宋体"/>
                <w:color w:val="000000"/>
                <w:lang w:val="zh-CN"/>
              </w:rPr>
              <w:t>环境目标</w:t>
            </w:r>
          </w:p>
        </w:tc>
        <w:tc>
          <w:tcPr>
            <w:tcW w:w="1080" w:type="dxa"/>
            <w:vAlign w:val="center"/>
          </w:tcPr>
          <w:p>
            <w:pPr>
              <w:autoSpaceDE w:val="0"/>
              <w:autoSpaceDN w:val="0"/>
              <w:adjustRightInd w:val="0"/>
              <w:spacing w:line="360" w:lineRule="auto"/>
              <w:jc w:val="center"/>
              <w:rPr>
                <w:rFonts w:hAnsi="宋体" w:cs="宋体"/>
                <w:color w:val="000000"/>
                <w:lang w:val="zh-CN"/>
              </w:rPr>
            </w:pPr>
            <w:r>
              <w:rPr>
                <w:rFonts w:hint="eastAsia" w:hAnsi="宋体" w:cs="宋体"/>
                <w:color w:val="000000"/>
                <w:lang w:val="zh-CN"/>
              </w:rPr>
              <w:t>●</w:t>
            </w:r>
          </w:p>
        </w:tc>
        <w:tc>
          <w:tcPr>
            <w:tcW w:w="1020" w:type="dxa"/>
            <w:vAlign w:val="center"/>
          </w:tcPr>
          <w:p>
            <w:pPr>
              <w:autoSpaceDE w:val="0"/>
              <w:autoSpaceDN w:val="0"/>
              <w:adjustRightInd w:val="0"/>
              <w:spacing w:line="360" w:lineRule="auto"/>
              <w:jc w:val="center"/>
              <w:rPr>
                <w:rFonts w:hAnsi="宋体" w:cs="宋体"/>
                <w:color w:val="000000"/>
                <w:lang w:val="zh-CN"/>
              </w:rPr>
            </w:pPr>
            <w:r>
              <w:rPr>
                <w:rFonts w:hint="eastAsia" w:hAnsi="宋体" w:cs="宋体"/>
                <w:color w:val="000000"/>
                <w:lang w:val="zh-CN"/>
              </w:rPr>
              <w:t>●</w:t>
            </w:r>
          </w:p>
        </w:tc>
        <w:tc>
          <w:tcPr>
            <w:tcW w:w="959" w:type="dxa"/>
            <w:tcBorders>
              <w:right w:val="single" w:color="auto" w:sz="4" w:space="0"/>
            </w:tcBorders>
            <w:vAlign w:val="center"/>
          </w:tcPr>
          <w:p>
            <w:pPr>
              <w:autoSpaceDE w:val="0"/>
              <w:autoSpaceDN w:val="0"/>
              <w:adjustRightInd w:val="0"/>
              <w:spacing w:line="360" w:lineRule="auto"/>
              <w:jc w:val="center"/>
              <w:rPr>
                <w:rFonts w:hAnsi="宋体" w:cs="宋体"/>
                <w:color w:val="000000"/>
                <w:lang w:val="zh-CN"/>
              </w:rPr>
            </w:pPr>
            <w:r>
              <w:rPr>
                <w:rFonts w:hint="eastAsia" w:hAnsi="宋体" w:cs="宋体"/>
                <w:color w:val="000000"/>
                <w:lang w:val="zh-CN"/>
              </w:rPr>
              <w:t>●</w:t>
            </w:r>
          </w:p>
        </w:tc>
        <w:tc>
          <w:tcPr>
            <w:tcW w:w="1014" w:type="dxa"/>
            <w:tcBorders>
              <w:right w:val="single" w:color="auto" w:sz="4" w:space="0"/>
            </w:tcBorders>
            <w:vAlign w:val="center"/>
          </w:tcPr>
          <w:p>
            <w:pPr>
              <w:autoSpaceDE w:val="0"/>
              <w:autoSpaceDN w:val="0"/>
              <w:adjustRightInd w:val="0"/>
              <w:spacing w:line="360" w:lineRule="auto"/>
              <w:jc w:val="center"/>
              <w:rPr>
                <w:rFonts w:hAnsi="宋体" w:cs="宋体"/>
                <w:color w:val="000000"/>
                <w:lang w:val="zh-CN"/>
              </w:rPr>
            </w:pPr>
            <w:r>
              <w:rPr>
                <w:rFonts w:hint="eastAsia" w:hAnsi="宋体" w:cs="宋体"/>
                <w:color w:val="000000"/>
                <w:lang w:val="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1003" w:hRule="atLeast"/>
          <w:tblCellSpacing w:w="0" w:type="dxa"/>
          <w:jc w:val="center"/>
        </w:trPr>
        <w:tc>
          <w:tcPr>
            <w:tcW w:w="1322" w:type="dxa"/>
            <w:vMerge w:val="continue"/>
            <w:vAlign w:val="center"/>
          </w:tcPr>
          <w:p>
            <w:pPr>
              <w:autoSpaceDE w:val="0"/>
              <w:autoSpaceDN w:val="0"/>
              <w:adjustRightInd w:val="0"/>
              <w:spacing w:line="360" w:lineRule="auto"/>
              <w:rPr>
                <w:rFonts w:hAnsi="宋体" w:cs="宋体"/>
                <w:color w:val="000000"/>
                <w:lang w:val="zh-CN"/>
              </w:rPr>
            </w:pPr>
          </w:p>
        </w:tc>
        <w:tc>
          <w:tcPr>
            <w:tcW w:w="709" w:type="dxa"/>
            <w:vAlign w:val="center"/>
          </w:tcPr>
          <w:p>
            <w:pPr>
              <w:autoSpaceDE w:val="0"/>
              <w:autoSpaceDN w:val="0"/>
              <w:adjustRightInd w:val="0"/>
              <w:spacing w:before="100" w:beforeAutospacing="1" w:after="100" w:afterAutospacing="1" w:line="360" w:lineRule="auto"/>
              <w:rPr>
                <w:rFonts w:hAnsi="宋体" w:cs="宋体"/>
                <w:color w:val="000000"/>
                <w:lang w:val="zh-CN"/>
              </w:rPr>
            </w:pPr>
            <w:r>
              <w:rPr>
                <w:rFonts w:hint="eastAsia" w:hAnsi="宋体" w:cs="宋体"/>
                <w:color w:val="000000"/>
                <w:lang w:val="zh-CN"/>
              </w:rPr>
              <w:t>6.2.2</w:t>
            </w:r>
          </w:p>
        </w:tc>
        <w:tc>
          <w:tcPr>
            <w:tcW w:w="2749" w:type="dxa"/>
            <w:vAlign w:val="center"/>
          </w:tcPr>
          <w:p>
            <w:pPr>
              <w:autoSpaceDE w:val="0"/>
              <w:autoSpaceDN w:val="0"/>
              <w:adjustRightInd w:val="0"/>
              <w:spacing w:before="100" w:beforeAutospacing="1" w:after="100" w:afterAutospacing="1" w:line="360" w:lineRule="auto"/>
              <w:rPr>
                <w:rFonts w:hAnsi="宋体" w:cs="宋体"/>
                <w:color w:val="000000"/>
                <w:lang w:val="zh-CN"/>
              </w:rPr>
            </w:pPr>
            <w:r>
              <w:rPr>
                <w:rFonts w:hint="eastAsia" w:hAnsi="宋体" w:cs="宋体"/>
                <w:color w:val="000000"/>
                <w:lang w:val="zh-CN"/>
              </w:rPr>
              <w:t>实现环境目标的措施的策划</w:t>
            </w:r>
          </w:p>
        </w:tc>
        <w:tc>
          <w:tcPr>
            <w:tcW w:w="1080" w:type="dxa"/>
            <w:vAlign w:val="center"/>
          </w:tcPr>
          <w:p>
            <w:pPr>
              <w:autoSpaceDE w:val="0"/>
              <w:autoSpaceDN w:val="0"/>
              <w:adjustRightInd w:val="0"/>
              <w:spacing w:before="100" w:beforeAutospacing="1" w:after="100" w:afterAutospacing="1" w:line="360" w:lineRule="auto"/>
              <w:jc w:val="center"/>
              <w:rPr>
                <w:rFonts w:hAnsi="宋体" w:cs="宋体"/>
                <w:color w:val="000000"/>
                <w:lang w:val="zh-CN"/>
              </w:rPr>
            </w:pPr>
            <w:r>
              <w:rPr>
                <w:rFonts w:hint="eastAsia" w:hAnsi="宋体" w:cs="宋体"/>
                <w:color w:val="000000"/>
                <w:lang w:val="zh-CN"/>
              </w:rPr>
              <w:t>●</w:t>
            </w:r>
          </w:p>
        </w:tc>
        <w:tc>
          <w:tcPr>
            <w:tcW w:w="1020" w:type="dxa"/>
            <w:vAlign w:val="center"/>
          </w:tcPr>
          <w:p>
            <w:pPr>
              <w:autoSpaceDE w:val="0"/>
              <w:autoSpaceDN w:val="0"/>
              <w:adjustRightInd w:val="0"/>
              <w:spacing w:before="100" w:beforeAutospacing="1" w:after="100" w:afterAutospacing="1" w:line="360" w:lineRule="auto"/>
              <w:jc w:val="center"/>
              <w:rPr>
                <w:rFonts w:hAnsi="宋体" w:cs="宋体"/>
                <w:color w:val="000000"/>
                <w:lang w:val="zh-CN"/>
              </w:rPr>
            </w:pPr>
            <w:r>
              <w:rPr>
                <w:rFonts w:hint="eastAsia" w:hAnsi="宋体" w:cs="宋体"/>
                <w:color w:val="000000"/>
                <w:lang w:val="zh-CN"/>
              </w:rPr>
              <w:t>○</w:t>
            </w:r>
          </w:p>
        </w:tc>
        <w:tc>
          <w:tcPr>
            <w:tcW w:w="959" w:type="dxa"/>
            <w:tcBorders>
              <w:right w:val="single" w:color="auto" w:sz="4" w:space="0"/>
            </w:tcBorders>
            <w:vAlign w:val="center"/>
          </w:tcPr>
          <w:p>
            <w:pPr>
              <w:autoSpaceDE w:val="0"/>
              <w:autoSpaceDN w:val="0"/>
              <w:adjustRightInd w:val="0"/>
              <w:spacing w:before="100" w:beforeAutospacing="1" w:after="100" w:afterAutospacing="1" w:line="360" w:lineRule="auto"/>
              <w:jc w:val="center"/>
              <w:rPr>
                <w:rFonts w:hAnsi="宋体" w:cs="宋体"/>
                <w:color w:val="000000"/>
                <w:lang w:val="zh-CN"/>
              </w:rPr>
            </w:pPr>
            <w:r>
              <w:rPr>
                <w:rFonts w:hint="eastAsia" w:hAnsi="宋体" w:cs="宋体"/>
                <w:color w:val="000000"/>
                <w:lang w:val="zh-CN"/>
              </w:rPr>
              <w:t>○</w:t>
            </w:r>
          </w:p>
        </w:tc>
        <w:tc>
          <w:tcPr>
            <w:tcW w:w="1014" w:type="dxa"/>
            <w:tcBorders>
              <w:right w:val="single" w:color="auto" w:sz="4" w:space="0"/>
            </w:tcBorders>
            <w:vAlign w:val="center"/>
          </w:tcPr>
          <w:p>
            <w:pPr>
              <w:autoSpaceDE w:val="0"/>
              <w:autoSpaceDN w:val="0"/>
              <w:adjustRightInd w:val="0"/>
              <w:spacing w:before="100" w:beforeAutospacing="1" w:after="100" w:afterAutospacing="1" w:line="360" w:lineRule="auto"/>
              <w:jc w:val="center"/>
              <w:rPr>
                <w:rFonts w:hAnsi="宋体" w:cs="宋体"/>
                <w:color w:val="000000"/>
                <w:lang w:val="zh-CN"/>
              </w:rPr>
            </w:pPr>
            <w:r>
              <w:rPr>
                <w:rFonts w:hint="eastAsia" w:hAnsi="宋体" w:cs="宋体"/>
                <w:color w:val="000000"/>
                <w:lang w:val="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570" w:hRule="atLeast"/>
          <w:tblCellSpacing w:w="0" w:type="dxa"/>
          <w:jc w:val="center"/>
        </w:trPr>
        <w:tc>
          <w:tcPr>
            <w:tcW w:w="2031" w:type="dxa"/>
            <w:gridSpan w:val="2"/>
            <w:vAlign w:val="center"/>
          </w:tcPr>
          <w:p>
            <w:pPr>
              <w:autoSpaceDE w:val="0"/>
              <w:autoSpaceDN w:val="0"/>
              <w:adjustRightInd w:val="0"/>
              <w:spacing w:line="360" w:lineRule="auto"/>
              <w:rPr>
                <w:rFonts w:hAnsi="宋体" w:cs="宋体"/>
                <w:color w:val="000000"/>
                <w:lang w:val="zh-CN"/>
              </w:rPr>
            </w:pPr>
            <w:r>
              <w:rPr>
                <w:rFonts w:hint="eastAsia" w:hAnsi="宋体" w:cs="宋体"/>
                <w:color w:val="000000"/>
                <w:lang w:val="zh-CN"/>
              </w:rPr>
              <w:t>7 支持</w:t>
            </w:r>
          </w:p>
        </w:tc>
        <w:tc>
          <w:tcPr>
            <w:tcW w:w="2749" w:type="dxa"/>
            <w:vAlign w:val="center"/>
          </w:tcPr>
          <w:p>
            <w:pPr>
              <w:autoSpaceDE w:val="0"/>
              <w:autoSpaceDN w:val="0"/>
              <w:adjustRightInd w:val="0"/>
              <w:spacing w:line="360" w:lineRule="auto"/>
              <w:rPr>
                <w:rFonts w:hAnsi="宋体" w:cs="宋体"/>
                <w:color w:val="000000"/>
                <w:lang w:val="zh-CN"/>
              </w:rPr>
            </w:pPr>
          </w:p>
        </w:tc>
        <w:tc>
          <w:tcPr>
            <w:tcW w:w="1080" w:type="dxa"/>
            <w:vAlign w:val="center"/>
          </w:tcPr>
          <w:p>
            <w:pPr>
              <w:autoSpaceDE w:val="0"/>
              <w:autoSpaceDN w:val="0"/>
              <w:adjustRightInd w:val="0"/>
              <w:spacing w:line="360" w:lineRule="auto"/>
              <w:jc w:val="center"/>
              <w:rPr>
                <w:rFonts w:hAnsi="宋体" w:cs="宋体"/>
                <w:color w:val="000000"/>
                <w:lang w:val="zh-CN"/>
              </w:rPr>
            </w:pPr>
            <w:r>
              <w:rPr>
                <w:rFonts w:hint="eastAsia" w:hAnsi="宋体" w:cs="宋体"/>
                <w:color w:val="000000"/>
                <w:lang w:val="zh-CN"/>
              </w:rPr>
              <w:t>●</w:t>
            </w:r>
          </w:p>
        </w:tc>
        <w:tc>
          <w:tcPr>
            <w:tcW w:w="1020" w:type="dxa"/>
            <w:vAlign w:val="center"/>
          </w:tcPr>
          <w:p>
            <w:pPr>
              <w:autoSpaceDE w:val="0"/>
              <w:autoSpaceDN w:val="0"/>
              <w:adjustRightInd w:val="0"/>
              <w:spacing w:line="360" w:lineRule="auto"/>
              <w:jc w:val="center"/>
              <w:rPr>
                <w:rFonts w:hAnsi="宋体" w:cs="宋体"/>
                <w:color w:val="000000"/>
                <w:lang w:val="zh-CN"/>
              </w:rPr>
            </w:pPr>
            <w:r>
              <w:rPr>
                <w:rFonts w:hint="eastAsia" w:hAnsi="宋体" w:cs="宋体"/>
                <w:color w:val="000000"/>
                <w:lang w:val="zh-CN"/>
              </w:rPr>
              <w:t>○</w:t>
            </w:r>
          </w:p>
        </w:tc>
        <w:tc>
          <w:tcPr>
            <w:tcW w:w="959" w:type="dxa"/>
            <w:tcBorders>
              <w:right w:val="single" w:color="auto" w:sz="4" w:space="0"/>
            </w:tcBorders>
            <w:vAlign w:val="center"/>
          </w:tcPr>
          <w:p>
            <w:pPr>
              <w:autoSpaceDE w:val="0"/>
              <w:autoSpaceDN w:val="0"/>
              <w:adjustRightInd w:val="0"/>
              <w:spacing w:before="100" w:beforeAutospacing="1" w:after="100" w:afterAutospacing="1" w:line="360" w:lineRule="auto"/>
              <w:jc w:val="center"/>
              <w:rPr>
                <w:rFonts w:hAnsi="宋体" w:cs="宋体"/>
                <w:color w:val="000000"/>
                <w:lang w:val="zh-CN"/>
              </w:rPr>
            </w:pPr>
            <w:r>
              <w:rPr>
                <w:rFonts w:hint="eastAsia" w:hAnsi="宋体" w:cs="宋体"/>
                <w:color w:val="000000"/>
                <w:lang w:val="zh-CN"/>
              </w:rPr>
              <w:t>○</w:t>
            </w:r>
          </w:p>
        </w:tc>
        <w:tc>
          <w:tcPr>
            <w:tcW w:w="1014" w:type="dxa"/>
            <w:tcBorders>
              <w:right w:val="single" w:color="auto" w:sz="4" w:space="0"/>
            </w:tcBorders>
            <w:vAlign w:val="center"/>
          </w:tcPr>
          <w:p>
            <w:pPr>
              <w:autoSpaceDE w:val="0"/>
              <w:autoSpaceDN w:val="0"/>
              <w:adjustRightInd w:val="0"/>
              <w:spacing w:line="360" w:lineRule="auto"/>
              <w:jc w:val="center"/>
              <w:rPr>
                <w:rFonts w:hAnsi="宋体" w:cs="宋体"/>
                <w:color w:val="000000"/>
                <w:lang w:val="zh-CN"/>
              </w:rPr>
            </w:pPr>
            <w:r>
              <w:rPr>
                <w:rFonts w:hint="eastAsia" w:hAnsi="宋体" w:cs="宋体"/>
                <w:color w:val="000000"/>
                <w:lang w:val="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570" w:hRule="atLeast"/>
          <w:tblCellSpacing w:w="0" w:type="dxa"/>
          <w:jc w:val="center"/>
        </w:trPr>
        <w:tc>
          <w:tcPr>
            <w:tcW w:w="2031" w:type="dxa"/>
            <w:gridSpan w:val="2"/>
            <w:vAlign w:val="center"/>
          </w:tcPr>
          <w:p>
            <w:pPr>
              <w:autoSpaceDE w:val="0"/>
              <w:autoSpaceDN w:val="0"/>
              <w:adjustRightInd w:val="0"/>
              <w:spacing w:line="360" w:lineRule="auto"/>
              <w:rPr>
                <w:rFonts w:hAnsi="宋体" w:cs="宋体"/>
                <w:color w:val="000000"/>
                <w:lang w:val="zh-CN"/>
              </w:rPr>
            </w:pPr>
            <w:r>
              <w:rPr>
                <w:rFonts w:hint="eastAsia" w:hAnsi="宋体" w:cs="宋体"/>
                <w:color w:val="000000"/>
                <w:lang w:val="zh-CN"/>
              </w:rPr>
              <w:t>7.1</w:t>
            </w:r>
          </w:p>
        </w:tc>
        <w:tc>
          <w:tcPr>
            <w:tcW w:w="2749" w:type="dxa"/>
            <w:vAlign w:val="center"/>
          </w:tcPr>
          <w:p>
            <w:pPr>
              <w:autoSpaceDE w:val="0"/>
              <w:autoSpaceDN w:val="0"/>
              <w:adjustRightInd w:val="0"/>
              <w:spacing w:line="360" w:lineRule="auto"/>
              <w:rPr>
                <w:rFonts w:hAnsi="宋体" w:cs="宋体"/>
                <w:color w:val="000000"/>
                <w:lang w:val="zh-CN"/>
              </w:rPr>
            </w:pPr>
            <w:r>
              <w:rPr>
                <w:rFonts w:hint="eastAsia" w:hAnsi="宋体" w:cs="宋体"/>
                <w:color w:val="000000"/>
                <w:lang w:val="zh-CN"/>
              </w:rPr>
              <w:t>资源</w:t>
            </w:r>
          </w:p>
        </w:tc>
        <w:tc>
          <w:tcPr>
            <w:tcW w:w="1080" w:type="dxa"/>
            <w:vAlign w:val="center"/>
          </w:tcPr>
          <w:p>
            <w:pPr>
              <w:autoSpaceDE w:val="0"/>
              <w:autoSpaceDN w:val="0"/>
              <w:adjustRightInd w:val="0"/>
              <w:spacing w:line="360" w:lineRule="auto"/>
              <w:jc w:val="center"/>
              <w:rPr>
                <w:rFonts w:hAnsi="宋体" w:cs="宋体"/>
                <w:color w:val="000000"/>
                <w:lang w:val="zh-CN"/>
              </w:rPr>
            </w:pPr>
            <w:r>
              <w:rPr>
                <w:rFonts w:hint="eastAsia" w:hAnsi="宋体" w:cs="宋体"/>
                <w:color w:val="000000"/>
                <w:lang w:val="zh-CN"/>
              </w:rPr>
              <w:t>●</w:t>
            </w:r>
          </w:p>
        </w:tc>
        <w:tc>
          <w:tcPr>
            <w:tcW w:w="1020" w:type="dxa"/>
            <w:tcBorders>
              <w:right w:val="single" w:color="auto" w:sz="4" w:space="0"/>
            </w:tcBorders>
            <w:vAlign w:val="center"/>
          </w:tcPr>
          <w:p>
            <w:pPr>
              <w:autoSpaceDE w:val="0"/>
              <w:autoSpaceDN w:val="0"/>
              <w:adjustRightInd w:val="0"/>
              <w:spacing w:line="360" w:lineRule="auto"/>
              <w:jc w:val="center"/>
              <w:rPr>
                <w:rFonts w:hAnsi="宋体" w:cs="宋体"/>
                <w:color w:val="000000"/>
                <w:lang w:val="zh-CN"/>
              </w:rPr>
            </w:pPr>
            <w:r>
              <w:rPr>
                <w:rFonts w:hint="eastAsia" w:hAnsi="宋体" w:cs="宋体"/>
                <w:color w:val="000000"/>
                <w:lang w:val="zh-CN"/>
              </w:rPr>
              <w:t>○</w:t>
            </w:r>
          </w:p>
        </w:tc>
        <w:tc>
          <w:tcPr>
            <w:tcW w:w="959" w:type="dxa"/>
            <w:tcBorders>
              <w:right w:val="single" w:color="auto" w:sz="4" w:space="0"/>
            </w:tcBorders>
            <w:vAlign w:val="center"/>
          </w:tcPr>
          <w:p>
            <w:pPr>
              <w:autoSpaceDE w:val="0"/>
              <w:autoSpaceDN w:val="0"/>
              <w:adjustRightInd w:val="0"/>
              <w:spacing w:line="360" w:lineRule="auto"/>
              <w:jc w:val="center"/>
              <w:rPr>
                <w:rFonts w:hAnsi="宋体" w:cs="宋体"/>
                <w:color w:val="000000"/>
                <w:lang w:val="zh-CN"/>
              </w:rPr>
            </w:pPr>
            <w:r>
              <w:rPr>
                <w:rFonts w:hint="eastAsia" w:hAnsi="宋体" w:cs="宋体"/>
                <w:color w:val="000000"/>
                <w:lang w:val="zh-CN"/>
              </w:rPr>
              <w:t>○</w:t>
            </w:r>
          </w:p>
        </w:tc>
        <w:tc>
          <w:tcPr>
            <w:tcW w:w="1014" w:type="dxa"/>
            <w:tcBorders>
              <w:right w:val="single" w:color="auto" w:sz="4" w:space="0"/>
            </w:tcBorders>
            <w:vAlign w:val="center"/>
          </w:tcPr>
          <w:p>
            <w:pPr>
              <w:autoSpaceDE w:val="0"/>
              <w:autoSpaceDN w:val="0"/>
              <w:adjustRightInd w:val="0"/>
              <w:spacing w:line="360" w:lineRule="auto"/>
              <w:jc w:val="center"/>
              <w:rPr>
                <w:rFonts w:hAnsi="宋体" w:cs="宋体"/>
                <w:color w:val="000000"/>
                <w:lang w:val="zh-CN"/>
              </w:rPr>
            </w:pPr>
            <w:r>
              <w:rPr>
                <w:rFonts w:hint="eastAsia" w:hAnsi="宋体" w:cs="宋体"/>
                <w:color w:val="000000"/>
                <w:lang w:val="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570" w:hRule="atLeast"/>
          <w:tblCellSpacing w:w="0" w:type="dxa"/>
          <w:jc w:val="center"/>
        </w:trPr>
        <w:tc>
          <w:tcPr>
            <w:tcW w:w="2031" w:type="dxa"/>
            <w:gridSpan w:val="2"/>
            <w:vAlign w:val="center"/>
          </w:tcPr>
          <w:p>
            <w:pPr>
              <w:autoSpaceDE w:val="0"/>
              <w:autoSpaceDN w:val="0"/>
              <w:adjustRightInd w:val="0"/>
              <w:spacing w:line="360" w:lineRule="auto"/>
              <w:rPr>
                <w:rFonts w:hAnsi="宋体" w:cs="宋体"/>
                <w:color w:val="000000"/>
                <w:lang w:val="zh-CN"/>
              </w:rPr>
            </w:pPr>
            <w:r>
              <w:rPr>
                <w:rFonts w:hint="eastAsia" w:hAnsi="宋体" w:cs="宋体"/>
                <w:color w:val="000000"/>
                <w:lang w:val="zh-CN"/>
              </w:rPr>
              <w:t>7.2</w:t>
            </w:r>
          </w:p>
        </w:tc>
        <w:tc>
          <w:tcPr>
            <w:tcW w:w="2749" w:type="dxa"/>
            <w:vAlign w:val="center"/>
          </w:tcPr>
          <w:p>
            <w:pPr>
              <w:autoSpaceDE w:val="0"/>
              <w:autoSpaceDN w:val="0"/>
              <w:adjustRightInd w:val="0"/>
              <w:spacing w:line="360" w:lineRule="auto"/>
              <w:rPr>
                <w:rFonts w:hAnsi="宋体" w:cs="宋体"/>
                <w:color w:val="000000"/>
                <w:lang w:val="zh-CN"/>
              </w:rPr>
            </w:pPr>
            <w:r>
              <w:rPr>
                <w:rFonts w:hint="eastAsia" w:hAnsi="宋体" w:cs="宋体"/>
                <w:color w:val="000000"/>
                <w:lang w:val="zh-CN"/>
              </w:rPr>
              <w:t>能力</w:t>
            </w:r>
          </w:p>
        </w:tc>
        <w:tc>
          <w:tcPr>
            <w:tcW w:w="1080" w:type="dxa"/>
            <w:vAlign w:val="center"/>
          </w:tcPr>
          <w:p>
            <w:pPr>
              <w:autoSpaceDE w:val="0"/>
              <w:autoSpaceDN w:val="0"/>
              <w:adjustRightInd w:val="0"/>
              <w:spacing w:line="360" w:lineRule="auto"/>
              <w:jc w:val="center"/>
              <w:rPr>
                <w:rFonts w:hAnsi="宋体" w:cs="宋体"/>
                <w:color w:val="000000"/>
                <w:lang w:val="zh-CN"/>
              </w:rPr>
            </w:pPr>
            <w:r>
              <w:rPr>
                <w:rFonts w:hint="eastAsia" w:hAnsi="宋体" w:cs="宋体"/>
                <w:color w:val="000000"/>
                <w:lang w:val="zh-CN"/>
              </w:rPr>
              <w:t>○</w:t>
            </w:r>
          </w:p>
        </w:tc>
        <w:tc>
          <w:tcPr>
            <w:tcW w:w="1020" w:type="dxa"/>
            <w:vAlign w:val="center"/>
          </w:tcPr>
          <w:p>
            <w:pPr>
              <w:autoSpaceDE w:val="0"/>
              <w:autoSpaceDN w:val="0"/>
              <w:adjustRightInd w:val="0"/>
              <w:spacing w:line="360" w:lineRule="auto"/>
              <w:jc w:val="center"/>
              <w:rPr>
                <w:rFonts w:hAnsi="宋体" w:cs="宋体"/>
                <w:color w:val="000000"/>
                <w:lang w:val="zh-CN"/>
              </w:rPr>
            </w:pPr>
            <w:r>
              <w:rPr>
                <w:rFonts w:hint="eastAsia" w:hAnsi="宋体" w:cs="宋体"/>
                <w:color w:val="000000"/>
                <w:lang w:val="zh-CN"/>
              </w:rPr>
              <w:t>●</w:t>
            </w:r>
          </w:p>
        </w:tc>
        <w:tc>
          <w:tcPr>
            <w:tcW w:w="959" w:type="dxa"/>
            <w:tcBorders>
              <w:right w:val="single" w:color="auto" w:sz="4" w:space="0"/>
            </w:tcBorders>
            <w:vAlign w:val="center"/>
          </w:tcPr>
          <w:p>
            <w:pPr>
              <w:autoSpaceDE w:val="0"/>
              <w:autoSpaceDN w:val="0"/>
              <w:adjustRightInd w:val="0"/>
              <w:spacing w:line="360" w:lineRule="auto"/>
              <w:jc w:val="center"/>
              <w:rPr>
                <w:rFonts w:hAnsi="宋体" w:cs="宋体"/>
                <w:color w:val="000000"/>
                <w:lang w:val="zh-CN"/>
              </w:rPr>
            </w:pPr>
            <w:r>
              <w:rPr>
                <w:rFonts w:hint="eastAsia" w:hAnsi="宋体" w:cs="宋体"/>
                <w:color w:val="000000"/>
                <w:lang w:val="zh-CN"/>
              </w:rPr>
              <w:t>○</w:t>
            </w:r>
          </w:p>
        </w:tc>
        <w:tc>
          <w:tcPr>
            <w:tcW w:w="1014" w:type="dxa"/>
            <w:tcBorders>
              <w:right w:val="single" w:color="auto" w:sz="4" w:space="0"/>
            </w:tcBorders>
            <w:vAlign w:val="center"/>
          </w:tcPr>
          <w:p>
            <w:pPr>
              <w:autoSpaceDE w:val="0"/>
              <w:autoSpaceDN w:val="0"/>
              <w:adjustRightInd w:val="0"/>
              <w:spacing w:line="360" w:lineRule="auto"/>
              <w:jc w:val="center"/>
              <w:rPr>
                <w:rFonts w:hAnsi="宋体" w:cs="宋体"/>
                <w:color w:val="000000"/>
                <w:lang w:val="zh-CN"/>
              </w:rPr>
            </w:pPr>
            <w:r>
              <w:rPr>
                <w:rFonts w:hint="eastAsia" w:hAnsi="宋体" w:cs="宋体"/>
                <w:color w:val="000000"/>
                <w:lang w:val="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570" w:hRule="atLeast"/>
          <w:tblCellSpacing w:w="0" w:type="dxa"/>
          <w:jc w:val="center"/>
        </w:trPr>
        <w:tc>
          <w:tcPr>
            <w:tcW w:w="2031" w:type="dxa"/>
            <w:gridSpan w:val="2"/>
            <w:vAlign w:val="center"/>
          </w:tcPr>
          <w:p>
            <w:pPr>
              <w:autoSpaceDE w:val="0"/>
              <w:autoSpaceDN w:val="0"/>
              <w:adjustRightInd w:val="0"/>
              <w:spacing w:line="360" w:lineRule="auto"/>
              <w:rPr>
                <w:rFonts w:hAnsi="宋体" w:cs="宋体"/>
                <w:color w:val="000000"/>
                <w:lang w:val="zh-CN"/>
              </w:rPr>
            </w:pPr>
            <w:r>
              <w:rPr>
                <w:rFonts w:hint="eastAsia" w:hAnsi="宋体" w:cs="宋体"/>
                <w:color w:val="000000"/>
                <w:lang w:val="zh-CN"/>
              </w:rPr>
              <w:t>7.3</w:t>
            </w:r>
          </w:p>
        </w:tc>
        <w:tc>
          <w:tcPr>
            <w:tcW w:w="2749" w:type="dxa"/>
            <w:vAlign w:val="center"/>
          </w:tcPr>
          <w:p>
            <w:pPr>
              <w:autoSpaceDE w:val="0"/>
              <w:autoSpaceDN w:val="0"/>
              <w:adjustRightInd w:val="0"/>
              <w:spacing w:line="360" w:lineRule="auto"/>
              <w:rPr>
                <w:rFonts w:hAnsi="宋体" w:cs="宋体"/>
                <w:color w:val="000000"/>
                <w:lang w:val="zh-CN"/>
              </w:rPr>
            </w:pPr>
            <w:r>
              <w:rPr>
                <w:rFonts w:hint="eastAsia" w:hAnsi="宋体" w:cs="宋体"/>
                <w:color w:val="000000"/>
                <w:lang w:val="zh-CN"/>
              </w:rPr>
              <w:t>意识</w:t>
            </w:r>
          </w:p>
        </w:tc>
        <w:tc>
          <w:tcPr>
            <w:tcW w:w="1080" w:type="dxa"/>
            <w:vAlign w:val="center"/>
          </w:tcPr>
          <w:p>
            <w:pPr>
              <w:autoSpaceDE w:val="0"/>
              <w:autoSpaceDN w:val="0"/>
              <w:adjustRightInd w:val="0"/>
              <w:spacing w:line="360" w:lineRule="auto"/>
              <w:jc w:val="center"/>
              <w:rPr>
                <w:rFonts w:hAnsi="宋体" w:cs="宋体"/>
                <w:color w:val="000000"/>
                <w:lang w:val="zh-CN"/>
              </w:rPr>
            </w:pPr>
            <w:r>
              <w:rPr>
                <w:rFonts w:hint="eastAsia" w:hAnsi="宋体" w:cs="宋体"/>
                <w:color w:val="000000"/>
                <w:lang w:val="zh-CN"/>
              </w:rPr>
              <w:t>○</w:t>
            </w:r>
          </w:p>
        </w:tc>
        <w:tc>
          <w:tcPr>
            <w:tcW w:w="1020" w:type="dxa"/>
            <w:vAlign w:val="center"/>
          </w:tcPr>
          <w:p>
            <w:pPr>
              <w:autoSpaceDE w:val="0"/>
              <w:autoSpaceDN w:val="0"/>
              <w:adjustRightInd w:val="0"/>
              <w:spacing w:line="360" w:lineRule="auto"/>
              <w:jc w:val="center"/>
              <w:rPr>
                <w:rFonts w:hAnsi="宋体" w:cs="宋体"/>
                <w:color w:val="000000"/>
                <w:lang w:val="zh-CN"/>
              </w:rPr>
            </w:pPr>
            <w:r>
              <w:rPr>
                <w:rFonts w:hint="eastAsia" w:hAnsi="宋体" w:cs="宋体"/>
                <w:color w:val="000000"/>
                <w:lang w:val="zh-CN"/>
              </w:rPr>
              <w:t>●</w:t>
            </w:r>
          </w:p>
        </w:tc>
        <w:tc>
          <w:tcPr>
            <w:tcW w:w="959" w:type="dxa"/>
            <w:tcBorders>
              <w:right w:val="single" w:color="auto" w:sz="4" w:space="0"/>
            </w:tcBorders>
            <w:vAlign w:val="center"/>
          </w:tcPr>
          <w:p>
            <w:pPr>
              <w:autoSpaceDE w:val="0"/>
              <w:autoSpaceDN w:val="0"/>
              <w:adjustRightInd w:val="0"/>
              <w:spacing w:line="360" w:lineRule="auto"/>
              <w:jc w:val="center"/>
              <w:rPr>
                <w:rFonts w:hAnsi="宋体" w:cs="宋体"/>
                <w:color w:val="000000"/>
                <w:lang w:val="zh-CN"/>
              </w:rPr>
            </w:pPr>
            <w:r>
              <w:rPr>
                <w:rFonts w:hint="eastAsia" w:hAnsi="宋体" w:cs="宋体"/>
                <w:color w:val="000000"/>
                <w:lang w:val="zh-CN"/>
              </w:rPr>
              <w:t>○</w:t>
            </w:r>
          </w:p>
        </w:tc>
        <w:tc>
          <w:tcPr>
            <w:tcW w:w="1014" w:type="dxa"/>
            <w:tcBorders>
              <w:right w:val="single" w:color="auto" w:sz="4" w:space="0"/>
            </w:tcBorders>
            <w:vAlign w:val="center"/>
          </w:tcPr>
          <w:p>
            <w:pPr>
              <w:autoSpaceDE w:val="0"/>
              <w:autoSpaceDN w:val="0"/>
              <w:adjustRightInd w:val="0"/>
              <w:spacing w:line="360" w:lineRule="auto"/>
              <w:jc w:val="center"/>
              <w:rPr>
                <w:rFonts w:hAnsi="宋体" w:cs="宋体"/>
                <w:color w:val="000000"/>
                <w:lang w:val="zh-CN"/>
              </w:rPr>
            </w:pPr>
            <w:r>
              <w:rPr>
                <w:rFonts w:hint="eastAsia" w:hAnsi="宋体" w:cs="宋体"/>
                <w:color w:val="000000"/>
                <w:lang w:val="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570" w:hRule="atLeast"/>
          <w:tblCellSpacing w:w="0" w:type="dxa"/>
          <w:jc w:val="center"/>
        </w:trPr>
        <w:tc>
          <w:tcPr>
            <w:tcW w:w="2031" w:type="dxa"/>
            <w:gridSpan w:val="2"/>
            <w:vAlign w:val="center"/>
          </w:tcPr>
          <w:p>
            <w:pPr>
              <w:autoSpaceDE w:val="0"/>
              <w:autoSpaceDN w:val="0"/>
              <w:adjustRightInd w:val="0"/>
              <w:spacing w:line="360" w:lineRule="auto"/>
              <w:rPr>
                <w:rFonts w:hAnsi="宋体" w:cs="宋体"/>
                <w:color w:val="000000"/>
                <w:lang w:val="zh-CN"/>
              </w:rPr>
            </w:pPr>
            <w:r>
              <w:rPr>
                <w:rFonts w:hint="eastAsia" w:hAnsi="宋体" w:cs="宋体"/>
                <w:color w:val="000000"/>
                <w:lang w:val="zh-CN"/>
              </w:rPr>
              <w:t>7.4</w:t>
            </w:r>
          </w:p>
        </w:tc>
        <w:tc>
          <w:tcPr>
            <w:tcW w:w="2749" w:type="dxa"/>
            <w:vAlign w:val="center"/>
          </w:tcPr>
          <w:p>
            <w:pPr>
              <w:autoSpaceDE w:val="0"/>
              <w:autoSpaceDN w:val="0"/>
              <w:adjustRightInd w:val="0"/>
              <w:spacing w:line="360" w:lineRule="auto"/>
              <w:rPr>
                <w:rFonts w:hAnsi="宋体" w:cs="宋体"/>
                <w:color w:val="000000"/>
                <w:lang w:val="zh-CN"/>
              </w:rPr>
            </w:pPr>
            <w:r>
              <w:rPr>
                <w:rFonts w:hint="eastAsia" w:hAnsi="宋体" w:cs="宋体"/>
                <w:color w:val="000000"/>
                <w:lang w:val="zh-CN"/>
              </w:rPr>
              <w:t>信息交流</w:t>
            </w:r>
          </w:p>
        </w:tc>
        <w:tc>
          <w:tcPr>
            <w:tcW w:w="1080" w:type="dxa"/>
            <w:vAlign w:val="center"/>
          </w:tcPr>
          <w:p>
            <w:pPr>
              <w:autoSpaceDE w:val="0"/>
              <w:autoSpaceDN w:val="0"/>
              <w:adjustRightInd w:val="0"/>
              <w:spacing w:line="360" w:lineRule="auto"/>
              <w:jc w:val="center"/>
              <w:rPr>
                <w:rFonts w:hAnsi="宋体" w:cs="宋体"/>
                <w:color w:val="000000"/>
                <w:lang w:val="zh-CN"/>
              </w:rPr>
            </w:pPr>
            <w:r>
              <w:rPr>
                <w:rFonts w:hint="eastAsia" w:hAnsi="宋体" w:cs="宋体"/>
                <w:color w:val="000000"/>
                <w:lang w:val="zh-CN"/>
              </w:rPr>
              <w:t>○</w:t>
            </w:r>
          </w:p>
        </w:tc>
        <w:tc>
          <w:tcPr>
            <w:tcW w:w="1020" w:type="dxa"/>
            <w:vAlign w:val="center"/>
          </w:tcPr>
          <w:p>
            <w:pPr>
              <w:autoSpaceDE w:val="0"/>
              <w:autoSpaceDN w:val="0"/>
              <w:adjustRightInd w:val="0"/>
              <w:spacing w:line="360" w:lineRule="auto"/>
              <w:jc w:val="center"/>
              <w:rPr>
                <w:rFonts w:hAnsi="宋体" w:cs="宋体"/>
                <w:color w:val="000000"/>
                <w:lang w:val="zh-CN"/>
              </w:rPr>
            </w:pPr>
            <w:r>
              <w:rPr>
                <w:rFonts w:hint="eastAsia" w:hAnsi="宋体" w:cs="宋体"/>
                <w:color w:val="000000"/>
                <w:lang w:val="zh-CN"/>
              </w:rPr>
              <w:t>●</w:t>
            </w:r>
          </w:p>
        </w:tc>
        <w:tc>
          <w:tcPr>
            <w:tcW w:w="959" w:type="dxa"/>
            <w:tcBorders>
              <w:right w:val="single" w:color="auto" w:sz="4" w:space="0"/>
            </w:tcBorders>
            <w:vAlign w:val="center"/>
          </w:tcPr>
          <w:p>
            <w:pPr>
              <w:autoSpaceDE w:val="0"/>
              <w:autoSpaceDN w:val="0"/>
              <w:adjustRightInd w:val="0"/>
              <w:spacing w:line="360" w:lineRule="auto"/>
              <w:jc w:val="center"/>
              <w:rPr>
                <w:rFonts w:hAnsi="宋体" w:cs="宋体"/>
                <w:color w:val="000000"/>
                <w:lang w:val="zh-CN"/>
              </w:rPr>
            </w:pPr>
            <w:r>
              <w:rPr>
                <w:rFonts w:hint="eastAsia" w:hAnsi="宋体" w:cs="宋体"/>
                <w:color w:val="000000"/>
                <w:lang w:val="zh-CN"/>
              </w:rPr>
              <w:t>●</w:t>
            </w:r>
          </w:p>
        </w:tc>
        <w:tc>
          <w:tcPr>
            <w:tcW w:w="1014" w:type="dxa"/>
            <w:tcBorders>
              <w:right w:val="single" w:color="auto" w:sz="4" w:space="0"/>
            </w:tcBorders>
            <w:vAlign w:val="center"/>
          </w:tcPr>
          <w:p>
            <w:pPr>
              <w:autoSpaceDE w:val="0"/>
              <w:autoSpaceDN w:val="0"/>
              <w:adjustRightInd w:val="0"/>
              <w:spacing w:line="360" w:lineRule="auto"/>
              <w:jc w:val="center"/>
              <w:rPr>
                <w:rFonts w:hAnsi="宋体" w:cs="宋体"/>
                <w:color w:val="000000"/>
                <w:lang w:val="zh-CN"/>
              </w:rPr>
            </w:pPr>
            <w:r>
              <w:rPr>
                <w:rFonts w:hint="eastAsia" w:hAnsi="宋体" w:cs="宋体"/>
                <w:color w:val="000000"/>
                <w:lang w:val="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570" w:hRule="atLeast"/>
          <w:tblCellSpacing w:w="0" w:type="dxa"/>
          <w:jc w:val="center"/>
        </w:trPr>
        <w:tc>
          <w:tcPr>
            <w:tcW w:w="2031" w:type="dxa"/>
            <w:gridSpan w:val="2"/>
            <w:vAlign w:val="center"/>
          </w:tcPr>
          <w:p>
            <w:pPr>
              <w:autoSpaceDE w:val="0"/>
              <w:autoSpaceDN w:val="0"/>
              <w:adjustRightInd w:val="0"/>
              <w:spacing w:line="360" w:lineRule="auto"/>
              <w:rPr>
                <w:rFonts w:hAnsi="宋体" w:cs="宋体"/>
                <w:color w:val="000000"/>
                <w:lang w:val="zh-CN"/>
              </w:rPr>
            </w:pPr>
            <w:r>
              <w:rPr>
                <w:rFonts w:hint="eastAsia" w:hAnsi="宋体" w:cs="宋体"/>
                <w:color w:val="000000"/>
                <w:lang w:val="zh-CN"/>
              </w:rPr>
              <w:t>7.5</w:t>
            </w:r>
          </w:p>
        </w:tc>
        <w:tc>
          <w:tcPr>
            <w:tcW w:w="2749" w:type="dxa"/>
            <w:vAlign w:val="center"/>
          </w:tcPr>
          <w:p>
            <w:pPr>
              <w:autoSpaceDE w:val="0"/>
              <w:autoSpaceDN w:val="0"/>
              <w:adjustRightInd w:val="0"/>
              <w:spacing w:line="360" w:lineRule="auto"/>
              <w:rPr>
                <w:rFonts w:hAnsi="宋体" w:cs="宋体"/>
                <w:color w:val="000000"/>
                <w:lang w:val="zh-CN"/>
              </w:rPr>
            </w:pPr>
            <w:r>
              <w:rPr>
                <w:rFonts w:hint="eastAsia" w:hAnsi="宋体" w:cs="宋体"/>
                <w:color w:val="000000"/>
                <w:lang w:val="zh-CN"/>
              </w:rPr>
              <w:t>文件化信息</w:t>
            </w:r>
          </w:p>
        </w:tc>
        <w:tc>
          <w:tcPr>
            <w:tcW w:w="1080" w:type="dxa"/>
            <w:vAlign w:val="center"/>
          </w:tcPr>
          <w:p>
            <w:pPr>
              <w:autoSpaceDE w:val="0"/>
              <w:autoSpaceDN w:val="0"/>
              <w:adjustRightInd w:val="0"/>
              <w:spacing w:line="360" w:lineRule="auto"/>
              <w:jc w:val="center"/>
              <w:rPr>
                <w:rFonts w:hAnsi="宋体" w:cs="宋体"/>
                <w:color w:val="000000"/>
                <w:lang w:val="zh-CN"/>
              </w:rPr>
            </w:pPr>
            <w:r>
              <w:rPr>
                <w:rFonts w:hint="eastAsia" w:hAnsi="宋体" w:cs="宋体"/>
                <w:color w:val="000000"/>
                <w:lang w:val="zh-CN"/>
              </w:rPr>
              <w:t>○</w:t>
            </w:r>
          </w:p>
        </w:tc>
        <w:tc>
          <w:tcPr>
            <w:tcW w:w="1020" w:type="dxa"/>
            <w:vAlign w:val="center"/>
          </w:tcPr>
          <w:p>
            <w:pPr>
              <w:autoSpaceDE w:val="0"/>
              <w:autoSpaceDN w:val="0"/>
              <w:adjustRightInd w:val="0"/>
              <w:spacing w:line="360" w:lineRule="auto"/>
              <w:jc w:val="center"/>
              <w:rPr>
                <w:rFonts w:hAnsi="宋体" w:cs="宋体"/>
                <w:color w:val="000000"/>
                <w:lang w:val="zh-CN"/>
              </w:rPr>
            </w:pPr>
            <w:r>
              <w:rPr>
                <w:rFonts w:hint="eastAsia" w:hAnsi="宋体" w:cs="宋体"/>
                <w:color w:val="000000"/>
                <w:lang w:val="zh-CN"/>
              </w:rPr>
              <w:t>●</w:t>
            </w:r>
          </w:p>
        </w:tc>
        <w:tc>
          <w:tcPr>
            <w:tcW w:w="959" w:type="dxa"/>
            <w:tcBorders>
              <w:right w:val="single" w:color="auto" w:sz="4" w:space="0"/>
            </w:tcBorders>
            <w:vAlign w:val="center"/>
          </w:tcPr>
          <w:p>
            <w:pPr>
              <w:autoSpaceDE w:val="0"/>
              <w:autoSpaceDN w:val="0"/>
              <w:adjustRightInd w:val="0"/>
              <w:spacing w:line="360" w:lineRule="auto"/>
              <w:jc w:val="center"/>
              <w:rPr>
                <w:rFonts w:hAnsi="宋体" w:cs="宋体"/>
                <w:color w:val="000000"/>
                <w:lang w:val="zh-CN"/>
              </w:rPr>
            </w:pPr>
            <w:r>
              <w:rPr>
                <w:rFonts w:hint="eastAsia" w:hAnsi="宋体" w:cs="宋体"/>
                <w:color w:val="000000"/>
                <w:lang w:val="zh-CN"/>
              </w:rPr>
              <w:t>○</w:t>
            </w:r>
          </w:p>
        </w:tc>
        <w:tc>
          <w:tcPr>
            <w:tcW w:w="1014" w:type="dxa"/>
            <w:tcBorders>
              <w:right w:val="single" w:color="auto" w:sz="4" w:space="0"/>
            </w:tcBorders>
            <w:vAlign w:val="center"/>
          </w:tcPr>
          <w:p>
            <w:pPr>
              <w:autoSpaceDE w:val="0"/>
              <w:autoSpaceDN w:val="0"/>
              <w:adjustRightInd w:val="0"/>
              <w:spacing w:line="360" w:lineRule="auto"/>
              <w:jc w:val="center"/>
              <w:rPr>
                <w:rFonts w:hAnsi="宋体" w:cs="宋体"/>
                <w:color w:val="000000"/>
                <w:lang w:val="zh-CN"/>
              </w:rPr>
            </w:pPr>
            <w:r>
              <w:rPr>
                <w:rFonts w:hint="eastAsia" w:hAnsi="宋体" w:cs="宋体"/>
                <w:color w:val="000000"/>
                <w:lang w:val="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570" w:hRule="atLeast"/>
          <w:tblCellSpacing w:w="0" w:type="dxa"/>
          <w:jc w:val="center"/>
        </w:trPr>
        <w:tc>
          <w:tcPr>
            <w:tcW w:w="2031" w:type="dxa"/>
            <w:gridSpan w:val="2"/>
            <w:vAlign w:val="center"/>
          </w:tcPr>
          <w:p>
            <w:pPr>
              <w:autoSpaceDE w:val="0"/>
              <w:autoSpaceDN w:val="0"/>
              <w:adjustRightInd w:val="0"/>
              <w:spacing w:line="360" w:lineRule="auto"/>
              <w:rPr>
                <w:rFonts w:hAnsi="宋体" w:cs="宋体"/>
                <w:color w:val="000000"/>
                <w:lang w:val="zh-CN"/>
              </w:rPr>
            </w:pPr>
            <w:r>
              <w:rPr>
                <w:rFonts w:hint="eastAsia" w:hAnsi="宋体" w:cs="宋体"/>
                <w:color w:val="000000"/>
                <w:lang w:val="zh-CN"/>
              </w:rPr>
              <w:t>8</w:t>
            </w:r>
          </w:p>
        </w:tc>
        <w:tc>
          <w:tcPr>
            <w:tcW w:w="2749" w:type="dxa"/>
            <w:vAlign w:val="center"/>
          </w:tcPr>
          <w:p>
            <w:pPr>
              <w:autoSpaceDE w:val="0"/>
              <w:autoSpaceDN w:val="0"/>
              <w:adjustRightInd w:val="0"/>
              <w:spacing w:line="360" w:lineRule="auto"/>
              <w:rPr>
                <w:rFonts w:hAnsi="宋体" w:cs="宋体"/>
                <w:color w:val="000000"/>
                <w:lang w:val="zh-CN"/>
              </w:rPr>
            </w:pPr>
            <w:r>
              <w:rPr>
                <w:rFonts w:hint="eastAsia" w:hAnsi="宋体" w:cs="宋体"/>
                <w:color w:val="000000"/>
                <w:lang w:val="zh-CN"/>
              </w:rPr>
              <w:t>运行</w:t>
            </w:r>
          </w:p>
        </w:tc>
        <w:tc>
          <w:tcPr>
            <w:tcW w:w="1080" w:type="dxa"/>
            <w:vAlign w:val="center"/>
          </w:tcPr>
          <w:p>
            <w:pPr>
              <w:autoSpaceDE w:val="0"/>
              <w:autoSpaceDN w:val="0"/>
              <w:adjustRightInd w:val="0"/>
              <w:spacing w:line="360" w:lineRule="auto"/>
              <w:jc w:val="center"/>
              <w:rPr>
                <w:rFonts w:hAnsi="宋体" w:cs="宋体"/>
                <w:color w:val="000000"/>
                <w:lang w:val="zh-CN"/>
              </w:rPr>
            </w:pPr>
            <w:r>
              <w:rPr>
                <w:rFonts w:hint="eastAsia" w:hAnsi="宋体" w:cs="宋体"/>
                <w:color w:val="000000"/>
                <w:lang w:val="zh-CN"/>
              </w:rPr>
              <w:t>○</w:t>
            </w:r>
          </w:p>
        </w:tc>
        <w:tc>
          <w:tcPr>
            <w:tcW w:w="1020" w:type="dxa"/>
            <w:vAlign w:val="center"/>
          </w:tcPr>
          <w:p>
            <w:pPr>
              <w:autoSpaceDE w:val="0"/>
              <w:autoSpaceDN w:val="0"/>
              <w:adjustRightInd w:val="0"/>
              <w:spacing w:line="360" w:lineRule="auto"/>
              <w:jc w:val="center"/>
              <w:rPr>
                <w:rFonts w:hAnsi="宋体" w:cs="宋体"/>
                <w:color w:val="000000"/>
                <w:lang w:val="zh-CN"/>
              </w:rPr>
            </w:pPr>
            <w:r>
              <w:rPr>
                <w:rFonts w:hint="eastAsia" w:hAnsi="宋体" w:cs="宋体"/>
                <w:color w:val="000000"/>
                <w:lang w:val="zh-CN"/>
              </w:rPr>
              <w:t>●</w:t>
            </w:r>
          </w:p>
        </w:tc>
        <w:tc>
          <w:tcPr>
            <w:tcW w:w="959" w:type="dxa"/>
            <w:tcBorders>
              <w:right w:val="single" w:color="auto" w:sz="4" w:space="0"/>
            </w:tcBorders>
            <w:vAlign w:val="center"/>
          </w:tcPr>
          <w:p>
            <w:pPr>
              <w:autoSpaceDE w:val="0"/>
              <w:autoSpaceDN w:val="0"/>
              <w:adjustRightInd w:val="0"/>
              <w:spacing w:line="360" w:lineRule="auto"/>
              <w:jc w:val="center"/>
              <w:rPr>
                <w:rFonts w:hAnsi="宋体" w:cs="宋体"/>
                <w:color w:val="000000"/>
                <w:lang w:val="zh-CN"/>
              </w:rPr>
            </w:pPr>
            <w:r>
              <w:rPr>
                <w:rFonts w:hint="eastAsia" w:hAnsi="宋体" w:cs="宋体"/>
                <w:color w:val="000000"/>
                <w:lang w:val="zh-CN"/>
              </w:rPr>
              <w:t>●</w:t>
            </w:r>
          </w:p>
        </w:tc>
        <w:tc>
          <w:tcPr>
            <w:tcW w:w="1014" w:type="dxa"/>
            <w:tcBorders>
              <w:right w:val="single" w:color="auto" w:sz="4" w:space="0"/>
            </w:tcBorders>
            <w:vAlign w:val="center"/>
          </w:tcPr>
          <w:p>
            <w:pPr>
              <w:autoSpaceDE w:val="0"/>
              <w:autoSpaceDN w:val="0"/>
              <w:adjustRightInd w:val="0"/>
              <w:spacing w:line="360" w:lineRule="auto"/>
              <w:jc w:val="center"/>
              <w:rPr>
                <w:rFonts w:hAnsi="宋体" w:cs="宋体"/>
                <w:color w:val="000000"/>
                <w:lang w:val="zh-CN"/>
              </w:rPr>
            </w:pPr>
            <w:r>
              <w:rPr>
                <w:rFonts w:hint="eastAsia" w:hAnsi="宋体" w:cs="宋体"/>
                <w:color w:val="000000"/>
                <w:lang w:val="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570" w:hRule="atLeast"/>
          <w:tblCellSpacing w:w="0" w:type="dxa"/>
          <w:jc w:val="center"/>
        </w:trPr>
        <w:tc>
          <w:tcPr>
            <w:tcW w:w="2031" w:type="dxa"/>
            <w:gridSpan w:val="2"/>
            <w:vAlign w:val="center"/>
          </w:tcPr>
          <w:p>
            <w:pPr>
              <w:autoSpaceDE w:val="0"/>
              <w:autoSpaceDN w:val="0"/>
              <w:adjustRightInd w:val="0"/>
              <w:spacing w:line="360" w:lineRule="auto"/>
              <w:rPr>
                <w:rFonts w:hAnsi="宋体" w:cs="宋体"/>
                <w:color w:val="000000"/>
                <w:lang w:val="zh-CN"/>
              </w:rPr>
            </w:pPr>
            <w:r>
              <w:rPr>
                <w:rFonts w:hint="eastAsia" w:hAnsi="宋体" w:cs="宋体"/>
                <w:color w:val="000000"/>
                <w:lang w:val="zh-CN"/>
              </w:rPr>
              <w:t>8.1</w:t>
            </w:r>
          </w:p>
        </w:tc>
        <w:tc>
          <w:tcPr>
            <w:tcW w:w="2749" w:type="dxa"/>
            <w:vAlign w:val="center"/>
          </w:tcPr>
          <w:p>
            <w:pPr>
              <w:autoSpaceDE w:val="0"/>
              <w:autoSpaceDN w:val="0"/>
              <w:adjustRightInd w:val="0"/>
              <w:spacing w:line="360" w:lineRule="auto"/>
              <w:rPr>
                <w:rFonts w:hAnsi="宋体" w:cs="宋体"/>
                <w:color w:val="000000"/>
                <w:lang w:val="zh-CN"/>
              </w:rPr>
            </w:pPr>
            <w:r>
              <w:rPr>
                <w:rFonts w:hint="eastAsia" w:hAnsi="宋体" w:cs="宋体"/>
                <w:color w:val="000000"/>
                <w:lang w:val="zh-CN"/>
              </w:rPr>
              <w:t>运行策划和控制</w:t>
            </w:r>
          </w:p>
        </w:tc>
        <w:tc>
          <w:tcPr>
            <w:tcW w:w="1080" w:type="dxa"/>
            <w:vAlign w:val="center"/>
          </w:tcPr>
          <w:p>
            <w:pPr>
              <w:autoSpaceDE w:val="0"/>
              <w:autoSpaceDN w:val="0"/>
              <w:adjustRightInd w:val="0"/>
              <w:spacing w:line="360" w:lineRule="auto"/>
              <w:jc w:val="center"/>
              <w:rPr>
                <w:rFonts w:hAnsi="宋体" w:cs="宋体"/>
                <w:color w:val="000000"/>
                <w:lang w:val="zh-CN"/>
              </w:rPr>
            </w:pPr>
            <w:r>
              <w:rPr>
                <w:rFonts w:hint="eastAsia" w:hAnsi="宋体" w:cs="宋体"/>
                <w:color w:val="000000"/>
                <w:lang w:val="zh-CN"/>
              </w:rPr>
              <w:t>○</w:t>
            </w:r>
          </w:p>
        </w:tc>
        <w:tc>
          <w:tcPr>
            <w:tcW w:w="1020" w:type="dxa"/>
            <w:vAlign w:val="center"/>
          </w:tcPr>
          <w:p>
            <w:pPr>
              <w:autoSpaceDE w:val="0"/>
              <w:autoSpaceDN w:val="0"/>
              <w:adjustRightInd w:val="0"/>
              <w:spacing w:line="360" w:lineRule="auto"/>
              <w:jc w:val="center"/>
              <w:rPr>
                <w:rFonts w:hAnsi="宋体" w:cs="宋体"/>
                <w:color w:val="000000"/>
                <w:lang w:val="zh-CN"/>
              </w:rPr>
            </w:pPr>
            <w:r>
              <w:rPr>
                <w:rFonts w:hint="eastAsia" w:hAnsi="宋体" w:cs="宋体"/>
                <w:color w:val="000000"/>
                <w:lang w:val="zh-CN"/>
              </w:rPr>
              <w:t>●</w:t>
            </w:r>
          </w:p>
        </w:tc>
        <w:tc>
          <w:tcPr>
            <w:tcW w:w="959" w:type="dxa"/>
            <w:tcBorders>
              <w:right w:val="single" w:color="auto" w:sz="4" w:space="0"/>
            </w:tcBorders>
            <w:vAlign w:val="center"/>
          </w:tcPr>
          <w:p>
            <w:pPr>
              <w:autoSpaceDE w:val="0"/>
              <w:autoSpaceDN w:val="0"/>
              <w:adjustRightInd w:val="0"/>
              <w:spacing w:line="360" w:lineRule="auto"/>
              <w:jc w:val="center"/>
              <w:rPr>
                <w:rFonts w:hAnsi="宋体" w:cs="宋体"/>
                <w:color w:val="000000"/>
                <w:lang w:val="zh-CN"/>
              </w:rPr>
            </w:pPr>
            <w:r>
              <w:rPr>
                <w:rFonts w:hint="eastAsia" w:hAnsi="宋体" w:cs="宋体"/>
                <w:color w:val="000000"/>
                <w:lang w:val="zh-CN"/>
              </w:rPr>
              <w:t>●</w:t>
            </w:r>
          </w:p>
        </w:tc>
        <w:tc>
          <w:tcPr>
            <w:tcW w:w="1014" w:type="dxa"/>
            <w:tcBorders>
              <w:right w:val="single" w:color="auto" w:sz="4" w:space="0"/>
            </w:tcBorders>
            <w:vAlign w:val="center"/>
          </w:tcPr>
          <w:p>
            <w:pPr>
              <w:autoSpaceDE w:val="0"/>
              <w:autoSpaceDN w:val="0"/>
              <w:adjustRightInd w:val="0"/>
              <w:spacing w:line="360" w:lineRule="auto"/>
              <w:jc w:val="center"/>
              <w:rPr>
                <w:rFonts w:hAnsi="宋体" w:cs="宋体"/>
                <w:color w:val="000000"/>
                <w:lang w:val="zh-CN"/>
              </w:rPr>
            </w:pPr>
            <w:r>
              <w:rPr>
                <w:rFonts w:hint="eastAsia" w:hAnsi="宋体" w:cs="宋体"/>
                <w:color w:val="000000"/>
                <w:lang w:val="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570" w:hRule="atLeast"/>
          <w:tblCellSpacing w:w="0" w:type="dxa"/>
          <w:jc w:val="center"/>
        </w:trPr>
        <w:tc>
          <w:tcPr>
            <w:tcW w:w="2031" w:type="dxa"/>
            <w:gridSpan w:val="2"/>
            <w:vAlign w:val="center"/>
          </w:tcPr>
          <w:p>
            <w:pPr>
              <w:autoSpaceDE w:val="0"/>
              <w:autoSpaceDN w:val="0"/>
              <w:adjustRightInd w:val="0"/>
              <w:spacing w:line="360" w:lineRule="auto"/>
              <w:rPr>
                <w:rFonts w:hAnsi="宋体" w:cs="宋体"/>
                <w:color w:val="000000"/>
                <w:lang w:val="zh-CN"/>
              </w:rPr>
            </w:pPr>
            <w:r>
              <w:rPr>
                <w:rFonts w:hint="eastAsia" w:hAnsi="宋体" w:cs="宋体"/>
                <w:color w:val="000000"/>
                <w:lang w:val="zh-CN"/>
              </w:rPr>
              <w:t>8.2</w:t>
            </w:r>
          </w:p>
        </w:tc>
        <w:tc>
          <w:tcPr>
            <w:tcW w:w="2749" w:type="dxa"/>
            <w:vAlign w:val="center"/>
          </w:tcPr>
          <w:p>
            <w:pPr>
              <w:autoSpaceDE w:val="0"/>
              <w:autoSpaceDN w:val="0"/>
              <w:adjustRightInd w:val="0"/>
              <w:spacing w:line="360" w:lineRule="auto"/>
              <w:rPr>
                <w:rFonts w:hAnsi="宋体" w:cs="宋体"/>
                <w:color w:val="000000"/>
                <w:lang w:val="zh-CN"/>
              </w:rPr>
            </w:pPr>
            <w:r>
              <w:rPr>
                <w:rFonts w:hint="eastAsia" w:hAnsi="宋体" w:cs="宋体"/>
                <w:color w:val="000000"/>
                <w:lang w:val="zh-CN"/>
              </w:rPr>
              <w:t>应急准备和响应</w:t>
            </w:r>
          </w:p>
        </w:tc>
        <w:tc>
          <w:tcPr>
            <w:tcW w:w="1080" w:type="dxa"/>
            <w:vAlign w:val="center"/>
          </w:tcPr>
          <w:p>
            <w:pPr>
              <w:autoSpaceDE w:val="0"/>
              <w:autoSpaceDN w:val="0"/>
              <w:adjustRightInd w:val="0"/>
              <w:spacing w:line="360" w:lineRule="auto"/>
              <w:jc w:val="center"/>
              <w:rPr>
                <w:rFonts w:hAnsi="宋体" w:cs="宋体"/>
                <w:color w:val="000000"/>
                <w:lang w:val="zh-CN"/>
              </w:rPr>
            </w:pPr>
            <w:r>
              <w:rPr>
                <w:rFonts w:hint="eastAsia" w:hAnsi="宋体" w:cs="宋体"/>
                <w:color w:val="000000"/>
                <w:lang w:val="zh-CN"/>
              </w:rPr>
              <w:t>○</w:t>
            </w:r>
          </w:p>
        </w:tc>
        <w:tc>
          <w:tcPr>
            <w:tcW w:w="1020" w:type="dxa"/>
            <w:vAlign w:val="center"/>
          </w:tcPr>
          <w:p>
            <w:pPr>
              <w:autoSpaceDE w:val="0"/>
              <w:autoSpaceDN w:val="0"/>
              <w:adjustRightInd w:val="0"/>
              <w:spacing w:line="360" w:lineRule="auto"/>
              <w:jc w:val="center"/>
              <w:rPr>
                <w:rFonts w:hAnsi="宋体" w:cs="宋体"/>
                <w:color w:val="000000"/>
                <w:lang w:val="zh-CN"/>
              </w:rPr>
            </w:pPr>
            <w:r>
              <w:rPr>
                <w:rFonts w:hint="eastAsia" w:hAnsi="宋体" w:cs="宋体"/>
                <w:color w:val="000000"/>
                <w:lang w:val="zh-CN"/>
              </w:rPr>
              <w:t>●</w:t>
            </w:r>
          </w:p>
        </w:tc>
        <w:tc>
          <w:tcPr>
            <w:tcW w:w="959" w:type="dxa"/>
            <w:tcBorders>
              <w:right w:val="single" w:color="auto" w:sz="4" w:space="0"/>
            </w:tcBorders>
            <w:vAlign w:val="center"/>
          </w:tcPr>
          <w:p>
            <w:pPr>
              <w:autoSpaceDE w:val="0"/>
              <w:autoSpaceDN w:val="0"/>
              <w:adjustRightInd w:val="0"/>
              <w:spacing w:line="360" w:lineRule="auto"/>
              <w:jc w:val="center"/>
              <w:rPr>
                <w:rFonts w:hAnsi="宋体" w:cs="宋体"/>
                <w:color w:val="000000"/>
                <w:lang w:val="zh-CN"/>
              </w:rPr>
            </w:pPr>
            <w:r>
              <w:rPr>
                <w:rFonts w:hint="eastAsia" w:hAnsi="宋体" w:cs="宋体"/>
                <w:color w:val="000000"/>
                <w:lang w:val="zh-CN"/>
              </w:rPr>
              <w:t>●</w:t>
            </w:r>
          </w:p>
        </w:tc>
        <w:tc>
          <w:tcPr>
            <w:tcW w:w="1014" w:type="dxa"/>
            <w:tcBorders>
              <w:right w:val="single" w:color="auto" w:sz="4" w:space="0"/>
            </w:tcBorders>
            <w:vAlign w:val="center"/>
          </w:tcPr>
          <w:p>
            <w:pPr>
              <w:autoSpaceDE w:val="0"/>
              <w:autoSpaceDN w:val="0"/>
              <w:adjustRightInd w:val="0"/>
              <w:spacing w:line="360" w:lineRule="auto"/>
              <w:jc w:val="center"/>
              <w:rPr>
                <w:rFonts w:hAnsi="宋体" w:cs="宋体"/>
                <w:color w:val="000000"/>
                <w:lang w:val="zh-CN"/>
              </w:rPr>
            </w:pPr>
            <w:r>
              <w:rPr>
                <w:rFonts w:hint="eastAsia" w:hAnsi="宋体" w:cs="宋体"/>
                <w:color w:val="000000"/>
                <w:lang w:val="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570" w:hRule="atLeast"/>
          <w:tblCellSpacing w:w="0" w:type="dxa"/>
          <w:jc w:val="center"/>
        </w:trPr>
        <w:tc>
          <w:tcPr>
            <w:tcW w:w="2031" w:type="dxa"/>
            <w:gridSpan w:val="2"/>
            <w:vAlign w:val="center"/>
          </w:tcPr>
          <w:p>
            <w:pPr>
              <w:autoSpaceDE w:val="0"/>
              <w:autoSpaceDN w:val="0"/>
              <w:adjustRightInd w:val="0"/>
              <w:spacing w:line="360" w:lineRule="auto"/>
              <w:rPr>
                <w:rFonts w:hAnsi="宋体" w:cs="宋体"/>
                <w:color w:val="000000"/>
                <w:lang w:val="zh-CN"/>
              </w:rPr>
            </w:pPr>
            <w:r>
              <w:rPr>
                <w:rFonts w:hint="eastAsia" w:hAnsi="宋体" w:cs="宋体"/>
                <w:color w:val="000000"/>
                <w:lang w:val="zh-CN"/>
              </w:rPr>
              <w:t>9</w:t>
            </w:r>
          </w:p>
        </w:tc>
        <w:tc>
          <w:tcPr>
            <w:tcW w:w="2749" w:type="dxa"/>
            <w:vAlign w:val="center"/>
          </w:tcPr>
          <w:p>
            <w:pPr>
              <w:autoSpaceDE w:val="0"/>
              <w:autoSpaceDN w:val="0"/>
              <w:adjustRightInd w:val="0"/>
              <w:spacing w:line="360" w:lineRule="auto"/>
              <w:rPr>
                <w:rFonts w:hAnsi="宋体" w:cs="宋体"/>
                <w:color w:val="000000"/>
                <w:lang w:val="zh-CN"/>
              </w:rPr>
            </w:pPr>
            <w:r>
              <w:rPr>
                <w:rFonts w:hint="eastAsia" w:hAnsi="宋体" w:cs="宋体"/>
                <w:color w:val="000000"/>
                <w:lang w:val="zh-CN"/>
              </w:rPr>
              <w:t>绩效评价</w:t>
            </w:r>
          </w:p>
        </w:tc>
        <w:tc>
          <w:tcPr>
            <w:tcW w:w="1080" w:type="dxa"/>
            <w:vAlign w:val="center"/>
          </w:tcPr>
          <w:p>
            <w:pPr>
              <w:autoSpaceDE w:val="0"/>
              <w:autoSpaceDN w:val="0"/>
              <w:adjustRightInd w:val="0"/>
              <w:spacing w:line="360" w:lineRule="auto"/>
              <w:jc w:val="center"/>
              <w:rPr>
                <w:rFonts w:hAnsi="宋体" w:cs="宋体"/>
                <w:color w:val="000000"/>
                <w:lang w:val="zh-CN"/>
              </w:rPr>
            </w:pPr>
            <w:r>
              <w:rPr>
                <w:rFonts w:hint="eastAsia" w:hAnsi="宋体" w:cs="宋体"/>
                <w:color w:val="000000"/>
                <w:lang w:val="zh-CN"/>
              </w:rPr>
              <w:t>●</w:t>
            </w:r>
          </w:p>
        </w:tc>
        <w:tc>
          <w:tcPr>
            <w:tcW w:w="1020" w:type="dxa"/>
            <w:vAlign w:val="center"/>
          </w:tcPr>
          <w:p>
            <w:pPr>
              <w:autoSpaceDE w:val="0"/>
              <w:autoSpaceDN w:val="0"/>
              <w:adjustRightInd w:val="0"/>
              <w:spacing w:before="100" w:beforeAutospacing="1" w:after="100" w:afterAutospacing="1" w:line="360" w:lineRule="auto"/>
              <w:jc w:val="center"/>
              <w:rPr>
                <w:rFonts w:hAnsi="宋体" w:cs="宋体"/>
                <w:color w:val="000000"/>
                <w:lang w:val="zh-CN"/>
              </w:rPr>
            </w:pPr>
            <w:r>
              <w:rPr>
                <w:rFonts w:hint="eastAsia" w:hAnsi="宋体" w:cs="宋体"/>
                <w:color w:val="000000"/>
                <w:lang w:val="zh-CN"/>
              </w:rPr>
              <w:t>○</w:t>
            </w:r>
          </w:p>
        </w:tc>
        <w:tc>
          <w:tcPr>
            <w:tcW w:w="959" w:type="dxa"/>
            <w:tcBorders>
              <w:right w:val="single" w:color="auto" w:sz="4" w:space="0"/>
            </w:tcBorders>
            <w:vAlign w:val="center"/>
          </w:tcPr>
          <w:p>
            <w:pPr>
              <w:autoSpaceDE w:val="0"/>
              <w:autoSpaceDN w:val="0"/>
              <w:adjustRightInd w:val="0"/>
              <w:spacing w:before="100" w:beforeAutospacing="1" w:after="100" w:afterAutospacing="1" w:line="360" w:lineRule="auto"/>
              <w:jc w:val="center"/>
              <w:rPr>
                <w:rFonts w:hAnsi="宋体" w:cs="宋体"/>
                <w:color w:val="000000"/>
                <w:lang w:val="zh-CN"/>
              </w:rPr>
            </w:pPr>
            <w:r>
              <w:rPr>
                <w:rFonts w:hint="eastAsia" w:hAnsi="宋体" w:cs="宋体"/>
                <w:color w:val="000000"/>
                <w:lang w:val="zh-CN"/>
              </w:rPr>
              <w:t>○</w:t>
            </w:r>
          </w:p>
        </w:tc>
        <w:tc>
          <w:tcPr>
            <w:tcW w:w="1014" w:type="dxa"/>
            <w:tcBorders>
              <w:right w:val="single" w:color="auto" w:sz="4" w:space="0"/>
            </w:tcBorders>
            <w:vAlign w:val="center"/>
          </w:tcPr>
          <w:p>
            <w:pPr>
              <w:autoSpaceDE w:val="0"/>
              <w:autoSpaceDN w:val="0"/>
              <w:adjustRightInd w:val="0"/>
              <w:spacing w:line="360" w:lineRule="auto"/>
              <w:jc w:val="center"/>
              <w:rPr>
                <w:rFonts w:hAnsi="宋体" w:cs="宋体"/>
                <w:color w:val="000000"/>
                <w:lang w:val="zh-CN"/>
              </w:rPr>
            </w:pPr>
            <w:r>
              <w:rPr>
                <w:rFonts w:hint="eastAsia" w:hAnsi="宋体" w:cs="宋体"/>
                <w:color w:val="000000"/>
                <w:lang w:val="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570" w:hRule="atLeast"/>
          <w:tblCellSpacing w:w="0" w:type="dxa"/>
          <w:jc w:val="center"/>
        </w:trPr>
        <w:tc>
          <w:tcPr>
            <w:tcW w:w="2031" w:type="dxa"/>
            <w:gridSpan w:val="2"/>
            <w:vAlign w:val="center"/>
          </w:tcPr>
          <w:p>
            <w:pPr>
              <w:autoSpaceDE w:val="0"/>
              <w:autoSpaceDN w:val="0"/>
              <w:adjustRightInd w:val="0"/>
              <w:spacing w:line="360" w:lineRule="auto"/>
              <w:rPr>
                <w:rFonts w:hAnsi="宋体" w:cs="宋体"/>
                <w:color w:val="000000"/>
                <w:lang w:val="zh-CN"/>
              </w:rPr>
            </w:pPr>
            <w:r>
              <w:rPr>
                <w:rFonts w:hint="eastAsia" w:hAnsi="宋体" w:cs="宋体"/>
                <w:color w:val="000000"/>
                <w:lang w:val="zh-CN"/>
              </w:rPr>
              <w:t>9.1</w:t>
            </w:r>
          </w:p>
        </w:tc>
        <w:tc>
          <w:tcPr>
            <w:tcW w:w="2749" w:type="dxa"/>
            <w:vAlign w:val="center"/>
          </w:tcPr>
          <w:p>
            <w:pPr>
              <w:autoSpaceDE w:val="0"/>
              <w:autoSpaceDN w:val="0"/>
              <w:adjustRightInd w:val="0"/>
              <w:spacing w:line="360" w:lineRule="auto"/>
              <w:rPr>
                <w:rFonts w:hAnsi="宋体" w:cs="宋体"/>
                <w:color w:val="000000"/>
                <w:lang w:val="zh-CN"/>
              </w:rPr>
            </w:pPr>
            <w:r>
              <w:rPr>
                <w:rFonts w:hint="eastAsia" w:hAnsi="宋体" w:cs="宋体"/>
                <w:color w:val="000000"/>
                <w:lang w:val="zh-CN"/>
              </w:rPr>
              <w:t>监视、测量、分析和评价</w:t>
            </w:r>
          </w:p>
        </w:tc>
        <w:tc>
          <w:tcPr>
            <w:tcW w:w="1080" w:type="dxa"/>
            <w:vAlign w:val="center"/>
          </w:tcPr>
          <w:p>
            <w:pPr>
              <w:autoSpaceDE w:val="0"/>
              <w:autoSpaceDN w:val="0"/>
              <w:adjustRightInd w:val="0"/>
              <w:spacing w:before="100" w:beforeAutospacing="1" w:after="100" w:afterAutospacing="1" w:line="360" w:lineRule="auto"/>
              <w:jc w:val="center"/>
              <w:rPr>
                <w:rFonts w:hAnsi="宋体" w:cs="宋体"/>
                <w:color w:val="000000"/>
                <w:lang w:val="zh-CN"/>
              </w:rPr>
            </w:pPr>
            <w:r>
              <w:rPr>
                <w:rFonts w:hint="eastAsia" w:hAnsi="宋体" w:cs="宋体"/>
                <w:color w:val="000000"/>
                <w:lang w:val="zh-CN"/>
              </w:rPr>
              <w:t>○</w:t>
            </w:r>
          </w:p>
        </w:tc>
        <w:tc>
          <w:tcPr>
            <w:tcW w:w="1020" w:type="dxa"/>
            <w:vAlign w:val="center"/>
          </w:tcPr>
          <w:p>
            <w:pPr>
              <w:autoSpaceDE w:val="0"/>
              <w:autoSpaceDN w:val="0"/>
              <w:adjustRightInd w:val="0"/>
              <w:spacing w:line="360" w:lineRule="auto"/>
              <w:jc w:val="center"/>
              <w:rPr>
                <w:rFonts w:hAnsi="宋体" w:cs="宋体"/>
                <w:color w:val="000000"/>
                <w:lang w:val="zh-CN"/>
              </w:rPr>
            </w:pPr>
            <w:r>
              <w:rPr>
                <w:rFonts w:hint="eastAsia" w:hAnsi="宋体" w:cs="宋体"/>
                <w:color w:val="000000"/>
                <w:lang w:val="zh-CN"/>
              </w:rPr>
              <w:t>●</w:t>
            </w:r>
          </w:p>
        </w:tc>
        <w:tc>
          <w:tcPr>
            <w:tcW w:w="959" w:type="dxa"/>
            <w:tcBorders>
              <w:right w:val="single" w:color="auto" w:sz="4" w:space="0"/>
            </w:tcBorders>
            <w:vAlign w:val="center"/>
          </w:tcPr>
          <w:p>
            <w:pPr>
              <w:autoSpaceDE w:val="0"/>
              <w:autoSpaceDN w:val="0"/>
              <w:adjustRightInd w:val="0"/>
              <w:spacing w:before="100" w:beforeAutospacing="1" w:after="100" w:afterAutospacing="1" w:line="360" w:lineRule="auto"/>
              <w:jc w:val="center"/>
              <w:rPr>
                <w:rFonts w:hAnsi="宋体" w:cs="宋体"/>
                <w:color w:val="000000"/>
                <w:lang w:val="zh-CN"/>
              </w:rPr>
            </w:pPr>
            <w:r>
              <w:rPr>
                <w:rFonts w:hint="eastAsia" w:hAnsi="宋体" w:cs="宋体"/>
                <w:color w:val="000000"/>
                <w:lang w:val="zh-CN"/>
              </w:rPr>
              <w:t>○</w:t>
            </w:r>
          </w:p>
        </w:tc>
        <w:tc>
          <w:tcPr>
            <w:tcW w:w="1014" w:type="dxa"/>
            <w:tcBorders>
              <w:right w:val="single" w:color="auto" w:sz="4" w:space="0"/>
            </w:tcBorders>
            <w:vAlign w:val="center"/>
          </w:tcPr>
          <w:p>
            <w:pPr>
              <w:autoSpaceDE w:val="0"/>
              <w:autoSpaceDN w:val="0"/>
              <w:adjustRightInd w:val="0"/>
              <w:spacing w:line="360" w:lineRule="auto"/>
              <w:jc w:val="center"/>
              <w:rPr>
                <w:rFonts w:hAnsi="宋体" w:cs="宋体"/>
                <w:color w:val="000000"/>
                <w:lang w:val="zh-CN"/>
              </w:rPr>
            </w:pPr>
            <w:r>
              <w:rPr>
                <w:rFonts w:hint="eastAsia" w:hAnsi="宋体" w:cs="宋体"/>
                <w:color w:val="000000"/>
                <w:lang w:val="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570" w:hRule="atLeast"/>
          <w:tblCellSpacing w:w="0" w:type="dxa"/>
          <w:jc w:val="center"/>
        </w:trPr>
        <w:tc>
          <w:tcPr>
            <w:tcW w:w="2031" w:type="dxa"/>
            <w:gridSpan w:val="2"/>
            <w:vAlign w:val="center"/>
          </w:tcPr>
          <w:p>
            <w:pPr>
              <w:autoSpaceDE w:val="0"/>
              <w:autoSpaceDN w:val="0"/>
              <w:adjustRightInd w:val="0"/>
              <w:spacing w:line="360" w:lineRule="auto"/>
              <w:rPr>
                <w:rFonts w:hAnsi="宋体" w:cs="宋体"/>
                <w:color w:val="000000"/>
              </w:rPr>
            </w:pPr>
            <w:r>
              <w:rPr>
                <w:rFonts w:hint="eastAsia" w:hAnsi="宋体" w:cs="宋体"/>
                <w:color w:val="000000"/>
              </w:rPr>
              <w:t>9.1.1</w:t>
            </w:r>
          </w:p>
        </w:tc>
        <w:tc>
          <w:tcPr>
            <w:tcW w:w="2749" w:type="dxa"/>
            <w:vAlign w:val="center"/>
          </w:tcPr>
          <w:p>
            <w:pPr>
              <w:autoSpaceDE w:val="0"/>
              <w:autoSpaceDN w:val="0"/>
              <w:adjustRightInd w:val="0"/>
              <w:spacing w:line="360" w:lineRule="auto"/>
              <w:rPr>
                <w:rFonts w:hAnsi="宋体" w:cs="宋体"/>
                <w:color w:val="000000"/>
              </w:rPr>
            </w:pPr>
            <w:r>
              <w:rPr>
                <w:rFonts w:hint="eastAsia" w:hAnsi="宋体" w:cs="宋体"/>
                <w:color w:val="000000"/>
              </w:rPr>
              <w:t>总则</w:t>
            </w:r>
          </w:p>
        </w:tc>
        <w:tc>
          <w:tcPr>
            <w:tcW w:w="1080" w:type="dxa"/>
            <w:vAlign w:val="center"/>
          </w:tcPr>
          <w:p>
            <w:pPr>
              <w:autoSpaceDE w:val="0"/>
              <w:autoSpaceDN w:val="0"/>
              <w:adjustRightInd w:val="0"/>
              <w:spacing w:before="100" w:beforeAutospacing="1" w:after="100" w:afterAutospacing="1" w:line="360" w:lineRule="auto"/>
              <w:jc w:val="center"/>
              <w:rPr>
                <w:rFonts w:hAnsi="宋体" w:cs="宋体"/>
                <w:color w:val="000000"/>
                <w:lang w:val="zh-CN"/>
              </w:rPr>
            </w:pPr>
            <w:r>
              <w:rPr>
                <w:rFonts w:hint="eastAsia" w:hAnsi="宋体" w:cs="宋体"/>
                <w:color w:val="000000"/>
                <w:lang w:val="zh-CN"/>
              </w:rPr>
              <w:t>○</w:t>
            </w:r>
          </w:p>
        </w:tc>
        <w:tc>
          <w:tcPr>
            <w:tcW w:w="1020" w:type="dxa"/>
            <w:vAlign w:val="center"/>
          </w:tcPr>
          <w:p>
            <w:pPr>
              <w:autoSpaceDE w:val="0"/>
              <w:autoSpaceDN w:val="0"/>
              <w:adjustRightInd w:val="0"/>
              <w:spacing w:line="360" w:lineRule="auto"/>
              <w:jc w:val="center"/>
              <w:rPr>
                <w:rFonts w:hAnsi="宋体" w:cs="宋体"/>
                <w:color w:val="000000"/>
                <w:lang w:val="zh-CN"/>
              </w:rPr>
            </w:pPr>
            <w:r>
              <w:rPr>
                <w:rFonts w:hint="eastAsia" w:hAnsi="宋体" w:cs="宋体"/>
                <w:color w:val="000000"/>
                <w:lang w:val="zh-CN"/>
              </w:rPr>
              <w:t>●</w:t>
            </w:r>
          </w:p>
        </w:tc>
        <w:tc>
          <w:tcPr>
            <w:tcW w:w="959" w:type="dxa"/>
            <w:tcBorders>
              <w:right w:val="single" w:color="auto" w:sz="4" w:space="0"/>
            </w:tcBorders>
            <w:vAlign w:val="center"/>
          </w:tcPr>
          <w:p>
            <w:pPr>
              <w:autoSpaceDE w:val="0"/>
              <w:autoSpaceDN w:val="0"/>
              <w:adjustRightInd w:val="0"/>
              <w:spacing w:before="100" w:beforeAutospacing="1" w:after="100" w:afterAutospacing="1" w:line="360" w:lineRule="auto"/>
              <w:jc w:val="center"/>
              <w:rPr>
                <w:rFonts w:hAnsi="宋体" w:cs="宋体"/>
                <w:color w:val="000000"/>
                <w:lang w:val="zh-CN"/>
              </w:rPr>
            </w:pPr>
            <w:r>
              <w:rPr>
                <w:rFonts w:hint="eastAsia" w:hAnsi="宋体" w:cs="宋体"/>
                <w:color w:val="000000"/>
                <w:lang w:val="zh-CN"/>
              </w:rPr>
              <w:t>○</w:t>
            </w:r>
          </w:p>
        </w:tc>
        <w:tc>
          <w:tcPr>
            <w:tcW w:w="1014" w:type="dxa"/>
            <w:tcBorders>
              <w:right w:val="single" w:color="auto" w:sz="4" w:space="0"/>
            </w:tcBorders>
            <w:vAlign w:val="center"/>
          </w:tcPr>
          <w:p>
            <w:pPr>
              <w:autoSpaceDE w:val="0"/>
              <w:autoSpaceDN w:val="0"/>
              <w:adjustRightInd w:val="0"/>
              <w:spacing w:line="360" w:lineRule="auto"/>
              <w:jc w:val="center"/>
              <w:rPr>
                <w:rFonts w:hAnsi="宋体" w:cs="宋体"/>
                <w:color w:val="000000"/>
                <w:lang w:val="zh-CN"/>
              </w:rPr>
            </w:pPr>
            <w:r>
              <w:rPr>
                <w:rFonts w:hint="eastAsia" w:hAnsi="宋体" w:cs="宋体"/>
                <w:color w:val="000000"/>
                <w:lang w:val="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570" w:hRule="atLeast"/>
          <w:tblCellSpacing w:w="0" w:type="dxa"/>
          <w:jc w:val="center"/>
        </w:trPr>
        <w:tc>
          <w:tcPr>
            <w:tcW w:w="2031" w:type="dxa"/>
            <w:gridSpan w:val="2"/>
            <w:vAlign w:val="center"/>
          </w:tcPr>
          <w:p>
            <w:pPr>
              <w:autoSpaceDE w:val="0"/>
              <w:autoSpaceDN w:val="0"/>
              <w:adjustRightInd w:val="0"/>
              <w:spacing w:line="360" w:lineRule="auto"/>
              <w:rPr>
                <w:rFonts w:hAnsi="宋体" w:cs="宋体"/>
                <w:color w:val="000000"/>
              </w:rPr>
            </w:pPr>
            <w:r>
              <w:rPr>
                <w:rFonts w:hint="eastAsia" w:hAnsi="宋体" w:cs="宋体"/>
                <w:color w:val="000000"/>
              </w:rPr>
              <w:t>9.1.2</w:t>
            </w:r>
          </w:p>
        </w:tc>
        <w:tc>
          <w:tcPr>
            <w:tcW w:w="2749" w:type="dxa"/>
            <w:vAlign w:val="center"/>
          </w:tcPr>
          <w:p>
            <w:pPr>
              <w:autoSpaceDE w:val="0"/>
              <w:autoSpaceDN w:val="0"/>
              <w:adjustRightInd w:val="0"/>
              <w:spacing w:line="360" w:lineRule="auto"/>
              <w:rPr>
                <w:rFonts w:hAnsi="宋体" w:cs="宋体"/>
                <w:color w:val="000000"/>
                <w:lang w:val="zh-CN"/>
              </w:rPr>
            </w:pPr>
            <w:r>
              <w:rPr>
                <w:rFonts w:hint="eastAsia" w:hAnsi="宋体" w:cs="宋体"/>
                <w:color w:val="000000"/>
                <w:lang w:val="zh-CN"/>
              </w:rPr>
              <w:t>合规性评价</w:t>
            </w:r>
          </w:p>
        </w:tc>
        <w:tc>
          <w:tcPr>
            <w:tcW w:w="1080" w:type="dxa"/>
            <w:vAlign w:val="center"/>
          </w:tcPr>
          <w:p>
            <w:pPr>
              <w:autoSpaceDE w:val="0"/>
              <w:autoSpaceDN w:val="0"/>
              <w:adjustRightInd w:val="0"/>
              <w:spacing w:line="360" w:lineRule="auto"/>
              <w:jc w:val="center"/>
              <w:rPr>
                <w:rFonts w:hAnsi="宋体" w:cs="宋体"/>
                <w:color w:val="000000"/>
                <w:lang w:val="zh-CN"/>
              </w:rPr>
            </w:pPr>
            <w:r>
              <w:rPr>
                <w:rFonts w:hint="eastAsia" w:hAnsi="宋体" w:cs="宋体"/>
                <w:color w:val="000000"/>
                <w:lang w:val="zh-CN"/>
              </w:rPr>
              <w:t>○</w:t>
            </w:r>
          </w:p>
        </w:tc>
        <w:tc>
          <w:tcPr>
            <w:tcW w:w="1020" w:type="dxa"/>
            <w:vAlign w:val="center"/>
          </w:tcPr>
          <w:p>
            <w:pPr>
              <w:autoSpaceDE w:val="0"/>
              <w:autoSpaceDN w:val="0"/>
              <w:adjustRightInd w:val="0"/>
              <w:spacing w:line="360" w:lineRule="auto"/>
              <w:jc w:val="center"/>
              <w:rPr>
                <w:rFonts w:hAnsi="宋体" w:cs="宋体"/>
                <w:color w:val="000000"/>
                <w:lang w:val="zh-CN"/>
              </w:rPr>
            </w:pPr>
            <w:r>
              <w:rPr>
                <w:rFonts w:hint="eastAsia" w:hAnsi="宋体" w:cs="宋体"/>
                <w:color w:val="000000"/>
                <w:lang w:val="zh-CN"/>
              </w:rPr>
              <w:t>●</w:t>
            </w:r>
          </w:p>
        </w:tc>
        <w:tc>
          <w:tcPr>
            <w:tcW w:w="959" w:type="dxa"/>
            <w:tcBorders>
              <w:right w:val="single" w:color="auto" w:sz="4" w:space="0"/>
            </w:tcBorders>
            <w:vAlign w:val="center"/>
          </w:tcPr>
          <w:p>
            <w:pPr>
              <w:autoSpaceDE w:val="0"/>
              <w:autoSpaceDN w:val="0"/>
              <w:adjustRightInd w:val="0"/>
              <w:spacing w:line="360" w:lineRule="auto"/>
              <w:jc w:val="center"/>
              <w:rPr>
                <w:rFonts w:hAnsi="宋体" w:cs="宋体"/>
                <w:color w:val="000000"/>
                <w:lang w:val="zh-CN"/>
              </w:rPr>
            </w:pPr>
            <w:r>
              <w:rPr>
                <w:rFonts w:hint="eastAsia" w:hAnsi="宋体" w:cs="宋体"/>
                <w:color w:val="000000"/>
                <w:lang w:val="zh-CN"/>
              </w:rPr>
              <w:t>○</w:t>
            </w:r>
          </w:p>
        </w:tc>
        <w:tc>
          <w:tcPr>
            <w:tcW w:w="1014" w:type="dxa"/>
            <w:tcBorders>
              <w:right w:val="single" w:color="auto" w:sz="4" w:space="0"/>
            </w:tcBorders>
            <w:vAlign w:val="center"/>
          </w:tcPr>
          <w:p>
            <w:pPr>
              <w:autoSpaceDE w:val="0"/>
              <w:autoSpaceDN w:val="0"/>
              <w:adjustRightInd w:val="0"/>
              <w:spacing w:line="360" w:lineRule="auto"/>
              <w:jc w:val="center"/>
              <w:rPr>
                <w:rFonts w:hAnsi="宋体" w:cs="宋体"/>
                <w:color w:val="000000"/>
                <w:lang w:val="zh-CN"/>
              </w:rPr>
            </w:pPr>
            <w:r>
              <w:rPr>
                <w:rFonts w:hint="eastAsia" w:hAnsi="宋体" w:cs="宋体"/>
                <w:color w:val="000000"/>
                <w:lang w:val="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570" w:hRule="atLeast"/>
          <w:tblCellSpacing w:w="0" w:type="dxa"/>
          <w:jc w:val="center"/>
        </w:trPr>
        <w:tc>
          <w:tcPr>
            <w:tcW w:w="2031" w:type="dxa"/>
            <w:gridSpan w:val="2"/>
            <w:vAlign w:val="center"/>
          </w:tcPr>
          <w:p>
            <w:pPr>
              <w:autoSpaceDE w:val="0"/>
              <w:autoSpaceDN w:val="0"/>
              <w:adjustRightInd w:val="0"/>
              <w:spacing w:line="360" w:lineRule="auto"/>
              <w:rPr>
                <w:rFonts w:hAnsi="宋体" w:cs="宋体"/>
                <w:color w:val="000000"/>
                <w:lang w:val="zh-CN"/>
              </w:rPr>
            </w:pPr>
            <w:r>
              <w:rPr>
                <w:rFonts w:hint="eastAsia" w:hAnsi="宋体" w:cs="宋体"/>
                <w:color w:val="000000"/>
                <w:lang w:val="zh-CN"/>
              </w:rPr>
              <w:t>9.2</w:t>
            </w:r>
          </w:p>
        </w:tc>
        <w:tc>
          <w:tcPr>
            <w:tcW w:w="2749" w:type="dxa"/>
            <w:vAlign w:val="center"/>
          </w:tcPr>
          <w:p>
            <w:pPr>
              <w:autoSpaceDE w:val="0"/>
              <w:autoSpaceDN w:val="0"/>
              <w:adjustRightInd w:val="0"/>
              <w:spacing w:line="360" w:lineRule="auto"/>
              <w:rPr>
                <w:rFonts w:hAnsi="宋体" w:cs="宋体"/>
                <w:color w:val="000000"/>
                <w:lang w:val="zh-CN"/>
              </w:rPr>
            </w:pPr>
            <w:r>
              <w:rPr>
                <w:rFonts w:hint="eastAsia" w:hAnsi="宋体" w:cs="宋体"/>
                <w:color w:val="000000"/>
                <w:lang w:val="zh-CN"/>
              </w:rPr>
              <w:t>内部审核</w:t>
            </w:r>
          </w:p>
        </w:tc>
        <w:tc>
          <w:tcPr>
            <w:tcW w:w="1080" w:type="dxa"/>
            <w:vAlign w:val="center"/>
          </w:tcPr>
          <w:p>
            <w:pPr>
              <w:autoSpaceDE w:val="0"/>
              <w:autoSpaceDN w:val="0"/>
              <w:adjustRightInd w:val="0"/>
              <w:spacing w:line="360" w:lineRule="auto"/>
              <w:jc w:val="center"/>
              <w:rPr>
                <w:rFonts w:hAnsi="宋体" w:cs="宋体"/>
                <w:color w:val="000000"/>
                <w:lang w:val="zh-CN"/>
              </w:rPr>
            </w:pPr>
            <w:r>
              <w:rPr>
                <w:rFonts w:hint="eastAsia" w:hAnsi="宋体" w:cs="宋体"/>
                <w:color w:val="000000"/>
                <w:lang w:val="zh-CN"/>
              </w:rPr>
              <w:t>○</w:t>
            </w:r>
          </w:p>
        </w:tc>
        <w:tc>
          <w:tcPr>
            <w:tcW w:w="1020" w:type="dxa"/>
            <w:vAlign w:val="center"/>
          </w:tcPr>
          <w:p>
            <w:pPr>
              <w:autoSpaceDE w:val="0"/>
              <w:autoSpaceDN w:val="0"/>
              <w:adjustRightInd w:val="0"/>
              <w:spacing w:line="360" w:lineRule="auto"/>
              <w:jc w:val="center"/>
              <w:rPr>
                <w:rFonts w:hAnsi="宋体" w:cs="宋体"/>
                <w:color w:val="000000"/>
                <w:lang w:val="zh-CN"/>
              </w:rPr>
            </w:pPr>
            <w:r>
              <w:rPr>
                <w:rFonts w:hint="eastAsia" w:hAnsi="宋体" w:cs="宋体"/>
                <w:color w:val="000000"/>
                <w:lang w:val="zh-CN"/>
              </w:rPr>
              <w:t>●</w:t>
            </w:r>
          </w:p>
        </w:tc>
        <w:tc>
          <w:tcPr>
            <w:tcW w:w="959" w:type="dxa"/>
            <w:tcBorders>
              <w:right w:val="single" w:color="auto" w:sz="4" w:space="0"/>
            </w:tcBorders>
            <w:vAlign w:val="center"/>
          </w:tcPr>
          <w:p>
            <w:pPr>
              <w:autoSpaceDE w:val="0"/>
              <w:autoSpaceDN w:val="0"/>
              <w:adjustRightInd w:val="0"/>
              <w:spacing w:line="360" w:lineRule="auto"/>
              <w:jc w:val="center"/>
              <w:rPr>
                <w:rFonts w:hAnsi="宋体" w:cs="宋体"/>
                <w:color w:val="000000"/>
                <w:lang w:val="zh-CN"/>
              </w:rPr>
            </w:pPr>
            <w:r>
              <w:rPr>
                <w:rFonts w:hint="eastAsia" w:hAnsi="宋体" w:cs="宋体"/>
                <w:color w:val="000000"/>
                <w:lang w:val="zh-CN"/>
              </w:rPr>
              <w:t>○</w:t>
            </w:r>
          </w:p>
        </w:tc>
        <w:tc>
          <w:tcPr>
            <w:tcW w:w="1014" w:type="dxa"/>
            <w:tcBorders>
              <w:right w:val="single" w:color="auto" w:sz="4" w:space="0"/>
            </w:tcBorders>
            <w:vAlign w:val="center"/>
          </w:tcPr>
          <w:p>
            <w:pPr>
              <w:autoSpaceDE w:val="0"/>
              <w:autoSpaceDN w:val="0"/>
              <w:adjustRightInd w:val="0"/>
              <w:spacing w:line="360" w:lineRule="auto"/>
              <w:jc w:val="center"/>
              <w:rPr>
                <w:rFonts w:hAnsi="宋体" w:cs="宋体"/>
                <w:color w:val="000000"/>
                <w:lang w:val="zh-CN"/>
              </w:rPr>
            </w:pPr>
            <w:r>
              <w:rPr>
                <w:rFonts w:hint="eastAsia" w:hAnsi="宋体" w:cs="宋体"/>
                <w:color w:val="000000"/>
                <w:lang w:val="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570" w:hRule="atLeast"/>
          <w:tblCellSpacing w:w="0" w:type="dxa"/>
          <w:jc w:val="center"/>
        </w:trPr>
        <w:tc>
          <w:tcPr>
            <w:tcW w:w="2031" w:type="dxa"/>
            <w:gridSpan w:val="2"/>
            <w:vAlign w:val="center"/>
          </w:tcPr>
          <w:p>
            <w:pPr>
              <w:autoSpaceDE w:val="0"/>
              <w:autoSpaceDN w:val="0"/>
              <w:adjustRightInd w:val="0"/>
              <w:spacing w:line="360" w:lineRule="auto"/>
              <w:rPr>
                <w:rFonts w:hAnsi="宋体" w:cs="宋体"/>
                <w:color w:val="000000"/>
                <w:lang w:val="zh-CN"/>
              </w:rPr>
            </w:pPr>
            <w:r>
              <w:rPr>
                <w:rFonts w:hint="eastAsia" w:hAnsi="宋体" w:cs="宋体"/>
                <w:color w:val="000000"/>
                <w:lang w:val="zh-CN"/>
              </w:rPr>
              <w:t xml:space="preserve">9.3 </w:t>
            </w:r>
          </w:p>
        </w:tc>
        <w:tc>
          <w:tcPr>
            <w:tcW w:w="2749" w:type="dxa"/>
            <w:vAlign w:val="center"/>
          </w:tcPr>
          <w:p>
            <w:pPr>
              <w:autoSpaceDE w:val="0"/>
              <w:autoSpaceDN w:val="0"/>
              <w:adjustRightInd w:val="0"/>
              <w:spacing w:line="360" w:lineRule="auto"/>
              <w:rPr>
                <w:rFonts w:hAnsi="宋体" w:cs="宋体"/>
                <w:color w:val="000000"/>
                <w:lang w:val="zh-CN"/>
              </w:rPr>
            </w:pPr>
            <w:r>
              <w:rPr>
                <w:rFonts w:hint="eastAsia" w:hAnsi="宋体" w:cs="宋体"/>
                <w:color w:val="000000"/>
                <w:lang w:val="zh-CN"/>
              </w:rPr>
              <w:t>管理评审</w:t>
            </w:r>
          </w:p>
        </w:tc>
        <w:tc>
          <w:tcPr>
            <w:tcW w:w="1080" w:type="dxa"/>
            <w:vAlign w:val="center"/>
          </w:tcPr>
          <w:p>
            <w:pPr>
              <w:autoSpaceDE w:val="0"/>
              <w:autoSpaceDN w:val="0"/>
              <w:adjustRightInd w:val="0"/>
              <w:spacing w:line="360" w:lineRule="auto"/>
              <w:jc w:val="center"/>
              <w:rPr>
                <w:rFonts w:hAnsi="宋体" w:cs="宋体"/>
                <w:color w:val="000000"/>
                <w:lang w:val="zh-CN"/>
              </w:rPr>
            </w:pPr>
            <w:r>
              <w:rPr>
                <w:rFonts w:hint="eastAsia" w:hAnsi="宋体" w:cs="宋体"/>
                <w:color w:val="000000"/>
                <w:lang w:val="zh-CN"/>
              </w:rPr>
              <w:t>●</w:t>
            </w:r>
          </w:p>
        </w:tc>
        <w:tc>
          <w:tcPr>
            <w:tcW w:w="1020" w:type="dxa"/>
            <w:tcBorders>
              <w:right w:val="single" w:color="auto" w:sz="4" w:space="0"/>
            </w:tcBorders>
            <w:vAlign w:val="center"/>
          </w:tcPr>
          <w:p>
            <w:pPr>
              <w:autoSpaceDE w:val="0"/>
              <w:autoSpaceDN w:val="0"/>
              <w:adjustRightInd w:val="0"/>
              <w:spacing w:line="360" w:lineRule="auto"/>
              <w:jc w:val="center"/>
              <w:rPr>
                <w:rFonts w:hAnsi="宋体" w:cs="宋体"/>
                <w:color w:val="000000"/>
                <w:lang w:val="zh-CN"/>
              </w:rPr>
            </w:pPr>
            <w:r>
              <w:rPr>
                <w:rFonts w:hint="eastAsia" w:hAnsi="宋体" w:cs="宋体"/>
                <w:color w:val="000000"/>
                <w:lang w:val="zh-CN"/>
              </w:rPr>
              <w:t>○</w:t>
            </w:r>
          </w:p>
        </w:tc>
        <w:tc>
          <w:tcPr>
            <w:tcW w:w="959" w:type="dxa"/>
            <w:tcBorders>
              <w:right w:val="single" w:color="auto" w:sz="4" w:space="0"/>
            </w:tcBorders>
            <w:vAlign w:val="center"/>
          </w:tcPr>
          <w:p>
            <w:pPr>
              <w:autoSpaceDE w:val="0"/>
              <w:autoSpaceDN w:val="0"/>
              <w:adjustRightInd w:val="0"/>
              <w:spacing w:line="360" w:lineRule="auto"/>
              <w:jc w:val="center"/>
              <w:rPr>
                <w:rFonts w:hAnsi="宋体" w:cs="宋体"/>
                <w:color w:val="000000"/>
                <w:lang w:val="zh-CN"/>
              </w:rPr>
            </w:pPr>
            <w:r>
              <w:rPr>
                <w:rFonts w:hint="eastAsia" w:hAnsi="宋体" w:cs="宋体"/>
                <w:color w:val="000000"/>
                <w:lang w:val="zh-CN"/>
              </w:rPr>
              <w:t>○</w:t>
            </w:r>
          </w:p>
        </w:tc>
        <w:tc>
          <w:tcPr>
            <w:tcW w:w="1014" w:type="dxa"/>
            <w:tcBorders>
              <w:right w:val="single" w:color="auto" w:sz="4" w:space="0"/>
            </w:tcBorders>
            <w:vAlign w:val="center"/>
          </w:tcPr>
          <w:p>
            <w:pPr>
              <w:autoSpaceDE w:val="0"/>
              <w:autoSpaceDN w:val="0"/>
              <w:adjustRightInd w:val="0"/>
              <w:spacing w:line="360" w:lineRule="auto"/>
              <w:jc w:val="center"/>
              <w:rPr>
                <w:rFonts w:hAnsi="宋体" w:cs="宋体"/>
                <w:color w:val="000000"/>
                <w:lang w:val="zh-CN"/>
              </w:rPr>
            </w:pPr>
            <w:r>
              <w:rPr>
                <w:rFonts w:hint="eastAsia" w:hAnsi="宋体" w:cs="宋体"/>
                <w:color w:val="000000"/>
                <w:lang w:val="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570" w:hRule="atLeast"/>
          <w:tblCellSpacing w:w="0" w:type="dxa"/>
          <w:jc w:val="center"/>
        </w:trPr>
        <w:tc>
          <w:tcPr>
            <w:tcW w:w="2031" w:type="dxa"/>
            <w:gridSpan w:val="2"/>
            <w:vAlign w:val="center"/>
          </w:tcPr>
          <w:p>
            <w:pPr>
              <w:autoSpaceDE w:val="0"/>
              <w:autoSpaceDN w:val="0"/>
              <w:adjustRightInd w:val="0"/>
              <w:spacing w:line="360" w:lineRule="auto"/>
              <w:rPr>
                <w:rFonts w:hAnsi="宋体" w:cs="宋体"/>
                <w:color w:val="000000"/>
                <w:lang w:val="zh-CN"/>
              </w:rPr>
            </w:pPr>
            <w:r>
              <w:rPr>
                <w:rFonts w:hint="eastAsia" w:hAnsi="宋体" w:cs="宋体"/>
                <w:color w:val="000000"/>
                <w:lang w:val="zh-CN"/>
              </w:rPr>
              <w:t>10</w:t>
            </w:r>
          </w:p>
        </w:tc>
        <w:tc>
          <w:tcPr>
            <w:tcW w:w="2749" w:type="dxa"/>
            <w:vAlign w:val="center"/>
          </w:tcPr>
          <w:p>
            <w:pPr>
              <w:autoSpaceDE w:val="0"/>
              <w:autoSpaceDN w:val="0"/>
              <w:adjustRightInd w:val="0"/>
              <w:spacing w:line="360" w:lineRule="auto"/>
              <w:rPr>
                <w:rFonts w:hAnsi="宋体" w:cs="宋体"/>
                <w:color w:val="000000"/>
                <w:lang w:val="zh-CN"/>
              </w:rPr>
            </w:pPr>
            <w:r>
              <w:rPr>
                <w:rFonts w:hint="eastAsia" w:hAnsi="宋体" w:cs="宋体"/>
                <w:color w:val="000000"/>
                <w:lang w:val="zh-CN"/>
              </w:rPr>
              <w:t>改进</w:t>
            </w:r>
          </w:p>
        </w:tc>
        <w:tc>
          <w:tcPr>
            <w:tcW w:w="1080" w:type="dxa"/>
            <w:vAlign w:val="center"/>
          </w:tcPr>
          <w:p>
            <w:pPr>
              <w:autoSpaceDE w:val="0"/>
              <w:autoSpaceDN w:val="0"/>
              <w:adjustRightInd w:val="0"/>
              <w:spacing w:line="360" w:lineRule="auto"/>
              <w:jc w:val="center"/>
              <w:rPr>
                <w:rFonts w:hAnsi="宋体" w:cs="宋体"/>
                <w:color w:val="000000"/>
                <w:lang w:val="zh-CN"/>
              </w:rPr>
            </w:pPr>
            <w:r>
              <w:rPr>
                <w:rFonts w:hint="eastAsia" w:hAnsi="宋体" w:cs="宋体"/>
                <w:color w:val="000000"/>
                <w:lang w:val="zh-CN"/>
              </w:rPr>
              <w:t>●</w:t>
            </w:r>
          </w:p>
        </w:tc>
        <w:tc>
          <w:tcPr>
            <w:tcW w:w="1020" w:type="dxa"/>
            <w:tcBorders>
              <w:right w:val="single" w:color="auto" w:sz="4" w:space="0"/>
            </w:tcBorders>
            <w:vAlign w:val="center"/>
          </w:tcPr>
          <w:p>
            <w:pPr>
              <w:autoSpaceDE w:val="0"/>
              <w:autoSpaceDN w:val="0"/>
              <w:adjustRightInd w:val="0"/>
              <w:spacing w:line="360" w:lineRule="auto"/>
              <w:jc w:val="center"/>
              <w:rPr>
                <w:rFonts w:hAnsi="宋体" w:cs="宋体"/>
                <w:color w:val="000000"/>
                <w:lang w:val="zh-CN"/>
              </w:rPr>
            </w:pPr>
            <w:r>
              <w:rPr>
                <w:rFonts w:hint="eastAsia" w:hAnsi="宋体" w:cs="宋体"/>
                <w:color w:val="000000"/>
                <w:lang w:val="zh-CN"/>
              </w:rPr>
              <w:t>○</w:t>
            </w:r>
          </w:p>
        </w:tc>
        <w:tc>
          <w:tcPr>
            <w:tcW w:w="959" w:type="dxa"/>
            <w:tcBorders>
              <w:right w:val="single" w:color="auto" w:sz="4" w:space="0"/>
            </w:tcBorders>
            <w:vAlign w:val="center"/>
          </w:tcPr>
          <w:p>
            <w:pPr>
              <w:autoSpaceDE w:val="0"/>
              <w:autoSpaceDN w:val="0"/>
              <w:adjustRightInd w:val="0"/>
              <w:spacing w:line="360" w:lineRule="auto"/>
              <w:jc w:val="center"/>
              <w:rPr>
                <w:rFonts w:hAnsi="宋体" w:cs="宋体"/>
                <w:color w:val="000000"/>
                <w:lang w:val="zh-CN"/>
              </w:rPr>
            </w:pPr>
            <w:r>
              <w:rPr>
                <w:rFonts w:hint="eastAsia" w:hAnsi="宋体" w:cs="宋体"/>
                <w:color w:val="000000"/>
                <w:lang w:val="zh-CN"/>
              </w:rPr>
              <w:t>○</w:t>
            </w:r>
          </w:p>
        </w:tc>
        <w:tc>
          <w:tcPr>
            <w:tcW w:w="1014" w:type="dxa"/>
            <w:tcBorders>
              <w:right w:val="single" w:color="auto" w:sz="4" w:space="0"/>
            </w:tcBorders>
            <w:vAlign w:val="center"/>
          </w:tcPr>
          <w:p>
            <w:pPr>
              <w:autoSpaceDE w:val="0"/>
              <w:autoSpaceDN w:val="0"/>
              <w:adjustRightInd w:val="0"/>
              <w:spacing w:line="360" w:lineRule="auto"/>
              <w:jc w:val="center"/>
              <w:rPr>
                <w:rFonts w:hAnsi="宋体" w:cs="宋体"/>
                <w:color w:val="000000"/>
                <w:lang w:val="zh-CN"/>
              </w:rPr>
            </w:pPr>
            <w:r>
              <w:rPr>
                <w:rFonts w:hint="eastAsia" w:hAnsi="宋体" w:cs="宋体"/>
                <w:color w:val="000000"/>
                <w:lang w:val="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570" w:hRule="atLeast"/>
          <w:tblCellSpacing w:w="0" w:type="dxa"/>
          <w:jc w:val="center"/>
        </w:trPr>
        <w:tc>
          <w:tcPr>
            <w:tcW w:w="2031" w:type="dxa"/>
            <w:gridSpan w:val="2"/>
            <w:vAlign w:val="center"/>
          </w:tcPr>
          <w:p>
            <w:pPr>
              <w:autoSpaceDE w:val="0"/>
              <w:autoSpaceDN w:val="0"/>
              <w:adjustRightInd w:val="0"/>
              <w:spacing w:line="360" w:lineRule="auto"/>
              <w:rPr>
                <w:rFonts w:hAnsi="宋体" w:cs="宋体"/>
                <w:color w:val="000000"/>
                <w:lang w:val="zh-CN"/>
              </w:rPr>
            </w:pPr>
            <w:r>
              <w:rPr>
                <w:rFonts w:hint="eastAsia" w:hAnsi="宋体" w:cs="宋体"/>
                <w:color w:val="000000"/>
                <w:lang w:val="zh-CN"/>
              </w:rPr>
              <w:t>10.1</w:t>
            </w:r>
          </w:p>
        </w:tc>
        <w:tc>
          <w:tcPr>
            <w:tcW w:w="2749" w:type="dxa"/>
            <w:vAlign w:val="center"/>
          </w:tcPr>
          <w:p>
            <w:pPr>
              <w:autoSpaceDE w:val="0"/>
              <w:autoSpaceDN w:val="0"/>
              <w:adjustRightInd w:val="0"/>
              <w:spacing w:line="360" w:lineRule="auto"/>
              <w:rPr>
                <w:rFonts w:hAnsi="宋体" w:cs="宋体"/>
                <w:color w:val="000000"/>
                <w:lang w:val="zh-CN"/>
              </w:rPr>
            </w:pPr>
            <w:r>
              <w:rPr>
                <w:rFonts w:hint="eastAsia" w:hAnsi="宋体" w:cs="宋体"/>
                <w:color w:val="000000"/>
                <w:lang w:val="zh-CN"/>
              </w:rPr>
              <w:t>总则</w:t>
            </w:r>
          </w:p>
        </w:tc>
        <w:tc>
          <w:tcPr>
            <w:tcW w:w="1080" w:type="dxa"/>
            <w:vAlign w:val="center"/>
          </w:tcPr>
          <w:p>
            <w:pPr>
              <w:autoSpaceDE w:val="0"/>
              <w:autoSpaceDN w:val="0"/>
              <w:adjustRightInd w:val="0"/>
              <w:spacing w:line="360" w:lineRule="auto"/>
              <w:jc w:val="center"/>
              <w:rPr>
                <w:rFonts w:hAnsi="宋体" w:cs="宋体"/>
                <w:color w:val="000000"/>
                <w:lang w:val="zh-CN"/>
              </w:rPr>
            </w:pPr>
            <w:r>
              <w:rPr>
                <w:rFonts w:hint="eastAsia" w:hAnsi="宋体" w:cs="宋体"/>
                <w:color w:val="000000"/>
                <w:lang w:val="zh-CN"/>
              </w:rPr>
              <w:t>●</w:t>
            </w:r>
          </w:p>
        </w:tc>
        <w:tc>
          <w:tcPr>
            <w:tcW w:w="1020" w:type="dxa"/>
            <w:tcBorders>
              <w:right w:val="single" w:color="auto" w:sz="4" w:space="0"/>
            </w:tcBorders>
            <w:vAlign w:val="center"/>
          </w:tcPr>
          <w:p>
            <w:pPr>
              <w:autoSpaceDE w:val="0"/>
              <w:autoSpaceDN w:val="0"/>
              <w:adjustRightInd w:val="0"/>
              <w:spacing w:line="360" w:lineRule="auto"/>
              <w:jc w:val="center"/>
              <w:rPr>
                <w:rFonts w:hAnsi="宋体" w:cs="宋体"/>
                <w:color w:val="000000"/>
                <w:lang w:val="zh-CN"/>
              </w:rPr>
            </w:pPr>
            <w:r>
              <w:rPr>
                <w:rFonts w:hint="eastAsia" w:hAnsi="宋体" w:cs="宋体"/>
                <w:color w:val="000000"/>
                <w:lang w:val="zh-CN"/>
              </w:rPr>
              <w:t>○</w:t>
            </w:r>
          </w:p>
        </w:tc>
        <w:tc>
          <w:tcPr>
            <w:tcW w:w="959" w:type="dxa"/>
            <w:tcBorders>
              <w:right w:val="single" w:color="auto" w:sz="4" w:space="0"/>
            </w:tcBorders>
            <w:vAlign w:val="center"/>
          </w:tcPr>
          <w:p>
            <w:pPr>
              <w:autoSpaceDE w:val="0"/>
              <w:autoSpaceDN w:val="0"/>
              <w:adjustRightInd w:val="0"/>
              <w:spacing w:line="360" w:lineRule="auto"/>
              <w:jc w:val="center"/>
              <w:rPr>
                <w:rFonts w:hAnsi="宋体" w:cs="宋体"/>
                <w:color w:val="000000"/>
                <w:lang w:val="zh-CN"/>
              </w:rPr>
            </w:pPr>
            <w:r>
              <w:rPr>
                <w:rFonts w:hint="eastAsia" w:hAnsi="宋体" w:cs="宋体"/>
                <w:color w:val="000000"/>
                <w:lang w:val="zh-CN"/>
              </w:rPr>
              <w:t>○</w:t>
            </w:r>
          </w:p>
        </w:tc>
        <w:tc>
          <w:tcPr>
            <w:tcW w:w="1014" w:type="dxa"/>
            <w:tcBorders>
              <w:right w:val="single" w:color="auto" w:sz="4" w:space="0"/>
            </w:tcBorders>
            <w:vAlign w:val="center"/>
          </w:tcPr>
          <w:p>
            <w:pPr>
              <w:autoSpaceDE w:val="0"/>
              <w:autoSpaceDN w:val="0"/>
              <w:adjustRightInd w:val="0"/>
              <w:spacing w:line="360" w:lineRule="auto"/>
              <w:jc w:val="center"/>
              <w:rPr>
                <w:rFonts w:hAnsi="宋体" w:cs="宋体"/>
                <w:color w:val="000000"/>
                <w:lang w:val="zh-CN"/>
              </w:rPr>
            </w:pPr>
            <w:r>
              <w:rPr>
                <w:rFonts w:hint="eastAsia" w:hAnsi="宋体" w:cs="宋体"/>
                <w:color w:val="000000"/>
                <w:lang w:val="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570" w:hRule="atLeast"/>
          <w:tblCellSpacing w:w="0" w:type="dxa"/>
          <w:jc w:val="center"/>
        </w:trPr>
        <w:tc>
          <w:tcPr>
            <w:tcW w:w="2031" w:type="dxa"/>
            <w:gridSpan w:val="2"/>
            <w:vAlign w:val="center"/>
          </w:tcPr>
          <w:p>
            <w:pPr>
              <w:autoSpaceDE w:val="0"/>
              <w:autoSpaceDN w:val="0"/>
              <w:adjustRightInd w:val="0"/>
              <w:spacing w:line="360" w:lineRule="auto"/>
              <w:rPr>
                <w:rFonts w:hAnsi="宋体" w:cs="宋体"/>
                <w:color w:val="000000"/>
                <w:lang w:val="zh-CN"/>
              </w:rPr>
            </w:pPr>
            <w:r>
              <w:rPr>
                <w:rFonts w:hint="eastAsia" w:hAnsi="宋体" w:cs="宋体"/>
                <w:color w:val="000000"/>
                <w:lang w:val="zh-CN"/>
              </w:rPr>
              <w:t>10.2</w:t>
            </w:r>
          </w:p>
        </w:tc>
        <w:tc>
          <w:tcPr>
            <w:tcW w:w="2749" w:type="dxa"/>
            <w:vAlign w:val="center"/>
          </w:tcPr>
          <w:p>
            <w:pPr>
              <w:autoSpaceDE w:val="0"/>
              <w:autoSpaceDN w:val="0"/>
              <w:adjustRightInd w:val="0"/>
              <w:spacing w:line="360" w:lineRule="auto"/>
              <w:rPr>
                <w:rFonts w:hAnsi="宋体" w:cs="宋体"/>
                <w:color w:val="000000"/>
                <w:lang w:val="zh-CN"/>
              </w:rPr>
            </w:pPr>
            <w:r>
              <w:rPr>
                <w:rFonts w:hint="eastAsia" w:hAnsi="宋体" w:cs="宋体"/>
                <w:color w:val="000000"/>
                <w:lang w:val="zh-CN"/>
              </w:rPr>
              <w:t>不符合和纠正措施</w:t>
            </w:r>
          </w:p>
        </w:tc>
        <w:tc>
          <w:tcPr>
            <w:tcW w:w="1080" w:type="dxa"/>
            <w:vAlign w:val="center"/>
          </w:tcPr>
          <w:p>
            <w:pPr>
              <w:autoSpaceDE w:val="0"/>
              <w:autoSpaceDN w:val="0"/>
              <w:adjustRightInd w:val="0"/>
              <w:spacing w:line="360" w:lineRule="auto"/>
              <w:jc w:val="center"/>
              <w:rPr>
                <w:rFonts w:hAnsi="宋体" w:cs="宋体"/>
                <w:color w:val="000000"/>
                <w:lang w:val="zh-CN"/>
              </w:rPr>
            </w:pPr>
            <w:r>
              <w:rPr>
                <w:rFonts w:hint="eastAsia" w:hAnsi="宋体" w:cs="宋体"/>
                <w:color w:val="000000"/>
                <w:lang w:val="zh-CN"/>
              </w:rPr>
              <w:t>○</w:t>
            </w:r>
          </w:p>
        </w:tc>
        <w:tc>
          <w:tcPr>
            <w:tcW w:w="1020" w:type="dxa"/>
            <w:vAlign w:val="center"/>
          </w:tcPr>
          <w:p>
            <w:pPr>
              <w:autoSpaceDE w:val="0"/>
              <w:autoSpaceDN w:val="0"/>
              <w:adjustRightInd w:val="0"/>
              <w:spacing w:line="360" w:lineRule="auto"/>
              <w:jc w:val="center"/>
              <w:rPr>
                <w:rFonts w:hAnsi="宋体" w:cs="宋体"/>
                <w:color w:val="000000"/>
                <w:lang w:val="zh-CN"/>
              </w:rPr>
            </w:pPr>
            <w:r>
              <w:rPr>
                <w:rFonts w:hint="eastAsia" w:hAnsi="宋体" w:cs="宋体"/>
                <w:color w:val="000000"/>
                <w:lang w:val="zh-CN"/>
              </w:rPr>
              <w:t>●</w:t>
            </w:r>
          </w:p>
        </w:tc>
        <w:tc>
          <w:tcPr>
            <w:tcW w:w="959" w:type="dxa"/>
            <w:tcBorders>
              <w:right w:val="single" w:color="auto" w:sz="4" w:space="0"/>
            </w:tcBorders>
            <w:vAlign w:val="center"/>
          </w:tcPr>
          <w:p>
            <w:pPr>
              <w:autoSpaceDE w:val="0"/>
              <w:autoSpaceDN w:val="0"/>
              <w:adjustRightInd w:val="0"/>
              <w:spacing w:line="360" w:lineRule="auto"/>
              <w:jc w:val="center"/>
              <w:rPr>
                <w:rFonts w:hAnsi="宋体" w:cs="宋体"/>
                <w:color w:val="000000"/>
                <w:lang w:val="zh-CN"/>
              </w:rPr>
            </w:pPr>
            <w:r>
              <w:rPr>
                <w:rFonts w:hint="eastAsia" w:hAnsi="宋体" w:cs="宋体"/>
                <w:color w:val="000000"/>
                <w:lang w:val="zh-CN"/>
              </w:rPr>
              <w:t>○</w:t>
            </w:r>
          </w:p>
        </w:tc>
        <w:tc>
          <w:tcPr>
            <w:tcW w:w="1014" w:type="dxa"/>
            <w:tcBorders>
              <w:right w:val="single" w:color="auto" w:sz="4" w:space="0"/>
            </w:tcBorders>
            <w:vAlign w:val="center"/>
          </w:tcPr>
          <w:p>
            <w:pPr>
              <w:autoSpaceDE w:val="0"/>
              <w:autoSpaceDN w:val="0"/>
              <w:adjustRightInd w:val="0"/>
              <w:spacing w:line="360" w:lineRule="auto"/>
              <w:jc w:val="center"/>
              <w:rPr>
                <w:rFonts w:hAnsi="宋体" w:cs="宋体"/>
                <w:color w:val="000000"/>
                <w:lang w:val="zh-CN"/>
              </w:rPr>
            </w:pPr>
            <w:r>
              <w:rPr>
                <w:rFonts w:hint="eastAsia" w:hAnsi="宋体" w:cs="宋体"/>
                <w:color w:val="000000"/>
                <w:lang w:val="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570" w:hRule="atLeast"/>
          <w:tblCellSpacing w:w="0" w:type="dxa"/>
          <w:jc w:val="center"/>
        </w:trPr>
        <w:tc>
          <w:tcPr>
            <w:tcW w:w="2031" w:type="dxa"/>
            <w:gridSpan w:val="2"/>
            <w:vAlign w:val="center"/>
          </w:tcPr>
          <w:p>
            <w:pPr>
              <w:autoSpaceDE w:val="0"/>
              <w:autoSpaceDN w:val="0"/>
              <w:adjustRightInd w:val="0"/>
              <w:spacing w:line="360" w:lineRule="auto"/>
              <w:rPr>
                <w:rFonts w:hAnsi="宋体" w:cs="宋体"/>
                <w:color w:val="000000"/>
                <w:lang w:val="zh-CN"/>
              </w:rPr>
            </w:pPr>
            <w:r>
              <w:rPr>
                <w:rFonts w:hint="eastAsia" w:hAnsi="宋体" w:cs="宋体"/>
                <w:color w:val="000000"/>
                <w:lang w:val="zh-CN"/>
              </w:rPr>
              <w:t>10.3</w:t>
            </w:r>
          </w:p>
        </w:tc>
        <w:tc>
          <w:tcPr>
            <w:tcW w:w="2749" w:type="dxa"/>
            <w:vAlign w:val="center"/>
          </w:tcPr>
          <w:p>
            <w:pPr>
              <w:autoSpaceDE w:val="0"/>
              <w:autoSpaceDN w:val="0"/>
              <w:adjustRightInd w:val="0"/>
              <w:spacing w:line="360" w:lineRule="auto"/>
              <w:rPr>
                <w:rFonts w:hAnsi="宋体" w:cs="宋体"/>
                <w:color w:val="000000"/>
                <w:lang w:val="zh-CN"/>
              </w:rPr>
            </w:pPr>
            <w:r>
              <w:rPr>
                <w:rFonts w:hint="eastAsia" w:hAnsi="宋体" w:cs="宋体"/>
                <w:color w:val="000000"/>
                <w:lang w:val="zh-CN"/>
              </w:rPr>
              <w:t>持续改进</w:t>
            </w:r>
          </w:p>
        </w:tc>
        <w:tc>
          <w:tcPr>
            <w:tcW w:w="1080" w:type="dxa"/>
            <w:vAlign w:val="center"/>
          </w:tcPr>
          <w:p>
            <w:pPr>
              <w:autoSpaceDE w:val="0"/>
              <w:autoSpaceDN w:val="0"/>
              <w:adjustRightInd w:val="0"/>
              <w:spacing w:line="360" w:lineRule="auto"/>
              <w:jc w:val="center"/>
              <w:rPr>
                <w:rFonts w:hAnsi="宋体" w:cs="宋体"/>
                <w:color w:val="000000"/>
                <w:lang w:val="zh-CN"/>
              </w:rPr>
            </w:pPr>
            <w:r>
              <w:rPr>
                <w:rFonts w:hint="eastAsia" w:hAnsi="宋体" w:cs="宋体"/>
                <w:color w:val="000000"/>
                <w:lang w:val="zh-CN"/>
              </w:rPr>
              <w:t>●</w:t>
            </w:r>
          </w:p>
        </w:tc>
        <w:tc>
          <w:tcPr>
            <w:tcW w:w="1020" w:type="dxa"/>
            <w:tcBorders>
              <w:right w:val="single" w:color="auto" w:sz="4" w:space="0"/>
            </w:tcBorders>
            <w:vAlign w:val="center"/>
          </w:tcPr>
          <w:p>
            <w:pPr>
              <w:autoSpaceDE w:val="0"/>
              <w:autoSpaceDN w:val="0"/>
              <w:adjustRightInd w:val="0"/>
              <w:spacing w:line="360" w:lineRule="auto"/>
              <w:jc w:val="center"/>
              <w:rPr>
                <w:rFonts w:hAnsi="宋体" w:cs="宋体"/>
                <w:color w:val="000000"/>
                <w:lang w:val="zh-CN"/>
              </w:rPr>
            </w:pPr>
            <w:r>
              <w:rPr>
                <w:rFonts w:hint="eastAsia" w:hAnsi="宋体" w:cs="宋体"/>
                <w:color w:val="000000"/>
                <w:lang w:val="zh-CN"/>
              </w:rPr>
              <w:t>○</w:t>
            </w:r>
          </w:p>
        </w:tc>
        <w:tc>
          <w:tcPr>
            <w:tcW w:w="959" w:type="dxa"/>
            <w:tcBorders>
              <w:right w:val="single" w:color="auto" w:sz="4" w:space="0"/>
            </w:tcBorders>
            <w:vAlign w:val="center"/>
          </w:tcPr>
          <w:p>
            <w:pPr>
              <w:autoSpaceDE w:val="0"/>
              <w:autoSpaceDN w:val="0"/>
              <w:adjustRightInd w:val="0"/>
              <w:spacing w:line="360" w:lineRule="auto"/>
              <w:jc w:val="center"/>
              <w:rPr>
                <w:rFonts w:hAnsi="宋体" w:cs="宋体"/>
                <w:color w:val="000000"/>
                <w:lang w:val="zh-CN"/>
              </w:rPr>
            </w:pPr>
            <w:r>
              <w:rPr>
                <w:rFonts w:hint="eastAsia" w:hAnsi="宋体" w:cs="宋体"/>
                <w:color w:val="000000"/>
                <w:lang w:val="zh-CN"/>
              </w:rPr>
              <w:t>○</w:t>
            </w:r>
          </w:p>
        </w:tc>
        <w:tc>
          <w:tcPr>
            <w:tcW w:w="1014" w:type="dxa"/>
            <w:tcBorders>
              <w:right w:val="single" w:color="auto" w:sz="4" w:space="0"/>
            </w:tcBorders>
            <w:vAlign w:val="center"/>
          </w:tcPr>
          <w:p>
            <w:pPr>
              <w:autoSpaceDE w:val="0"/>
              <w:autoSpaceDN w:val="0"/>
              <w:adjustRightInd w:val="0"/>
              <w:spacing w:line="360" w:lineRule="auto"/>
              <w:jc w:val="center"/>
              <w:rPr>
                <w:rFonts w:hAnsi="宋体" w:cs="宋体"/>
                <w:color w:val="000000"/>
                <w:lang w:val="zh-CN"/>
              </w:rPr>
            </w:pPr>
            <w:r>
              <w:rPr>
                <w:rFonts w:hint="eastAsia" w:hAnsi="宋体" w:cs="宋体"/>
                <w:color w:val="000000"/>
                <w:lang w:val="zh-CN"/>
              </w:rPr>
              <w:t>○</w:t>
            </w:r>
          </w:p>
        </w:tc>
      </w:tr>
    </w:tbl>
    <w:p>
      <w:pPr>
        <w:pStyle w:val="15"/>
        <w:spacing w:line="337" w:lineRule="atLeast"/>
        <w:jc w:val="center"/>
        <w:rPr>
          <w:color w:val="000000"/>
        </w:rPr>
      </w:pPr>
      <w:r>
        <w:rPr>
          <w:rFonts w:hint="eastAsia"/>
          <w:color w:val="000000"/>
          <w:lang w:val="zh-CN"/>
        </w:rPr>
        <w:t>●</w:t>
      </w:r>
      <w:r>
        <w:rPr>
          <w:rFonts w:hint="eastAsia"/>
          <w:color w:val="000000"/>
        </w:rPr>
        <w:t>责任部门　　○协助部门</w:t>
      </w:r>
    </w:p>
    <w:p>
      <w:pPr>
        <w:widowControl/>
        <w:spacing w:before="100" w:beforeAutospacing="1" w:after="100" w:afterAutospacing="1" w:line="337" w:lineRule="atLeast"/>
        <w:jc w:val="center"/>
        <w:rPr>
          <w:rFonts w:hAnsi="宋体" w:cs="宋体"/>
          <w:b/>
          <w:bCs/>
          <w:color w:val="000000"/>
          <w:kern w:val="0"/>
          <w:sz w:val="28"/>
          <w:szCs w:val="28"/>
        </w:rPr>
      </w:pPr>
    </w:p>
    <w:p>
      <w:pPr>
        <w:widowControl/>
        <w:spacing w:before="100" w:beforeAutospacing="1" w:after="100" w:afterAutospacing="1" w:line="337" w:lineRule="atLeast"/>
        <w:jc w:val="center"/>
        <w:rPr>
          <w:rFonts w:hAnsi="宋体" w:cs="宋体"/>
          <w:b/>
          <w:bCs/>
          <w:color w:val="000000"/>
          <w:kern w:val="0"/>
          <w:sz w:val="28"/>
          <w:szCs w:val="28"/>
        </w:rPr>
      </w:pPr>
    </w:p>
    <w:p>
      <w:pPr>
        <w:widowControl/>
        <w:spacing w:before="100" w:beforeAutospacing="1" w:after="100" w:afterAutospacing="1" w:line="337" w:lineRule="atLeast"/>
        <w:jc w:val="center"/>
        <w:rPr>
          <w:rFonts w:hAnsi="宋体" w:cs="宋体"/>
          <w:b/>
          <w:bCs/>
          <w:color w:val="000000"/>
          <w:kern w:val="0"/>
          <w:sz w:val="28"/>
          <w:szCs w:val="28"/>
        </w:rPr>
      </w:pPr>
    </w:p>
    <w:p>
      <w:pPr>
        <w:widowControl/>
        <w:spacing w:before="100" w:beforeAutospacing="1" w:after="100" w:afterAutospacing="1" w:line="337" w:lineRule="atLeast"/>
        <w:jc w:val="center"/>
        <w:rPr>
          <w:rFonts w:hAnsi="宋体" w:cs="宋体"/>
          <w:b/>
          <w:bCs/>
          <w:color w:val="000000"/>
          <w:kern w:val="0"/>
          <w:sz w:val="28"/>
          <w:szCs w:val="28"/>
        </w:rPr>
      </w:pPr>
    </w:p>
    <w:p>
      <w:pPr>
        <w:widowControl/>
        <w:spacing w:before="100" w:beforeAutospacing="1" w:after="100" w:afterAutospacing="1" w:line="337" w:lineRule="atLeast"/>
        <w:jc w:val="center"/>
        <w:rPr>
          <w:rFonts w:hAnsi="宋体" w:cs="宋体"/>
          <w:b/>
          <w:bCs/>
          <w:color w:val="000000"/>
          <w:kern w:val="0"/>
          <w:sz w:val="28"/>
          <w:szCs w:val="28"/>
        </w:rPr>
      </w:pPr>
      <w:r>
        <w:rPr>
          <w:rFonts w:hint="eastAsia" w:hAnsi="宋体" w:cs="宋体"/>
          <w:b/>
          <w:bCs/>
          <w:color w:val="000000"/>
          <w:kern w:val="0"/>
          <w:sz w:val="28"/>
          <w:szCs w:val="28"/>
        </w:rPr>
        <w:t>职业健康安全管理体系职能分配表</w:t>
      </w:r>
    </w:p>
    <w:tbl>
      <w:tblPr>
        <w:tblStyle w:val="16"/>
        <w:tblW w:w="8645" w:type="dxa"/>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30" w:type="dxa"/>
          <w:left w:w="30" w:type="dxa"/>
          <w:bottom w:w="30" w:type="dxa"/>
          <w:right w:w="30" w:type="dxa"/>
        </w:tblCellMar>
      </w:tblPr>
      <w:tblGrid>
        <w:gridCol w:w="1025"/>
        <w:gridCol w:w="3600"/>
        <w:gridCol w:w="1080"/>
        <w:gridCol w:w="1020"/>
        <w:gridCol w:w="960"/>
        <w:gridCol w:w="9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1155" w:hRule="atLeast"/>
          <w:tblCellSpacing w:w="0" w:type="dxa"/>
          <w:jc w:val="center"/>
        </w:trPr>
        <w:tc>
          <w:tcPr>
            <w:tcW w:w="4625" w:type="dxa"/>
            <w:gridSpan w:val="2"/>
            <w:vAlign w:val="center"/>
          </w:tcPr>
          <w:p>
            <w:pPr>
              <w:widowControl/>
              <w:spacing w:before="100" w:beforeAutospacing="1" w:after="100" w:afterAutospacing="1"/>
              <w:jc w:val="center"/>
              <w:rPr>
                <w:rFonts w:hAnsi="宋体" w:cs="宋体"/>
                <w:color w:val="000000"/>
                <w:kern w:val="0"/>
              </w:rPr>
            </w:pPr>
            <w:r>
              <w:rPr>
                <w:rFonts w:hint="eastAsia" w:hAnsi="宋体" w:cs="宋体"/>
                <w:color w:val="000000"/>
                <w:kern w:val="0"/>
              </w:rPr>
              <w:t>GB/T45001-2020标准条款</w:t>
            </w:r>
          </w:p>
        </w:tc>
        <w:tc>
          <w:tcPr>
            <w:tcW w:w="1080" w:type="dxa"/>
            <w:vAlign w:val="center"/>
          </w:tcPr>
          <w:p>
            <w:pPr>
              <w:widowControl/>
              <w:spacing w:before="100" w:beforeAutospacing="1" w:after="100" w:afterAutospacing="1"/>
              <w:jc w:val="center"/>
              <w:rPr>
                <w:rFonts w:hAnsi="宋体" w:cs="宋体"/>
                <w:color w:val="000000"/>
                <w:kern w:val="0"/>
              </w:rPr>
            </w:pPr>
            <w:r>
              <w:rPr>
                <w:rFonts w:hint="eastAsia" w:hAnsi="宋体" w:cs="宋体"/>
                <w:color w:val="000000"/>
                <w:kern w:val="0"/>
              </w:rPr>
              <w:t>管理层</w:t>
            </w:r>
          </w:p>
        </w:tc>
        <w:tc>
          <w:tcPr>
            <w:tcW w:w="1020" w:type="dxa"/>
            <w:vAlign w:val="center"/>
          </w:tcPr>
          <w:p>
            <w:pPr>
              <w:autoSpaceDE w:val="0"/>
              <w:autoSpaceDN w:val="0"/>
              <w:adjustRightInd w:val="0"/>
              <w:spacing w:line="360" w:lineRule="auto"/>
              <w:jc w:val="center"/>
              <w:rPr>
                <w:rFonts w:hAnsi="宋体" w:cs="宋体"/>
                <w:color w:val="000000"/>
                <w:lang w:val="zh-CN"/>
              </w:rPr>
            </w:pPr>
            <w:r>
              <w:rPr>
                <w:rFonts w:hint="eastAsia" w:hAnsi="宋体" w:cs="宋体"/>
                <w:color w:val="000000"/>
                <w:lang w:val="zh-CN"/>
              </w:rPr>
              <w:t>行政部</w:t>
            </w:r>
          </w:p>
        </w:tc>
        <w:tc>
          <w:tcPr>
            <w:tcW w:w="960" w:type="dxa"/>
            <w:tcBorders>
              <w:right w:val="single" w:color="auto" w:sz="4" w:space="0"/>
            </w:tcBorders>
            <w:vAlign w:val="center"/>
          </w:tcPr>
          <w:p>
            <w:pPr>
              <w:autoSpaceDE w:val="0"/>
              <w:autoSpaceDN w:val="0"/>
              <w:adjustRightInd w:val="0"/>
              <w:spacing w:line="360" w:lineRule="auto"/>
              <w:jc w:val="center"/>
              <w:rPr>
                <w:rFonts w:hAnsi="宋体" w:cs="宋体"/>
                <w:color w:val="000000"/>
              </w:rPr>
            </w:pPr>
            <w:r>
              <w:rPr>
                <w:rFonts w:hint="eastAsia" w:hAnsi="宋体" w:cs="宋体"/>
                <w:color w:val="000000"/>
              </w:rPr>
              <w:t>业务部</w:t>
            </w:r>
          </w:p>
        </w:tc>
        <w:tc>
          <w:tcPr>
            <w:tcW w:w="960" w:type="dxa"/>
            <w:tcBorders>
              <w:right w:val="single" w:color="auto" w:sz="4" w:space="0"/>
            </w:tcBorders>
            <w:vAlign w:val="center"/>
          </w:tcPr>
          <w:p>
            <w:pPr>
              <w:autoSpaceDE w:val="0"/>
              <w:autoSpaceDN w:val="0"/>
              <w:adjustRightInd w:val="0"/>
              <w:spacing w:line="360" w:lineRule="auto"/>
              <w:jc w:val="center"/>
              <w:rPr>
                <w:rFonts w:hAnsi="宋体" w:cs="宋体"/>
                <w:color w:val="000000"/>
                <w:lang w:val="zh-CN"/>
              </w:rPr>
            </w:pPr>
            <w:r>
              <w:rPr>
                <w:rFonts w:hint="eastAsia" w:hAnsi="宋体" w:cs="宋体"/>
                <w:color w:val="000000"/>
                <w:lang w:val="zh-CN"/>
              </w:rPr>
              <w:t>项目部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465" w:hRule="atLeast"/>
          <w:tblCellSpacing w:w="0" w:type="dxa"/>
          <w:jc w:val="center"/>
        </w:trPr>
        <w:tc>
          <w:tcPr>
            <w:tcW w:w="1025" w:type="dxa"/>
            <w:vAlign w:val="center"/>
          </w:tcPr>
          <w:p>
            <w:pPr>
              <w:widowControl/>
              <w:spacing w:before="100" w:beforeAutospacing="1" w:after="100" w:afterAutospacing="1"/>
              <w:jc w:val="left"/>
              <w:rPr>
                <w:rFonts w:hAnsi="宋体" w:cs="宋体"/>
                <w:color w:val="000000"/>
                <w:kern w:val="0"/>
              </w:rPr>
            </w:pPr>
            <w:r>
              <w:rPr>
                <w:rFonts w:hint="eastAsia" w:hAnsi="宋体" w:cs="宋体"/>
                <w:color w:val="000000"/>
                <w:kern w:val="0"/>
              </w:rPr>
              <w:t>4.1</w:t>
            </w:r>
          </w:p>
        </w:tc>
        <w:tc>
          <w:tcPr>
            <w:tcW w:w="3600" w:type="dxa"/>
            <w:vAlign w:val="center"/>
          </w:tcPr>
          <w:p>
            <w:pPr>
              <w:widowControl/>
              <w:spacing w:before="100" w:beforeAutospacing="1" w:after="100" w:afterAutospacing="1"/>
              <w:jc w:val="center"/>
              <w:rPr>
                <w:rFonts w:hAnsi="宋体" w:cs="宋体"/>
                <w:color w:val="000000"/>
                <w:kern w:val="0"/>
              </w:rPr>
            </w:pPr>
            <w:r>
              <w:rPr>
                <w:rFonts w:hint="eastAsia" w:hAnsi="宋体" w:cs="宋体"/>
                <w:color w:val="000000"/>
                <w:kern w:val="0"/>
              </w:rPr>
              <w:t>理解组织及其所处的环境</w:t>
            </w:r>
          </w:p>
        </w:tc>
        <w:tc>
          <w:tcPr>
            <w:tcW w:w="1080" w:type="dxa"/>
            <w:vAlign w:val="center"/>
          </w:tcPr>
          <w:p>
            <w:pPr>
              <w:widowControl/>
              <w:spacing w:before="100" w:beforeAutospacing="1" w:after="100" w:afterAutospacing="1"/>
              <w:jc w:val="center"/>
              <w:rPr>
                <w:rFonts w:hAnsi="宋体" w:cs="宋体"/>
                <w:color w:val="000000"/>
                <w:kern w:val="0"/>
              </w:rPr>
            </w:pPr>
            <w:r>
              <w:rPr>
                <w:rFonts w:hint="eastAsia" w:hAnsi="宋体" w:cs="宋体"/>
                <w:color w:val="000000"/>
              </w:rPr>
              <w:t>●</w:t>
            </w:r>
          </w:p>
        </w:tc>
        <w:tc>
          <w:tcPr>
            <w:tcW w:w="1020" w:type="dxa"/>
            <w:vAlign w:val="center"/>
          </w:tcPr>
          <w:p>
            <w:pPr>
              <w:widowControl/>
              <w:spacing w:before="100" w:beforeAutospacing="1" w:after="100" w:afterAutospacing="1"/>
              <w:jc w:val="center"/>
              <w:rPr>
                <w:rFonts w:hAnsi="宋体" w:cs="宋体"/>
                <w:color w:val="000000"/>
                <w:kern w:val="0"/>
              </w:rPr>
            </w:pPr>
            <w:r>
              <w:rPr>
                <w:rFonts w:hint="eastAsia" w:hAnsi="宋体" w:cs="宋体"/>
                <w:color w:val="000000"/>
              </w:rPr>
              <w:t>○</w:t>
            </w:r>
          </w:p>
        </w:tc>
        <w:tc>
          <w:tcPr>
            <w:tcW w:w="960" w:type="dxa"/>
            <w:vAlign w:val="center"/>
          </w:tcPr>
          <w:p>
            <w:pPr>
              <w:widowControl/>
              <w:spacing w:before="100" w:beforeAutospacing="1" w:after="100" w:afterAutospacing="1"/>
              <w:jc w:val="center"/>
              <w:rPr>
                <w:rFonts w:hAnsi="宋体" w:cs="宋体"/>
                <w:color w:val="000000"/>
                <w:kern w:val="0"/>
              </w:rPr>
            </w:pPr>
            <w:r>
              <w:rPr>
                <w:rFonts w:hint="eastAsia" w:hAnsi="宋体" w:cs="宋体"/>
                <w:color w:val="000000"/>
              </w:rPr>
              <w:t>○</w:t>
            </w:r>
          </w:p>
        </w:tc>
        <w:tc>
          <w:tcPr>
            <w:tcW w:w="960" w:type="dxa"/>
            <w:vAlign w:val="center"/>
          </w:tcPr>
          <w:p>
            <w:pPr>
              <w:widowControl/>
              <w:spacing w:before="100" w:beforeAutospacing="1" w:after="100" w:afterAutospacing="1"/>
              <w:jc w:val="center"/>
              <w:rPr>
                <w:rFonts w:hAnsi="宋体" w:cs="宋体"/>
                <w:color w:val="000000"/>
                <w:kern w:val="0"/>
              </w:rPr>
            </w:pPr>
            <w:r>
              <w:rPr>
                <w:rFonts w:hint="eastAsia" w:hAnsi="宋体" w:cs="宋体"/>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345" w:hRule="atLeast"/>
          <w:tblCellSpacing w:w="0" w:type="dxa"/>
          <w:jc w:val="center"/>
        </w:trPr>
        <w:tc>
          <w:tcPr>
            <w:tcW w:w="1025" w:type="dxa"/>
            <w:vAlign w:val="center"/>
          </w:tcPr>
          <w:p>
            <w:pPr>
              <w:widowControl/>
              <w:spacing w:before="100" w:beforeAutospacing="1" w:after="100" w:afterAutospacing="1"/>
              <w:jc w:val="left"/>
              <w:rPr>
                <w:rFonts w:hAnsi="宋体" w:cs="宋体"/>
                <w:color w:val="000000"/>
                <w:kern w:val="0"/>
              </w:rPr>
            </w:pPr>
            <w:r>
              <w:rPr>
                <w:rFonts w:hint="eastAsia" w:hAnsi="宋体" w:cs="宋体"/>
                <w:color w:val="000000"/>
                <w:kern w:val="0"/>
              </w:rPr>
              <w:t>4.2</w:t>
            </w:r>
          </w:p>
        </w:tc>
        <w:tc>
          <w:tcPr>
            <w:tcW w:w="3600" w:type="dxa"/>
            <w:vAlign w:val="center"/>
          </w:tcPr>
          <w:p>
            <w:pPr>
              <w:widowControl/>
              <w:spacing w:before="100" w:beforeAutospacing="1" w:after="100" w:afterAutospacing="1"/>
              <w:jc w:val="center"/>
              <w:rPr>
                <w:rFonts w:hAnsi="宋体" w:cs="宋体"/>
                <w:color w:val="000000"/>
                <w:kern w:val="0"/>
              </w:rPr>
            </w:pPr>
            <w:r>
              <w:rPr>
                <w:rFonts w:hint="eastAsia" w:hAnsi="宋体" w:cs="宋体"/>
                <w:color w:val="000000"/>
                <w:kern w:val="0"/>
              </w:rPr>
              <w:t>理解员工及其他相关方的需求和期望</w:t>
            </w:r>
          </w:p>
        </w:tc>
        <w:tc>
          <w:tcPr>
            <w:tcW w:w="1080" w:type="dxa"/>
            <w:vAlign w:val="center"/>
          </w:tcPr>
          <w:p>
            <w:pPr>
              <w:widowControl/>
              <w:spacing w:before="100" w:beforeAutospacing="1" w:after="100" w:afterAutospacing="1"/>
              <w:jc w:val="center"/>
              <w:rPr>
                <w:rFonts w:hAnsi="宋体" w:cs="宋体"/>
                <w:color w:val="000000"/>
                <w:kern w:val="0"/>
              </w:rPr>
            </w:pPr>
            <w:r>
              <w:rPr>
                <w:rFonts w:hint="eastAsia" w:hAnsi="宋体" w:cs="宋体"/>
                <w:color w:val="000000"/>
              </w:rPr>
              <w:t>●</w:t>
            </w:r>
          </w:p>
        </w:tc>
        <w:tc>
          <w:tcPr>
            <w:tcW w:w="1020" w:type="dxa"/>
            <w:vAlign w:val="center"/>
          </w:tcPr>
          <w:p>
            <w:pPr>
              <w:widowControl/>
              <w:spacing w:before="100" w:beforeAutospacing="1" w:after="100" w:afterAutospacing="1"/>
              <w:jc w:val="center"/>
              <w:rPr>
                <w:rFonts w:hAnsi="宋体" w:cs="宋体"/>
                <w:color w:val="000000"/>
                <w:kern w:val="0"/>
              </w:rPr>
            </w:pPr>
            <w:r>
              <w:rPr>
                <w:rFonts w:hint="eastAsia" w:hAnsi="宋体" w:cs="宋体"/>
                <w:color w:val="000000"/>
              </w:rPr>
              <w:t>○</w:t>
            </w:r>
          </w:p>
        </w:tc>
        <w:tc>
          <w:tcPr>
            <w:tcW w:w="960" w:type="dxa"/>
            <w:vAlign w:val="center"/>
          </w:tcPr>
          <w:p>
            <w:pPr>
              <w:widowControl/>
              <w:spacing w:before="100" w:beforeAutospacing="1" w:after="100" w:afterAutospacing="1"/>
              <w:jc w:val="center"/>
              <w:rPr>
                <w:rFonts w:hAnsi="宋体" w:cs="宋体"/>
                <w:color w:val="000000"/>
                <w:kern w:val="0"/>
              </w:rPr>
            </w:pPr>
            <w:r>
              <w:rPr>
                <w:rFonts w:hint="eastAsia" w:hAnsi="宋体" w:cs="宋体"/>
                <w:color w:val="000000"/>
              </w:rPr>
              <w:t>○</w:t>
            </w:r>
          </w:p>
        </w:tc>
        <w:tc>
          <w:tcPr>
            <w:tcW w:w="960" w:type="dxa"/>
            <w:vAlign w:val="center"/>
          </w:tcPr>
          <w:p>
            <w:pPr>
              <w:widowControl/>
              <w:spacing w:before="100" w:beforeAutospacing="1" w:after="100" w:afterAutospacing="1"/>
              <w:jc w:val="center"/>
              <w:rPr>
                <w:rFonts w:hAnsi="宋体" w:cs="宋体"/>
                <w:color w:val="000000"/>
                <w:kern w:val="0"/>
              </w:rPr>
            </w:pPr>
            <w:r>
              <w:rPr>
                <w:rFonts w:hint="eastAsia" w:hAnsi="宋体" w:cs="宋体"/>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345" w:hRule="atLeast"/>
          <w:tblCellSpacing w:w="0" w:type="dxa"/>
          <w:jc w:val="center"/>
        </w:trPr>
        <w:tc>
          <w:tcPr>
            <w:tcW w:w="1025" w:type="dxa"/>
            <w:vAlign w:val="center"/>
          </w:tcPr>
          <w:p>
            <w:pPr>
              <w:widowControl/>
              <w:spacing w:before="100" w:beforeAutospacing="1" w:after="100" w:afterAutospacing="1"/>
              <w:jc w:val="left"/>
              <w:rPr>
                <w:rFonts w:hAnsi="宋体" w:cs="宋体"/>
                <w:color w:val="000000"/>
                <w:kern w:val="0"/>
              </w:rPr>
            </w:pPr>
            <w:r>
              <w:rPr>
                <w:rFonts w:hint="eastAsia" w:hAnsi="宋体" w:cs="宋体"/>
                <w:color w:val="000000"/>
                <w:kern w:val="0"/>
              </w:rPr>
              <w:t>4.3</w:t>
            </w:r>
          </w:p>
        </w:tc>
        <w:tc>
          <w:tcPr>
            <w:tcW w:w="3600" w:type="dxa"/>
            <w:vAlign w:val="center"/>
          </w:tcPr>
          <w:p>
            <w:pPr>
              <w:widowControl/>
              <w:spacing w:before="100" w:beforeAutospacing="1" w:after="100" w:afterAutospacing="1"/>
              <w:jc w:val="center"/>
              <w:rPr>
                <w:rFonts w:hAnsi="宋体" w:cs="宋体"/>
                <w:color w:val="000000"/>
                <w:kern w:val="0"/>
              </w:rPr>
            </w:pPr>
            <w:r>
              <w:rPr>
                <w:rFonts w:hint="eastAsia" w:hAnsi="宋体" w:cs="宋体"/>
                <w:color w:val="000000"/>
                <w:kern w:val="0"/>
              </w:rPr>
              <w:t>确定职业健康安全管理体系的范围</w:t>
            </w:r>
          </w:p>
        </w:tc>
        <w:tc>
          <w:tcPr>
            <w:tcW w:w="1080" w:type="dxa"/>
            <w:vAlign w:val="center"/>
          </w:tcPr>
          <w:p>
            <w:pPr>
              <w:widowControl/>
              <w:spacing w:before="100" w:beforeAutospacing="1" w:after="100" w:afterAutospacing="1"/>
              <w:jc w:val="center"/>
              <w:rPr>
                <w:rFonts w:hAnsi="宋体" w:cs="宋体"/>
                <w:color w:val="000000"/>
                <w:kern w:val="0"/>
              </w:rPr>
            </w:pPr>
            <w:r>
              <w:rPr>
                <w:rFonts w:hint="eastAsia" w:hAnsi="宋体" w:cs="宋体"/>
                <w:color w:val="000000"/>
              </w:rPr>
              <w:t>●</w:t>
            </w:r>
          </w:p>
        </w:tc>
        <w:tc>
          <w:tcPr>
            <w:tcW w:w="1020" w:type="dxa"/>
            <w:vAlign w:val="center"/>
          </w:tcPr>
          <w:p>
            <w:pPr>
              <w:widowControl/>
              <w:spacing w:before="100" w:beforeAutospacing="1" w:after="100" w:afterAutospacing="1"/>
              <w:jc w:val="center"/>
              <w:rPr>
                <w:rFonts w:hAnsi="宋体" w:cs="宋体"/>
                <w:color w:val="000000"/>
                <w:kern w:val="0"/>
              </w:rPr>
            </w:pPr>
            <w:r>
              <w:rPr>
                <w:rFonts w:hint="eastAsia" w:hAnsi="宋体" w:cs="宋体"/>
                <w:color w:val="000000"/>
              </w:rPr>
              <w:t>○</w:t>
            </w:r>
          </w:p>
        </w:tc>
        <w:tc>
          <w:tcPr>
            <w:tcW w:w="960" w:type="dxa"/>
            <w:vAlign w:val="center"/>
          </w:tcPr>
          <w:p>
            <w:pPr>
              <w:widowControl/>
              <w:spacing w:before="100" w:beforeAutospacing="1" w:after="100" w:afterAutospacing="1"/>
              <w:jc w:val="center"/>
              <w:rPr>
                <w:rFonts w:hAnsi="宋体" w:cs="宋体"/>
                <w:color w:val="000000"/>
                <w:kern w:val="0"/>
              </w:rPr>
            </w:pPr>
            <w:r>
              <w:rPr>
                <w:rFonts w:hint="eastAsia" w:hAnsi="宋体" w:cs="宋体"/>
                <w:color w:val="000000"/>
              </w:rPr>
              <w:t>○</w:t>
            </w:r>
          </w:p>
        </w:tc>
        <w:tc>
          <w:tcPr>
            <w:tcW w:w="960" w:type="dxa"/>
            <w:vAlign w:val="center"/>
          </w:tcPr>
          <w:p>
            <w:pPr>
              <w:widowControl/>
              <w:spacing w:before="100" w:beforeAutospacing="1" w:after="100" w:afterAutospacing="1"/>
              <w:jc w:val="center"/>
              <w:rPr>
                <w:rFonts w:hAnsi="宋体" w:cs="宋体"/>
                <w:color w:val="000000"/>
                <w:kern w:val="0"/>
              </w:rPr>
            </w:pPr>
            <w:r>
              <w:rPr>
                <w:rFonts w:hint="eastAsia" w:hAnsi="宋体" w:cs="宋体"/>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345" w:hRule="atLeast"/>
          <w:tblCellSpacing w:w="0" w:type="dxa"/>
          <w:jc w:val="center"/>
        </w:trPr>
        <w:tc>
          <w:tcPr>
            <w:tcW w:w="1025" w:type="dxa"/>
            <w:vAlign w:val="center"/>
          </w:tcPr>
          <w:p>
            <w:pPr>
              <w:widowControl/>
              <w:spacing w:before="100" w:beforeAutospacing="1" w:after="100" w:afterAutospacing="1"/>
              <w:jc w:val="left"/>
              <w:rPr>
                <w:rFonts w:hAnsi="宋体" w:cs="宋体"/>
                <w:color w:val="000000"/>
                <w:kern w:val="0"/>
              </w:rPr>
            </w:pPr>
            <w:r>
              <w:rPr>
                <w:rFonts w:hint="eastAsia" w:hAnsi="宋体" w:cs="宋体"/>
                <w:color w:val="000000"/>
                <w:kern w:val="0"/>
              </w:rPr>
              <w:t>4.4</w:t>
            </w:r>
          </w:p>
        </w:tc>
        <w:tc>
          <w:tcPr>
            <w:tcW w:w="3600" w:type="dxa"/>
            <w:vAlign w:val="center"/>
          </w:tcPr>
          <w:p>
            <w:pPr>
              <w:widowControl/>
              <w:spacing w:before="100" w:beforeAutospacing="1" w:after="100" w:afterAutospacing="1"/>
              <w:jc w:val="center"/>
              <w:rPr>
                <w:rFonts w:hAnsi="宋体" w:cs="宋体"/>
                <w:color w:val="000000"/>
                <w:kern w:val="0"/>
              </w:rPr>
            </w:pPr>
            <w:r>
              <w:rPr>
                <w:rFonts w:hint="eastAsia" w:hAnsi="宋体" w:cs="宋体"/>
                <w:color w:val="000000"/>
                <w:kern w:val="0"/>
              </w:rPr>
              <w:t>职业健康安全管理体系</w:t>
            </w:r>
          </w:p>
        </w:tc>
        <w:tc>
          <w:tcPr>
            <w:tcW w:w="1080" w:type="dxa"/>
            <w:vAlign w:val="center"/>
          </w:tcPr>
          <w:p>
            <w:pPr>
              <w:widowControl/>
              <w:spacing w:before="100" w:beforeAutospacing="1" w:after="100" w:afterAutospacing="1"/>
              <w:jc w:val="center"/>
              <w:rPr>
                <w:rFonts w:hAnsi="宋体" w:cs="宋体"/>
                <w:color w:val="000000"/>
                <w:kern w:val="0"/>
              </w:rPr>
            </w:pPr>
            <w:r>
              <w:rPr>
                <w:rFonts w:hint="eastAsia" w:hAnsi="宋体" w:cs="宋体"/>
                <w:color w:val="000000"/>
              </w:rPr>
              <w:t>●</w:t>
            </w:r>
          </w:p>
        </w:tc>
        <w:tc>
          <w:tcPr>
            <w:tcW w:w="1020" w:type="dxa"/>
            <w:vAlign w:val="center"/>
          </w:tcPr>
          <w:p>
            <w:pPr>
              <w:widowControl/>
              <w:spacing w:before="100" w:beforeAutospacing="1" w:after="100" w:afterAutospacing="1"/>
              <w:jc w:val="center"/>
              <w:rPr>
                <w:rFonts w:hAnsi="宋体" w:cs="宋体"/>
                <w:color w:val="000000"/>
                <w:kern w:val="0"/>
              </w:rPr>
            </w:pPr>
            <w:r>
              <w:rPr>
                <w:rFonts w:hint="eastAsia" w:hAnsi="宋体" w:cs="宋体"/>
                <w:color w:val="000000"/>
              </w:rPr>
              <w:t>○</w:t>
            </w:r>
          </w:p>
        </w:tc>
        <w:tc>
          <w:tcPr>
            <w:tcW w:w="960" w:type="dxa"/>
            <w:vAlign w:val="center"/>
          </w:tcPr>
          <w:p>
            <w:pPr>
              <w:widowControl/>
              <w:spacing w:before="100" w:beforeAutospacing="1" w:after="100" w:afterAutospacing="1"/>
              <w:jc w:val="center"/>
              <w:rPr>
                <w:rFonts w:hAnsi="宋体" w:cs="宋体"/>
                <w:color w:val="000000"/>
                <w:kern w:val="0"/>
              </w:rPr>
            </w:pPr>
            <w:r>
              <w:rPr>
                <w:rFonts w:hint="eastAsia" w:hAnsi="宋体" w:cs="宋体"/>
                <w:color w:val="000000"/>
              </w:rPr>
              <w:t>○</w:t>
            </w:r>
          </w:p>
        </w:tc>
        <w:tc>
          <w:tcPr>
            <w:tcW w:w="960" w:type="dxa"/>
            <w:vAlign w:val="center"/>
          </w:tcPr>
          <w:p>
            <w:pPr>
              <w:widowControl/>
              <w:spacing w:before="100" w:beforeAutospacing="1" w:after="100" w:afterAutospacing="1"/>
              <w:jc w:val="center"/>
              <w:rPr>
                <w:rFonts w:hAnsi="宋体" w:cs="宋体"/>
                <w:color w:val="000000"/>
                <w:kern w:val="0"/>
              </w:rPr>
            </w:pPr>
            <w:r>
              <w:rPr>
                <w:rFonts w:hint="eastAsia" w:hAnsi="宋体" w:cs="宋体"/>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345" w:hRule="atLeast"/>
          <w:tblCellSpacing w:w="0" w:type="dxa"/>
          <w:jc w:val="center"/>
        </w:trPr>
        <w:tc>
          <w:tcPr>
            <w:tcW w:w="1025" w:type="dxa"/>
            <w:vAlign w:val="center"/>
          </w:tcPr>
          <w:p>
            <w:pPr>
              <w:widowControl/>
              <w:spacing w:before="100" w:beforeAutospacing="1" w:after="100" w:afterAutospacing="1"/>
              <w:jc w:val="left"/>
              <w:rPr>
                <w:rFonts w:hAnsi="宋体" w:cs="宋体"/>
                <w:color w:val="000000"/>
                <w:kern w:val="0"/>
              </w:rPr>
            </w:pPr>
            <w:r>
              <w:rPr>
                <w:rFonts w:hint="eastAsia" w:hAnsi="宋体" w:cs="宋体"/>
                <w:color w:val="000000"/>
                <w:kern w:val="0"/>
              </w:rPr>
              <w:t>5.1</w:t>
            </w:r>
          </w:p>
        </w:tc>
        <w:tc>
          <w:tcPr>
            <w:tcW w:w="3600" w:type="dxa"/>
            <w:vAlign w:val="center"/>
          </w:tcPr>
          <w:p>
            <w:pPr>
              <w:widowControl/>
              <w:spacing w:before="100" w:beforeAutospacing="1" w:after="100" w:afterAutospacing="1"/>
              <w:jc w:val="center"/>
              <w:rPr>
                <w:rFonts w:hAnsi="宋体" w:cs="宋体"/>
                <w:color w:val="000000"/>
                <w:kern w:val="0"/>
              </w:rPr>
            </w:pPr>
            <w:r>
              <w:rPr>
                <w:rFonts w:hint="eastAsia" w:hAnsi="宋体" w:cs="宋体"/>
                <w:color w:val="000000"/>
                <w:kern w:val="0"/>
              </w:rPr>
              <w:t>领导作用和承诺</w:t>
            </w:r>
          </w:p>
        </w:tc>
        <w:tc>
          <w:tcPr>
            <w:tcW w:w="1080" w:type="dxa"/>
            <w:vAlign w:val="center"/>
          </w:tcPr>
          <w:p>
            <w:pPr>
              <w:widowControl/>
              <w:spacing w:before="100" w:beforeAutospacing="1" w:after="100" w:afterAutospacing="1"/>
              <w:jc w:val="center"/>
              <w:rPr>
                <w:rFonts w:hAnsi="宋体" w:cs="宋体"/>
                <w:color w:val="000000"/>
                <w:kern w:val="0"/>
              </w:rPr>
            </w:pPr>
            <w:r>
              <w:rPr>
                <w:rFonts w:hint="eastAsia" w:hAnsi="宋体" w:cs="宋体"/>
                <w:color w:val="000000"/>
              </w:rPr>
              <w:t>●</w:t>
            </w:r>
          </w:p>
        </w:tc>
        <w:tc>
          <w:tcPr>
            <w:tcW w:w="1020" w:type="dxa"/>
            <w:vAlign w:val="center"/>
          </w:tcPr>
          <w:p>
            <w:pPr>
              <w:widowControl/>
              <w:spacing w:before="100" w:beforeAutospacing="1" w:after="100" w:afterAutospacing="1"/>
              <w:jc w:val="center"/>
              <w:rPr>
                <w:rFonts w:hAnsi="宋体" w:cs="宋体"/>
                <w:color w:val="000000"/>
                <w:kern w:val="0"/>
              </w:rPr>
            </w:pPr>
            <w:r>
              <w:rPr>
                <w:rFonts w:hint="eastAsia" w:hAnsi="宋体" w:cs="宋体"/>
                <w:color w:val="000000"/>
              </w:rPr>
              <w:t>○</w:t>
            </w:r>
          </w:p>
        </w:tc>
        <w:tc>
          <w:tcPr>
            <w:tcW w:w="960" w:type="dxa"/>
            <w:vAlign w:val="center"/>
          </w:tcPr>
          <w:p>
            <w:pPr>
              <w:widowControl/>
              <w:spacing w:before="100" w:beforeAutospacing="1" w:after="100" w:afterAutospacing="1"/>
              <w:jc w:val="center"/>
              <w:rPr>
                <w:rFonts w:hAnsi="宋体" w:cs="宋体"/>
                <w:color w:val="000000"/>
                <w:kern w:val="0"/>
              </w:rPr>
            </w:pPr>
            <w:r>
              <w:rPr>
                <w:rFonts w:hint="eastAsia" w:hAnsi="宋体" w:cs="宋体"/>
                <w:color w:val="000000"/>
              </w:rPr>
              <w:t>○</w:t>
            </w:r>
          </w:p>
        </w:tc>
        <w:tc>
          <w:tcPr>
            <w:tcW w:w="960" w:type="dxa"/>
            <w:vAlign w:val="center"/>
          </w:tcPr>
          <w:p>
            <w:pPr>
              <w:widowControl/>
              <w:spacing w:before="100" w:beforeAutospacing="1" w:after="100" w:afterAutospacing="1"/>
              <w:jc w:val="center"/>
              <w:rPr>
                <w:rFonts w:hAnsi="宋体" w:cs="宋体"/>
                <w:color w:val="000000"/>
                <w:kern w:val="0"/>
              </w:rPr>
            </w:pPr>
            <w:r>
              <w:rPr>
                <w:rFonts w:hint="eastAsia" w:hAnsi="宋体" w:cs="宋体"/>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345" w:hRule="atLeast"/>
          <w:tblCellSpacing w:w="0" w:type="dxa"/>
          <w:jc w:val="center"/>
        </w:trPr>
        <w:tc>
          <w:tcPr>
            <w:tcW w:w="1025" w:type="dxa"/>
            <w:vAlign w:val="center"/>
          </w:tcPr>
          <w:p>
            <w:pPr>
              <w:widowControl/>
              <w:spacing w:before="100" w:beforeAutospacing="1" w:after="100" w:afterAutospacing="1"/>
              <w:jc w:val="left"/>
              <w:rPr>
                <w:rFonts w:hAnsi="宋体" w:cs="宋体"/>
                <w:color w:val="000000"/>
                <w:kern w:val="0"/>
              </w:rPr>
            </w:pPr>
            <w:r>
              <w:rPr>
                <w:rFonts w:hint="eastAsia" w:hAnsi="宋体" w:cs="宋体"/>
                <w:color w:val="000000"/>
                <w:kern w:val="0"/>
              </w:rPr>
              <w:t>5.2</w:t>
            </w:r>
          </w:p>
        </w:tc>
        <w:tc>
          <w:tcPr>
            <w:tcW w:w="3600" w:type="dxa"/>
            <w:vAlign w:val="center"/>
          </w:tcPr>
          <w:p>
            <w:pPr>
              <w:widowControl/>
              <w:spacing w:before="100" w:beforeAutospacing="1" w:after="100" w:afterAutospacing="1"/>
              <w:jc w:val="center"/>
              <w:rPr>
                <w:rFonts w:hAnsi="宋体" w:cs="宋体"/>
                <w:color w:val="000000"/>
                <w:kern w:val="0"/>
              </w:rPr>
            </w:pPr>
            <w:r>
              <w:rPr>
                <w:rFonts w:hint="eastAsia" w:hAnsi="宋体" w:cs="宋体"/>
                <w:color w:val="000000"/>
                <w:kern w:val="0"/>
              </w:rPr>
              <w:t>职业健康安全方针</w:t>
            </w:r>
          </w:p>
        </w:tc>
        <w:tc>
          <w:tcPr>
            <w:tcW w:w="1080" w:type="dxa"/>
            <w:vAlign w:val="center"/>
          </w:tcPr>
          <w:p>
            <w:pPr>
              <w:widowControl/>
              <w:spacing w:before="100" w:beforeAutospacing="1" w:after="100" w:afterAutospacing="1"/>
              <w:jc w:val="center"/>
              <w:rPr>
                <w:rFonts w:hAnsi="宋体" w:cs="宋体"/>
                <w:color w:val="000000"/>
                <w:kern w:val="0"/>
              </w:rPr>
            </w:pPr>
            <w:r>
              <w:rPr>
                <w:rFonts w:hint="eastAsia" w:hAnsi="宋体" w:cs="宋体"/>
                <w:color w:val="000000"/>
              </w:rPr>
              <w:t>●</w:t>
            </w:r>
          </w:p>
        </w:tc>
        <w:tc>
          <w:tcPr>
            <w:tcW w:w="1020" w:type="dxa"/>
            <w:vAlign w:val="center"/>
          </w:tcPr>
          <w:p>
            <w:pPr>
              <w:widowControl/>
              <w:spacing w:before="100" w:beforeAutospacing="1" w:after="100" w:afterAutospacing="1"/>
              <w:jc w:val="center"/>
              <w:rPr>
                <w:rFonts w:hAnsi="宋体" w:cs="宋体"/>
                <w:color w:val="000000"/>
                <w:kern w:val="0"/>
              </w:rPr>
            </w:pPr>
            <w:r>
              <w:rPr>
                <w:rFonts w:hint="eastAsia" w:hAnsi="宋体" w:cs="宋体"/>
                <w:color w:val="000000"/>
              </w:rPr>
              <w:t>○</w:t>
            </w:r>
          </w:p>
        </w:tc>
        <w:tc>
          <w:tcPr>
            <w:tcW w:w="960" w:type="dxa"/>
            <w:vAlign w:val="center"/>
          </w:tcPr>
          <w:p>
            <w:pPr>
              <w:widowControl/>
              <w:spacing w:before="100" w:beforeAutospacing="1" w:after="100" w:afterAutospacing="1"/>
              <w:jc w:val="center"/>
              <w:rPr>
                <w:rFonts w:hAnsi="宋体" w:cs="宋体"/>
                <w:color w:val="000000"/>
                <w:kern w:val="0"/>
              </w:rPr>
            </w:pPr>
            <w:r>
              <w:rPr>
                <w:rFonts w:hint="eastAsia" w:hAnsi="宋体" w:cs="宋体"/>
                <w:color w:val="000000"/>
              </w:rPr>
              <w:t>○</w:t>
            </w:r>
          </w:p>
        </w:tc>
        <w:tc>
          <w:tcPr>
            <w:tcW w:w="960" w:type="dxa"/>
            <w:vAlign w:val="center"/>
          </w:tcPr>
          <w:p>
            <w:pPr>
              <w:widowControl/>
              <w:spacing w:before="100" w:beforeAutospacing="1" w:after="100" w:afterAutospacing="1"/>
              <w:jc w:val="center"/>
              <w:rPr>
                <w:rFonts w:hAnsi="宋体" w:cs="宋体"/>
                <w:color w:val="000000"/>
                <w:kern w:val="0"/>
              </w:rPr>
            </w:pPr>
            <w:r>
              <w:rPr>
                <w:rFonts w:hint="eastAsia" w:hAnsi="宋体" w:cs="宋体"/>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345" w:hRule="atLeast"/>
          <w:tblCellSpacing w:w="0" w:type="dxa"/>
          <w:jc w:val="center"/>
        </w:trPr>
        <w:tc>
          <w:tcPr>
            <w:tcW w:w="1025" w:type="dxa"/>
            <w:vAlign w:val="center"/>
          </w:tcPr>
          <w:p>
            <w:pPr>
              <w:widowControl/>
              <w:spacing w:before="100" w:beforeAutospacing="1" w:after="100" w:afterAutospacing="1"/>
              <w:jc w:val="left"/>
              <w:rPr>
                <w:rFonts w:hAnsi="宋体" w:cs="宋体"/>
                <w:color w:val="000000"/>
                <w:kern w:val="0"/>
              </w:rPr>
            </w:pPr>
            <w:r>
              <w:rPr>
                <w:rFonts w:hint="eastAsia" w:hAnsi="宋体" w:cs="宋体"/>
                <w:color w:val="000000"/>
                <w:kern w:val="0"/>
              </w:rPr>
              <w:t>5.3</w:t>
            </w:r>
          </w:p>
        </w:tc>
        <w:tc>
          <w:tcPr>
            <w:tcW w:w="3600" w:type="dxa"/>
            <w:vAlign w:val="center"/>
          </w:tcPr>
          <w:p>
            <w:pPr>
              <w:widowControl/>
              <w:spacing w:before="100" w:beforeAutospacing="1" w:after="100" w:afterAutospacing="1"/>
              <w:jc w:val="center"/>
              <w:rPr>
                <w:rFonts w:hAnsi="宋体" w:cs="宋体"/>
                <w:color w:val="000000"/>
                <w:kern w:val="0"/>
              </w:rPr>
            </w:pPr>
            <w:r>
              <w:rPr>
                <w:rFonts w:hint="eastAsia" w:hAnsi="宋体" w:cs="宋体"/>
                <w:color w:val="000000"/>
                <w:kern w:val="0"/>
              </w:rPr>
              <w:t>组织岗位、责任、职责与权限</w:t>
            </w:r>
          </w:p>
        </w:tc>
        <w:tc>
          <w:tcPr>
            <w:tcW w:w="1080" w:type="dxa"/>
            <w:vAlign w:val="center"/>
          </w:tcPr>
          <w:p>
            <w:pPr>
              <w:widowControl/>
              <w:spacing w:before="100" w:beforeAutospacing="1" w:after="100" w:afterAutospacing="1"/>
              <w:jc w:val="center"/>
              <w:rPr>
                <w:rFonts w:hAnsi="宋体" w:cs="宋体"/>
                <w:color w:val="000000"/>
                <w:kern w:val="0"/>
              </w:rPr>
            </w:pPr>
            <w:r>
              <w:rPr>
                <w:rFonts w:hint="eastAsia" w:hAnsi="宋体" w:cs="宋体"/>
                <w:color w:val="000000"/>
              </w:rPr>
              <w:t>●</w:t>
            </w:r>
          </w:p>
        </w:tc>
        <w:tc>
          <w:tcPr>
            <w:tcW w:w="1020" w:type="dxa"/>
            <w:vAlign w:val="center"/>
          </w:tcPr>
          <w:p>
            <w:pPr>
              <w:widowControl/>
              <w:spacing w:before="100" w:beforeAutospacing="1" w:after="100" w:afterAutospacing="1"/>
              <w:jc w:val="center"/>
              <w:rPr>
                <w:rFonts w:hAnsi="宋体" w:cs="宋体"/>
                <w:color w:val="000000"/>
              </w:rPr>
            </w:pPr>
            <w:r>
              <w:rPr>
                <w:rFonts w:hint="eastAsia" w:hAnsi="宋体" w:cs="宋体"/>
                <w:color w:val="000000"/>
              </w:rPr>
              <w:t>●</w:t>
            </w:r>
          </w:p>
        </w:tc>
        <w:tc>
          <w:tcPr>
            <w:tcW w:w="960" w:type="dxa"/>
            <w:vAlign w:val="center"/>
          </w:tcPr>
          <w:p>
            <w:pPr>
              <w:widowControl/>
              <w:spacing w:before="100" w:beforeAutospacing="1" w:after="100" w:afterAutospacing="1"/>
              <w:jc w:val="center"/>
              <w:rPr>
                <w:rFonts w:hAnsi="宋体" w:cs="宋体"/>
                <w:color w:val="000000"/>
                <w:kern w:val="0"/>
              </w:rPr>
            </w:pPr>
            <w:r>
              <w:rPr>
                <w:rFonts w:hint="eastAsia" w:hAnsi="宋体" w:cs="宋体"/>
                <w:color w:val="000000"/>
              </w:rPr>
              <w:t>●</w:t>
            </w:r>
          </w:p>
        </w:tc>
        <w:tc>
          <w:tcPr>
            <w:tcW w:w="960" w:type="dxa"/>
            <w:vAlign w:val="center"/>
          </w:tcPr>
          <w:p>
            <w:pPr>
              <w:widowControl/>
              <w:spacing w:before="100" w:beforeAutospacing="1" w:after="100" w:afterAutospacing="1"/>
              <w:jc w:val="center"/>
              <w:rPr>
                <w:rFonts w:hAnsi="宋体" w:cs="宋体"/>
                <w:color w:val="000000"/>
                <w:kern w:val="0"/>
              </w:rPr>
            </w:pPr>
            <w:r>
              <w:rPr>
                <w:rFonts w:hint="eastAsia" w:hAnsi="宋体" w:cs="宋体"/>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345" w:hRule="atLeast"/>
          <w:tblCellSpacing w:w="0" w:type="dxa"/>
          <w:jc w:val="center"/>
        </w:trPr>
        <w:tc>
          <w:tcPr>
            <w:tcW w:w="1025" w:type="dxa"/>
            <w:vAlign w:val="center"/>
          </w:tcPr>
          <w:p>
            <w:pPr>
              <w:widowControl/>
              <w:spacing w:before="100" w:beforeAutospacing="1" w:after="100" w:afterAutospacing="1"/>
              <w:jc w:val="left"/>
              <w:rPr>
                <w:rFonts w:hAnsi="宋体" w:cs="宋体"/>
                <w:color w:val="000000"/>
                <w:kern w:val="0"/>
              </w:rPr>
            </w:pPr>
            <w:r>
              <w:rPr>
                <w:rFonts w:hint="eastAsia" w:hAnsi="宋体" w:cs="宋体"/>
                <w:color w:val="000000"/>
                <w:kern w:val="0"/>
              </w:rPr>
              <w:t>5.4</w:t>
            </w:r>
          </w:p>
        </w:tc>
        <w:tc>
          <w:tcPr>
            <w:tcW w:w="3600" w:type="dxa"/>
            <w:vAlign w:val="center"/>
          </w:tcPr>
          <w:p>
            <w:pPr>
              <w:widowControl/>
              <w:spacing w:before="100" w:beforeAutospacing="1" w:after="100" w:afterAutospacing="1"/>
              <w:jc w:val="center"/>
              <w:rPr>
                <w:rFonts w:hAnsi="宋体" w:cs="宋体"/>
                <w:color w:val="000000"/>
                <w:kern w:val="0"/>
              </w:rPr>
            </w:pPr>
            <w:r>
              <w:rPr>
                <w:rFonts w:hint="eastAsia" w:hAnsi="宋体" w:cs="宋体"/>
                <w:color w:val="000000"/>
                <w:kern w:val="0"/>
              </w:rPr>
              <w:t>工作人员的协商和参与</w:t>
            </w:r>
          </w:p>
        </w:tc>
        <w:tc>
          <w:tcPr>
            <w:tcW w:w="1080" w:type="dxa"/>
            <w:vAlign w:val="center"/>
          </w:tcPr>
          <w:p>
            <w:pPr>
              <w:widowControl/>
              <w:spacing w:before="100" w:beforeAutospacing="1" w:after="100" w:afterAutospacing="1"/>
              <w:jc w:val="center"/>
              <w:rPr>
                <w:rFonts w:hAnsi="宋体" w:cs="宋体"/>
                <w:color w:val="000000"/>
                <w:kern w:val="0"/>
              </w:rPr>
            </w:pPr>
            <w:r>
              <w:rPr>
                <w:rFonts w:hint="eastAsia" w:hAnsi="宋体" w:cs="宋体"/>
                <w:color w:val="000000"/>
              </w:rPr>
              <w:t>○</w:t>
            </w:r>
          </w:p>
        </w:tc>
        <w:tc>
          <w:tcPr>
            <w:tcW w:w="1020" w:type="dxa"/>
            <w:vAlign w:val="center"/>
          </w:tcPr>
          <w:p>
            <w:pPr>
              <w:widowControl/>
              <w:spacing w:before="100" w:beforeAutospacing="1" w:after="100" w:afterAutospacing="1"/>
              <w:jc w:val="center"/>
              <w:rPr>
                <w:rFonts w:hAnsi="宋体" w:cs="宋体"/>
                <w:color w:val="000000"/>
              </w:rPr>
            </w:pPr>
            <w:r>
              <w:rPr>
                <w:rFonts w:hint="eastAsia" w:hAnsi="宋体" w:cs="宋体"/>
                <w:color w:val="000000"/>
              </w:rPr>
              <w:t>●</w:t>
            </w:r>
          </w:p>
        </w:tc>
        <w:tc>
          <w:tcPr>
            <w:tcW w:w="960" w:type="dxa"/>
            <w:vAlign w:val="center"/>
          </w:tcPr>
          <w:p>
            <w:pPr>
              <w:widowControl/>
              <w:spacing w:before="100" w:beforeAutospacing="1" w:after="100" w:afterAutospacing="1"/>
              <w:jc w:val="center"/>
              <w:rPr>
                <w:rFonts w:hAnsi="宋体" w:cs="宋体"/>
                <w:color w:val="000000"/>
                <w:kern w:val="0"/>
              </w:rPr>
            </w:pPr>
            <w:r>
              <w:rPr>
                <w:rFonts w:hint="eastAsia" w:hAnsi="宋体" w:cs="宋体"/>
                <w:color w:val="000000"/>
              </w:rPr>
              <w:t>○</w:t>
            </w:r>
          </w:p>
        </w:tc>
        <w:tc>
          <w:tcPr>
            <w:tcW w:w="960" w:type="dxa"/>
            <w:vAlign w:val="center"/>
          </w:tcPr>
          <w:p>
            <w:pPr>
              <w:widowControl/>
              <w:spacing w:before="100" w:beforeAutospacing="1" w:after="100" w:afterAutospacing="1"/>
              <w:jc w:val="center"/>
              <w:rPr>
                <w:rFonts w:hAnsi="宋体" w:cs="宋体"/>
                <w:color w:val="000000"/>
                <w:kern w:val="0"/>
              </w:rPr>
            </w:pPr>
            <w:r>
              <w:rPr>
                <w:rFonts w:hint="eastAsia" w:hAnsi="宋体" w:cs="宋体"/>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345" w:hRule="atLeast"/>
          <w:tblCellSpacing w:w="0" w:type="dxa"/>
          <w:jc w:val="center"/>
        </w:trPr>
        <w:tc>
          <w:tcPr>
            <w:tcW w:w="1025" w:type="dxa"/>
            <w:vAlign w:val="center"/>
          </w:tcPr>
          <w:p>
            <w:pPr>
              <w:widowControl/>
              <w:spacing w:before="100" w:beforeAutospacing="1" w:after="100" w:afterAutospacing="1"/>
              <w:jc w:val="left"/>
              <w:rPr>
                <w:rFonts w:hAnsi="宋体" w:cs="宋体"/>
                <w:color w:val="000000"/>
                <w:kern w:val="0"/>
              </w:rPr>
            </w:pPr>
            <w:r>
              <w:rPr>
                <w:rFonts w:hint="eastAsia" w:hAnsi="宋体" w:cs="宋体"/>
                <w:color w:val="000000"/>
                <w:kern w:val="0"/>
              </w:rPr>
              <w:t>6.1</w:t>
            </w:r>
          </w:p>
        </w:tc>
        <w:tc>
          <w:tcPr>
            <w:tcW w:w="3600" w:type="dxa"/>
            <w:vAlign w:val="center"/>
          </w:tcPr>
          <w:p>
            <w:pPr>
              <w:widowControl/>
              <w:spacing w:before="100" w:beforeAutospacing="1" w:after="100" w:afterAutospacing="1"/>
              <w:jc w:val="center"/>
              <w:rPr>
                <w:rFonts w:hAnsi="宋体" w:cs="宋体"/>
                <w:color w:val="000000"/>
                <w:kern w:val="0"/>
              </w:rPr>
            </w:pPr>
            <w:r>
              <w:rPr>
                <w:rFonts w:hint="eastAsia" w:hAnsi="宋体" w:cs="宋体"/>
                <w:color w:val="000000"/>
                <w:kern w:val="0"/>
              </w:rPr>
              <w:t>应对风险和机遇的措施</w:t>
            </w:r>
          </w:p>
        </w:tc>
        <w:tc>
          <w:tcPr>
            <w:tcW w:w="1080" w:type="dxa"/>
            <w:vAlign w:val="center"/>
          </w:tcPr>
          <w:p>
            <w:pPr>
              <w:widowControl/>
              <w:spacing w:before="100" w:beforeAutospacing="1" w:after="100" w:afterAutospacing="1"/>
              <w:jc w:val="center"/>
              <w:rPr>
                <w:rFonts w:hAnsi="宋体" w:cs="宋体"/>
                <w:color w:val="000000"/>
                <w:kern w:val="0"/>
              </w:rPr>
            </w:pPr>
            <w:r>
              <w:rPr>
                <w:rFonts w:hint="eastAsia" w:hAnsi="宋体" w:cs="宋体"/>
                <w:color w:val="000000"/>
              </w:rPr>
              <w:t>●</w:t>
            </w:r>
          </w:p>
        </w:tc>
        <w:tc>
          <w:tcPr>
            <w:tcW w:w="1020" w:type="dxa"/>
            <w:vAlign w:val="center"/>
          </w:tcPr>
          <w:p>
            <w:pPr>
              <w:widowControl/>
              <w:spacing w:before="100" w:beforeAutospacing="1" w:after="100" w:afterAutospacing="1"/>
              <w:jc w:val="center"/>
              <w:rPr>
                <w:rFonts w:hAnsi="宋体" w:cs="宋体"/>
                <w:color w:val="000000"/>
              </w:rPr>
            </w:pPr>
            <w:r>
              <w:rPr>
                <w:rFonts w:hint="eastAsia" w:hAnsi="宋体" w:cs="宋体"/>
                <w:color w:val="000000"/>
              </w:rPr>
              <w:t>○</w:t>
            </w:r>
          </w:p>
        </w:tc>
        <w:tc>
          <w:tcPr>
            <w:tcW w:w="960" w:type="dxa"/>
            <w:vAlign w:val="center"/>
          </w:tcPr>
          <w:p>
            <w:pPr>
              <w:widowControl/>
              <w:spacing w:before="100" w:beforeAutospacing="1" w:after="100" w:afterAutospacing="1"/>
              <w:jc w:val="center"/>
              <w:rPr>
                <w:rFonts w:hAnsi="宋体" w:cs="宋体"/>
                <w:color w:val="000000"/>
                <w:kern w:val="0"/>
              </w:rPr>
            </w:pPr>
            <w:r>
              <w:rPr>
                <w:rFonts w:hint="eastAsia" w:hAnsi="宋体" w:cs="宋体"/>
                <w:color w:val="000000"/>
              </w:rPr>
              <w:t>○</w:t>
            </w:r>
          </w:p>
        </w:tc>
        <w:tc>
          <w:tcPr>
            <w:tcW w:w="960" w:type="dxa"/>
            <w:vAlign w:val="center"/>
          </w:tcPr>
          <w:p>
            <w:pPr>
              <w:widowControl/>
              <w:spacing w:before="100" w:beforeAutospacing="1" w:after="100" w:afterAutospacing="1"/>
              <w:jc w:val="center"/>
              <w:rPr>
                <w:rFonts w:hAnsi="宋体" w:cs="宋体"/>
                <w:color w:val="000000"/>
                <w:kern w:val="0"/>
              </w:rPr>
            </w:pPr>
            <w:r>
              <w:rPr>
                <w:rFonts w:hint="eastAsia" w:hAnsi="宋体" w:cs="宋体"/>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345" w:hRule="atLeast"/>
          <w:tblCellSpacing w:w="0" w:type="dxa"/>
          <w:jc w:val="center"/>
        </w:trPr>
        <w:tc>
          <w:tcPr>
            <w:tcW w:w="1025" w:type="dxa"/>
            <w:vAlign w:val="center"/>
          </w:tcPr>
          <w:p>
            <w:pPr>
              <w:widowControl/>
              <w:spacing w:before="100" w:beforeAutospacing="1" w:after="100" w:afterAutospacing="1"/>
              <w:jc w:val="left"/>
              <w:rPr>
                <w:rFonts w:hAnsi="宋体" w:cs="宋体"/>
                <w:color w:val="000000"/>
                <w:kern w:val="0"/>
              </w:rPr>
            </w:pPr>
            <w:r>
              <w:rPr>
                <w:rFonts w:hint="eastAsia" w:hAnsi="宋体" w:cs="宋体"/>
                <w:color w:val="000000"/>
                <w:kern w:val="0"/>
              </w:rPr>
              <w:t>6.1.1</w:t>
            </w:r>
          </w:p>
        </w:tc>
        <w:tc>
          <w:tcPr>
            <w:tcW w:w="3600" w:type="dxa"/>
            <w:vAlign w:val="center"/>
          </w:tcPr>
          <w:p>
            <w:pPr>
              <w:widowControl/>
              <w:spacing w:before="100" w:beforeAutospacing="1" w:after="100" w:afterAutospacing="1"/>
              <w:jc w:val="center"/>
              <w:rPr>
                <w:rFonts w:hAnsi="宋体" w:cs="宋体"/>
                <w:color w:val="000000"/>
                <w:kern w:val="0"/>
              </w:rPr>
            </w:pPr>
            <w:r>
              <w:rPr>
                <w:rFonts w:hint="eastAsia" w:hAnsi="宋体" w:cs="宋体"/>
                <w:color w:val="000000"/>
                <w:kern w:val="0"/>
              </w:rPr>
              <w:t>总则</w:t>
            </w:r>
          </w:p>
        </w:tc>
        <w:tc>
          <w:tcPr>
            <w:tcW w:w="1080" w:type="dxa"/>
            <w:vAlign w:val="center"/>
          </w:tcPr>
          <w:p>
            <w:pPr>
              <w:widowControl/>
              <w:spacing w:before="100" w:beforeAutospacing="1" w:after="100" w:afterAutospacing="1"/>
              <w:jc w:val="center"/>
              <w:rPr>
                <w:rFonts w:hAnsi="宋体" w:cs="宋体"/>
                <w:color w:val="000000"/>
                <w:kern w:val="0"/>
              </w:rPr>
            </w:pPr>
            <w:r>
              <w:rPr>
                <w:rFonts w:hint="eastAsia" w:hAnsi="宋体" w:cs="宋体"/>
                <w:color w:val="000000"/>
              </w:rPr>
              <w:t>●</w:t>
            </w:r>
          </w:p>
        </w:tc>
        <w:tc>
          <w:tcPr>
            <w:tcW w:w="1020" w:type="dxa"/>
            <w:vAlign w:val="center"/>
          </w:tcPr>
          <w:p>
            <w:pPr>
              <w:widowControl/>
              <w:spacing w:before="100" w:beforeAutospacing="1" w:after="100" w:afterAutospacing="1"/>
              <w:jc w:val="center"/>
              <w:rPr>
                <w:rFonts w:hAnsi="宋体" w:cs="宋体"/>
                <w:color w:val="000000"/>
              </w:rPr>
            </w:pPr>
            <w:r>
              <w:rPr>
                <w:rFonts w:hint="eastAsia" w:hAnsi="宋体" w:cs="宋体"/>
                <w:color w:val="000000"/>
              </w:rPr>
              <w:t>○</w:t>
            </w:r>
          </w:p>
        </w:tc>
        <w:tc>
          <w:tcPr>
            <w:tcW w:w="960" w:type="dxa"/>
            <w:vAlign w:val="center"/>
          </w:tcPr>
          <w:p>
            <w:pPr>
              <w:widowControl/>
              <w:spacing w:before="100" w:beforeAutospacing="1" w:after="100" w:afterAutospacing="1"/>
              <w:jc w:val="center"/>
              <w:rPr>
                <w:rFonts w:hAnsi="宋体" w:cs="宋体"/>
                <w:color w:val="000000"/>
                <w:kern w:val="0"/>
              </w:rPr>
            </w:pPr>
            <w:r>
              <w:rPr>
                <w:rFonts w:hint="eastAsia" w:hAnsi="宋体" w:cs="宋体"/>
                <w:color w:val="000000"/>
              </w:rPr>
              <w:t>○</w:t>
            </w:r>
          </w:p>
        </w:tc>
        <w:tc>
          <w:tcPr>
            <w:tcW w:w="960" w:type="dxa"/>
            <w:vAlign w:val="center"/>
          </w:tcPr>
          <w:p>
            <w:pPr>
              <w:widowControl/>
              <w:spacing w:before="100" w:beforeAutospacing="1" w:after="100" w:afterAutospacing="1"/>
              <w:jc w:val="center"/>
              <w:rPr>
                <w:rFonts w:hAnsi="宋体" w:cs="宋体"/>
                <w:color w:val="000000"/>
                <w:kern w:val="0"/>
              </w:rPr>
            </w:pPr>
            <w:r>
              <w:rPr>
                <w:rFonts w:hint="eastAsia" w:hAnsi="宋体" w:cs="宋体"/>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345" w:hRule="atLeast"/>
          <w:tblCellSpacing w:w="0" w:type="dxa"/>
          <w:jc w:val="center"/>
        </w:trPr>
        <w:tc>
          <w:tcPr>
            <w:tcW w:w="1025" w:type="dxa"/>
            <w:vAlign w:val="center"/>
          </w:tcPr>
          <w:p>
            <w:pPr>
              <w:widowControl/>
              <w:spacing w:before="100" w:beforeAutospacing="1" w:after="100" w:afterAutospacing="1"/>
              <w:jc w:val="left"/>
              <w:rPr>
                <w:rFonts w:hAnsi="宋体" w:cs="宋体"/>
                <w:color w:val="000000"/>
                <w:kern w:val="0"/>
              </w:rPr>
            </w:pPr>
            <w:r>
              <w:rPr>
                <w:rFonts w:hint="eastAsia" w:hAnsi="宋体" w:cs="宋体"/>
                <w:color w:val="000000"/>
                <w:kern w:val="0"/>
              </w:rPr>
              <w:t>6.1.2</w:t>
            </w:r>
          </w:p>
        </w:tc>
        <w:tc>
          <w:tcPr>
            <w:tcW w:w="3600" w:type="dxa"/>
            <w:vAlign w:val="center"/>
          </w:tcPr>
          <w:p>
            <w:pPr>
              <w:widowControl/>
              <w:spacing w:before="100" w:beforeAutospacing="1" w:after="100" w:afterAutospacing="1"/>
              <w:jc w:val="center"/>
              <w:rPr>
                <w:rFonts w:hAnsi="宋体" w:cs="宋体"/>
                <w:color w:val="000000"/>
                <w:kern w:val="0"/>
              </w:rPr>
            </w:pPr>
            <w:r>
              <w:rPr>
                <w:rFonts w:hint="eastAsia" w:hAnsi="宋体" w:cs="宋体"/>
                <w:color w:val="000000"/>
                <w:kern w:val="0"/>
              </w:rPr>
              <w:t>危险源辨识和职业健康安全风险评价</w:t>
            </w:r>
          </w:p>
        </w:tc>
        <w:tc>
          <w:tcPr>
            <w:tcW w:w="1080" w:type="dxa"/>
            <w:vAlign w:val="center"/>
          </w:tcPr>
          <w:p>
            <w:pPr>
              <w:widowControl/>
              <w:spacing w:before="100" w:beforeAutospacing="1" w:after="100" w:afterAutospacing="1"/>
              <w:jc w:val="center"/>
              <w:rPr>
                <w:rFonts w:hAnsi="宋体" w:cs="宋体"/>
                <w:color w:val="000000"/>
                <w:kern w:val="0"/>
              </w:rPr>
            </w:pPr>
            <w:r>
              <w:rPr>
                <w:rFonts w:hint="eastAsia" w:hAnsi="宋体" w:cs="宋体"/>
                <w:color w:val="000000"/>
              </w:rPr>
              <w:t>○</w:t>
            </w:r>
          </w:p>
        </w:tc>
        <w:tc>
          <w:tcPr>
            <w:tcW w:w="1020" w:type="dxa"/>
            <w:vAlign w:val="center"/>
          </w:tcPr>
          <w:p>
            <w:pPr>
              <w:widowControl/>
              <w:spacing w:before="100" w:beforeAutospacing="1" w:after="100" w:afterAutospacing="1"/>
              <w:jc w:val="center"/>
              <w:rPr>
                <w:rFonts w:hAnsi="宋体" w:cs="宋体"/>
                <w:color w:val="000000"/>
                <w:kern w:val="0"/>
              </w:rPr>
            </w:pPr>
            <w:r>
              <w:rPr>
                <w:rFonts w:hint="eastAsia" w:hAnsi="宋体" w:cs="宋体"/>
                <w:color w:val="000000"/>
              </w:rPr>
              <w:t>●</w:t>
            </w:r>
          </w:p>
        </w:tc>
        <w:tc>
          <w:tcPr>
            <w:tcW w:w="960" w:type="dxa"/>
            <w:vAlign w:val="center"/>
          </w:tcPr>
          <w:p>
            <w:pPr>
              <w:widowControl/>
              <w:spacing w:before="100" w:beforeAutospacing="1" w:after="100" w:afterAutospacing="1"/>
              <w:jc w:val="center"/>
              <w:rPr>
                <w:rFonts w:hAnsi="宋体" w:cs="宋体"/>
                <w:color w:val="000000"/>
                <w:kern w:val="0"/>
              </w:rPr>
            </w:pPr>
            <w:r>
              <w:rPr>
                <w:rFonts w:hint="eastAsia" w:hAnsi="宋体" w:cs="宋体"/>
                <w:color w:val="000000"/>
              </w:rPr>
              <w:t>●</w:t>
            </w:r>
          </w:p>
        </w:tc>
        <w:tc>
          <w:tcPr>
            <w:tcW w:w="960" w:type="dxa"/>
            <w:vAlign w:val="center"/>
          </w:tcPr>
          <w:p>
            <w:pPr>
              <w:widowControl/>
              <w:spacing w:before="100" w:beforeAutospacing="1" w:after="100" w:afterAutospacing="1"/>
              <w:jc w:val="center"/>
              <w:rPr>
                <w:rFonts w:hAnsi="宋体" w:cs="宋体"/>
                <w:color w:val="000000"/>
                <w:kern w:val="0"/>
              </w:rPr>
            </w:pPr>
            <w:r>
              <w:rPr>
                <w:rFonts w:hint="eastAsia" w:hAnsi="宋体" w:cs="宋体"/>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345" w:hRule="atLeast"/>
          <w:tblCellSpacing w:w="0" w:type="dxa"/>
          <w:jc w:val="center"/>
        </w:trPr>
        <w:tc>
          <w:tcPr>
            <w:tcW w:w="1025" w:type="dxa"/>
            <w:vAlign w:val="center"/>
          </w:tcPr>
          <w:p>
            <w:pPr>
              <w:widowControl/>
              <w:spacing w:before="100" w:beforeAutospacing="1" w:after="100" w:afterAutospacing="1"/>
              <w:jc w:val="left"/>
              <w:rPr>
                <w:rFonts w:hAnsi="宋体" w:cs="宋体"/>
                <w:color w:val="000000"/>
                <w:kern w:val="0"/>
              </w:rPr>
            </w:pPr>
            <w:r>
              <w:rPr>
                <w:rFonts w:hint="eastAsia" w:hAnsi="宋体" w:cs="宋体"/>
                <w:color w:val="000000"/>
                <w:kern w:val="0"/>
              </w:rPr>
              <w:t>6.1.3</w:t>
            </w:r>
          </w:p>
        </w:tc>
        <w:tc>
          <w:tcPr>
            <w:tcW w:w="3600" w:type="dxa"/>
            <w:vAlign w:val="center"/>
          </w:tcPr>
          <w:p>
            <w:pPr>
              <w:widowControl/>
              <w:spacing w:before="100" w:beforeAutospacing="1" w:after="100" w:afterAutospacing="1"/>
              <w:jc w:val="center"/>
              <w:rPr>
                <w:rFonts w:hAnsi="宋体" w:cs="宋体"/>
                <w:color w:val="000000"/>
                <w:kern w:val="0"/>
              </w:rPr>
            </w:pPr>
            <w:r>
              <w:rPr>
                <w:rFonts w:hint="eastAsia" w:hAnsi="宋体" w:cs="宋体"/>
                <w:color w:val="000000"/>
                <w:kern w:val="0"/>
              </w:rPr>
              <w:t>法律法规要求和其他要求的确定</w:t>
            </w:r>
          </w:p>
        </w:tc>
        <w:tc>
          <w:tcPr>
            <w:tcW w:w="1080" w:type="dxa"/>
            <w:vAlign w:val="center"/>
          </w:tcPr>
          <w:p>
            <w:pPr>
              <w:widowControl/>
              <w:spacing w:before="100" w:beforeAutospacing="1" w:after="100" w:afterAutospacing="1"/>
              <w:jc w:val="center"/>
              <w:rPr>
                <w:rFonts w:hAnsi="宋体" w:cs="宋体"/>
                <w:color w:val="000000"/>
                <w:kern w:val="0"/>
              </w:rPr>
            </w:pPr>
            <w:r>
              <w:rPr>
                <w:rFonts w:hint="eastAsia" w:hAnsi="宋体" w:cs="宋体"/>
                <w:color w:val="000000"/>
              </w:rPr>
              <w:t>○</w:t>
            </w:r>
          </w:p>
        </w:tc>
        <w:tc>
          <w:tcPr>
            <w:tcW w:w="1020" w:type="dxa"/>
            <w:vAlign w:val="center"/>
          </w:tcPr>
          <w:p>
            <w:pPr>
              <w:widowControl/>
              <w:spacing w:before="100" w:beforeAutospacing="1" w:after="100" w:afterAutospacing="1"/>
              <w:jc w:val="center"/>
              <w:rPr>
                <w:rFonts w:hAnsi="宋体" w:cs="宋体"/>
                <w:color w:val="000000"/>
                <w:kern w:val="0"/>
              </w:rPr>
            </w:pPr>
            <w:r>
              <w:rPr>
                <w:rFonts w:hint="eastAsia" w:hAnsi="宋体" w:cs="宋体"/>
                <w:color w:val="000000"/>
              </w:rPr>
              <w:t>●</w:t>
            </w:r>
          </w:p>
        </w:tc>
        <w:tc>
          <w:tcPr>
            <w:tcW w:w="960" w:type="dxa"/>
            <w:vAlign w:val="center"/>
          </w:tcPr>
          <w:p>
            <w:pPr>
              <w:widowControl/>
              <w:spacing w:before="100" w:beforeAutospacing="1" w:after="100" w:afterAutospacing="1"/>
              <w:jc w:val="center"/>
              <w:rPr>
                <w:rFonts w:hAnsi="宋体" w:cs="宋体"/>
                <w:color w:val="000000"/>
                <w:kern w:val="0"/>
              </w:rPr>
            </w:pPr>
            <w:r>
              <w:rPr>
                <w:rFonts w:hint="eastAsia" w:hAnsi="宋体" w:cs="宋体"/>
                <w:color w:val="000000"/>
              </w:rPr>
              <w:t>○</w:t>
            </w:r>
          </w:p>
        </w:tc>
        <w:tc>
          <w:tcPr>
            <w:tcW w:w="960" w:type="dxa"/>
            <w:vAlign w:val="center"/>
          </w:tcPr>
          <w:p>
            <w:pPr>
              <w:widowControl/>
              <w:spacing w:before="100" w:beforeAutospacing="1" w:after="100" w:afterAutospacing="1"/>
              <w:jc w:val="center"/>
              <w:rPr>
                <w:rFonts w:hAnsi="宋体" w:cs="宋体"/>
                <w:color w:val="000000"/>
                <w:kern w:val="0"/>
              </w:rPr>
            </w:pPr>
            <w:r>
              <w:rPr>
                <w:rFonts w:hint="eastAsia" w:hAnsi="宋体" w:cs="宋体"/>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345" w:hRule="atLeast"/>
          <w:tblCellSpacing w:w="0" w:type="dxa"/>
          <w:jc w:val="center"/>
        </w:trPr>
        <w:tc>
          <w:tcPr>
            <w:tcW w:w="1025" w:type="dxa"/>
            <w:vAlign w:val="center"/>
          </w:tcPr>
          <w:p>
            <w:pPr>
              <w:widowControl/>
              <w:spacing w:before="100" w:beforeAutospacing="1" w:after="100" w:afterAutospacing="1"/>
              <w:jc w:val="left"/>
              <w:rPr>
                <w:rFonts w:hAnsi="宋体" w:cs="宋体"/>
                <w:color w:val="000000"/>
                <w:kern w:val="0"/>
              </w:rPr>
            </w:pPr>
            <w:r>
              <w:rPr>
                <w:rFonts w:hint="eastAsia" w:hAnsi="宋体" w:cs="宋体"/>
                <w:color w:val="000000"/>
                <w:kern w:val="0"/>
              </w:rPr>
              <w:t>6.1.4</w:t>
            </w:r>
          </w:p>
        </w:tc>
        <w:tc>
          <w:tcPr>
            <w:tcW w:w="3600" w:type="dxa"/>
            <w:vAlign w:val="center"/>
          </w:tcPr>
          <w:p>
            <w:pPr>
              <w:widowControl/>
              <w:spacing w:before="100" w:beforeAutospacing="1" w:after="100" w:afterAutospacing="1"/>
              <w:jc w:val="center"/>
              <w:rPr>
                <w:rFonts w:hAnsi="宋体" w:cs="宋体"/>
                <w:color w:val="000000"/>
                <w:kern w:val="0"/>
              </w:rPr>
            </w:pPr>
            <w:r>
              <w:rPr>
                <w:rFonts w:hint="eastAsia" w:hAnsi="宋体" w:cs="宋体"/>
                <w:color w:val="000000"/>
                <w:kern w:val="0"/>
              </w:rPr>
              <w:t>措施的策划</w:t>
            </w:r>
          </w:p>
        </w:tc>
        <w:tc>
          <w:tcPr>
            <w:tcW w:w="1080" w:type="dxa"/>
            <w:vAlign w:val="center"/>
          </w:tcPr>
          <w:p>
            <w:pPr>
              <w:widowControl/>
              <w:spacing w:before="100" w:beforeAutospacing="1" w:after="100" w:afterAutospacing="1"/>
              <w:jc w:val="center"/>
              <w:rPr>
                <w:rFonts w:hAnsi="宋体" w:cs="宋体"/>
                <w:color w:val="000000"/>
                <w:kern w:val="0"/>
              </w:rPr>
            </w:pPr>
            <w:r>
              <w:rPr>
                <w:rFonts w:hint="eastAsia" w:hAnsi="宋体" w:cs="宋体"/>
                <w:color w:val="000000"/>
              </w:rPr>
              <w:t>●</w:t>
            </w:r>
          </w:p>
        </w:tc>
        <w:tc>
          <w:tcPr>
            <w:tcW w:w="1020" w:type="dxa"/>
            <w:vAlign w:val="center"/>
          </w:tcPr>
          <w:p>
            <w:pPr>
              <w:widowControl/>
              <w:spacing w:before="100" w:beforeAutospacing="1" w:after="100" w:afterAutospacing="1"/>
              <w:jc w:val="center"/>
              <w:rPr>
                <w:rFonts w:hAnsi="宋体" w:cs="宋体"/>
                <w:color w:val="000000"/>
              </w:rPr>
            </w:pPr>
            <w:r>
              <w:rPr>
                <w:rFonts w:hint="eastAsia" w:hAnsi="宋体" w:cs="宋体"/>
                <w:color w:val="000000"/>
              </w:rPr>
              <w:t>○</w:t>
            </w:r>
          </w:p>
        </w:tc>
        <w:tc>
          <w:tcPr>
            <w:tcW w:w="960" w:type="dxa"/>
            <w:vAlign w:val="center"/>
          </w:tcPr>
          <w:p>
            <w:pPr>
              <w:widowControl/>
              <w:spacing w:before="100" w:beforeAutospacing="1" w:after="100" w:afterAutospacing="1"/>
              <w:jc w:val="center"/>
              <w:rPr>
                <w:rFonts w:hAnsi="宋体" w:cs="宋体"/>
                <w:color w:val="000000"/>
                <w:kern w:val="0"/>
              </w:rPr>
            </w:pPr>
            <w:r>
              <w:rPr>
                <w:rFonts w:hint="eastAsia" w:hAnsi="宋体" w:cs="宋体"/>
                <w:color w:val="000000"/>
              </w:rPr>
              <w:t>○</w:t>
            </w:r>
          </w:p>
        </w:tc>
        <w:tc>
          <w:tcPr>
            <w:tcW w:w="960" w:type="dxa"/>
            <w:vAlign w:val="center"/>
          </w:tcPr>
          <w:p>
            <w:pPr>
              <w:widowControl/>
              <w:spacing w:before="100" w:beforeAutospacing="1" w:after="100" w:afterAutospacing="1"/>
              <w:jc w:val="center"/>
              <w:rPr>
                <w:rFonts w:hAnsi="宋体" w:cs="宋体"/>
                <w:color w:val="000000"/>
                <w:kern w:val="0"/>
              </w:rPr>
            </w:pPr>
            <w:r>
              <w:rPr>
                <w:rFonts w:hint="eastAsia" w:hAnsi="宋体" w:cs="宋体"/>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345" w:hRule="atLeast"/>
          <w:tblCellSpacing w:w="0" w:type="dxa"/>
          <w:jc w:val="center"/>
        </w:trPr>
        <w:tc>
          <w:tcPr>
            <w:tcW w:w="1025" w:type="dxa"/>
            <w:vAlign w:val="center"/>
          </w:tcPr>
          <w:p>
            <w:pPr>
              <w:widowControl/>
              <w:spacing w:before="100" w:beforeAutospacing="1" w:after="100" w:afterAutospacing="1"/>
              <w:jc w:val="left"/>
              <w:rPr>
                <w:rFonts w:hAnsi="宋体" w:cs="宋体"/>
                <w:color w:val="000000"/>
                <w:kern w:val="0"/>
              </w:rPr>
            </w:pPr>
            <w:r>
              <w:rPr>
                <w:rFonts w:hint="eastAsia" w:hAnsi="宋体" w:cs="宋体"/>
                <w:color w:val="000000"/>
                <w:kern w:val="0"/>
              </w:rPr>
              <w:t>6.2.1</w:t>
            </w:r>
          </w:p>
        </w:tc>
        <w:tc>
          <w:tcPr>
            <w:tcW w:w="3600" w:type="dxa"/>
            <w:vAlign w:val="center"/>
          </w:tcPr>
          <w:p>
            <w:pPr>
              <w:widowControl/>
              <w:spacing w:before="100" w:beforeAutospacing="1" w:after="100" w:afterAutospacing="1"/>
              <w:jc w:val="center"/>
              <w:rPr>
                <w:rFonts w:hAnsi="宋体" w:cs="宋体"/>
                <w:color w:val="000000"/>
                <w:kern w:val="0"/>
              </w:rPr>
            </w:pPr>
            <w:r>
              <w:rPr>
                <w:rFonts w:hint="eastAsia" w:hAnsi="宋体" w:cs="宋体"/>
                <w:color w:val="000000"/>
                <w:kern w:val="0"/>
              </w:rPr>
              <w:t>职业健康安全目标</w:t>
            </w:r>
          </w:p>
        </w:tc>
        <w:tc>
          <w:tcPr>
            <w:tcW w:w="1080" w:type="dxa"/>
            <w:vAlign w:val="center"/>
          </w:tcPr>
          <w:p>
            <w:pPr>
              <w:widowControl/>
              <w:spacing w:before="100" w:beforeAutospacing="1" w:after="100" w:afterAutospacing="1"/>
              <w:jc w:val="center"/>
              <w:rPr>
                <w:rFonts w:hAnsi="宋体" w:cs="宋体"/>
                <w:color w:val="000000"/>
                <w:kern w:val="0"/>
              </w:rPr>
            </w:pPr>
            <w:r>
              <w:rPr>
                <w:rFonts w:hint="eastAsia" w:hAnsi="宋体" w:cs="宋体"/>
                <w:color w:val="000000"/>
              </w:rPr>
              <w:t>●</w:t>
            </w:r>
          </w:p>
        </w:tc>
        <w:tc>
          <w:tcPr>
            <w:tcW w:w="1020" w:type="dxa"/>
            <w:vAlign w:val="center"/>
          </w:tcPr>
          <w:p>
            <w:pPr>
              <w:widowControl/>
              <w:spacing w:before="100" w:beforeAutospacing="1" w:after="100" w:afterAutospacing="1"/>
              <w:jc w:val="center"/>
              <w:rPr>
                <w:rFonts w:hAnsi="宋体" w:cs="宋体"/>
                <w:color w:val="000000"/>
              </w:rPr>
            </w:pPr>
            <w:r>
              <w:rPr>
                <w:rFonts w:hint="eastAsia" w:hAnsi="宋体" w:cs="宋体"/>
                <w:color w:val="000000"/>
              </w:rPr>
              <w:t>●</w:t>
            </w:r>
          </w:p>
        </w:tc>
        <w:tc>
          <w:tcPr>
            <w:tcW w:w="960" w:type="dxa"/>
            <w:vAlign w:val="center"/>
          </w:tcPr>
          <w:p>
            <w:pPr>
              <w:widowControl/>
              <w:spacing w:before="100" w:beforeAutospacing="1" w:after="100" w:afterAutospacing="1"/>
              <w:jc w:val="center"/>
              <w:rPr>
                <w:rFonts w:hAnsi="宋体" w:cs="宋体"/>
                <w:color w:val="000000"/>
                <w:kern w:val="0"/>
              </w:rPr>
            </w:pPr>
            <w:r>
              <w:rPr>
                <w:rFonts w:hint="eastAsia" w:hAnsi="宋体" w:cs="宋体"/>
                <w:color w:val="000000"/>
              </w:rPr>
              <w:t>●</w:t>
            </w:r>
          </w:p>
        </w:tc>
        <w:tc>
          <w:tcPr>
            <w:tcW w:w="960" w:type="dxa"/>
            <w:vAlign w:val="center"/>
          </w:tcPr>
          <w:p>
            <w:pPr>
              <w:widowControl/>
              <w:spacing w:before="100" w:beforeAutospacing="1" w:after="100" w:afterAutospacing="1"/>
              <w:jc w:val="center"/>
              <w:rPr>
                <w:rFonts w:hAnsi="宋体" w:cs="宋体"/>
                <w:color w:val="000000"/>
                <w:kern w:val="0"/>
              </w:rPr>
            </w:pPr>
            <w:r>
              <w:rPr>
                <w:rFonts w:hint="eastAsia" w:hAnsi="宋体" w:cs="宋体"/>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345" w:hRule="atLeast"/>
          <w:tblCellSpacing w:w="0" w:type="dxa"/>
          <w:jc w:val="center"/>
        </w:trPr>
        <w:tc>
          <w:tcPr>
            <w:tcW w:w="1025" w:type="dxa"/>
            <w:vAlign w:val="center"/>
          </w:tcPr>
          <w:p>
            <w:pPr>
              <w:widowControl/>
              <w:spacing w:before="100" w:beforeAutospacing="1" w:after="100" w:afterAutospacing="1"/>
              <w:jc w:val="left"/>
              <w:rPr>
                <w:rFonts w:hAnsi="宋体" w:cs="宋体"/>
                <w:color w:val="000000"/>
                <w:kern w:val="0"/>
              </w:rPr>
            </w:pPr>
            <w:r>
              <w:rPr>
                <w:rFonts w:hint="eastAsia" w:hAnsi="宋体" w:cs="宋体"/>
                <w:color w:val="000000"/>
                <w:kern w:val="0"/>
              </w:rPr>
              <w:t>6.2.2</w:t>
            </w:r>
          </w:p>
        </w:tc>
        <w:tc>
          <w:tcPr>
            <w:tcW w:w="3600" w:type="dxa"/>
            <w:vAlign w:val="center"/>
          </w:tcPr>
          <w:p>
            <w:pPr>
              <w:widowControl/>
              <w:spacing w:before="100" w:beforeAutospacing="1" w:after="100" w:afterAutospacing="1"/>
              <w:jc w:val="center"/>
              <w:rPr>
                <w:rFonts w:hAnsi="宋体" w:cs="宋体"/>
                <w:color w:val="000000"/>
                <w:kern w:val="0"/>
              </w:rPr>
            </w:pPr>
            <w:r>
              <w:rPr>
                <w:rFonts w:hint="eastAsia" w:hAnsi="宋体" w:cs="宋体"/>
                <w:color w:val="000000"/>
                <w:kern w:val="0"/>
              </w:rPr>
              <w:t>实现职业健康安全目标的策划</w:t>
            </w:r>
          </w:p>
        </w:tc>
        <w:tc>
          <w:tcPr>
            <w:tcW w:w="1080" w:type="dxa"/>
            <w:vAlign w:val="center"/>
          </w:tcPr>
          <w:p>
            <w:pPr>
              <w:widowControl/>
              <w:spacing w:before="100" w:beforeAutospacing="1" w:after="100" w:afterAutospacing="1"/>
              <w:jc w:val="center"/>
              <w:rPr>
                <w:rFonts w:hAnsi="宋体" w:cs="宋体"/>
                <w:color w:val="000000"/>
                <w:kern w:val="0"/>
              </w:rPr>
            </w:pPr>
            <w:r>
              <w:rPr>
                <w:rFonts w:hint="eastAsia" w:hAnsi="宋体" w:cs="宋体"/>
                <w:color w:val="000000"/>
              </w:rPr>
              <w:t>●</w:t>
            </w:r>
          </w:p>
        </w:tc>
        <w:tc>
          <w:tcPr>
            <w:tcW w:w="1020" w:type="dxa"/>
            <w:vAlign w:val="center"/>
          </w:tcPr>
          <w:p>
            <w:pPr>
              <w:widowControl/>
              <w:spacing w:before="100" w:beforeAutospacing="1" w:after="100" w:afterAutospacing="1"/>
              <w:jc w:val="center"/>
              <w:rPr>
                <w:rFonts w:hAnsi="宋体" w:cs="宋体"/>
                <w:color w:val="000000"/>
              </w:rPr>
            </w:pPr>
            <w:r>
              <w:rPr>
                <w:rFonts w:hint="eastAsia" w:hAnsi="宋体" w:cs="宋体"/>
                <w:color w:val="000000"/>
              </w:rPr>
              <w:t>○</w:t>
            </w:r>
          </w:p>
        </w:tc>
        <w:tc>
          <w:tcPr>
            <w:tcW w:w="960" w:type="dxa"/>
            <w:vAlign w:val="center"/>
          </w:tcPr>
          <w:p>
            <w:pPr>
              <w:widowControl/>
              <w:spacing w:before="100" w:beforeAutospacing="1" w:after="100" w:afterAutospacing="1"/>
              <w:jc w:val="center"/>
              <w:rPr>
                <w:rFonts w:hAnsi="宋体" w:cs="宋体"/>
                <w:color w:val="000000"/>
                <w:kern w:val="0"/>
              </w:rPr>
            </w:pPr>
            <w:r>
              <w:rPr>
                <w:rFonts w:hint="eastAsia" w:hAnsi="宋体" w:cs="宋体"/>
                <w:color w:val="000000"/>
              </w:rPr>
              <w:t>○</w:t>
            </w:r>
          </w:p>
        </w:tc>
        <w:tc>
          <w:tcPr>
            <w:tcW w:w="960" w:type="dxa"/>
            <w:vAlign w:val="center"/>
          </w:tcPr>
          <w:p>
            <w:pPr>
              <w:widowControl/>
              <w:spacing w:before="100" w:beforeAutospacing="1" w:after="100" w:afterAutospacing="1"/>
              <w:jc w:val="center"/>
              <w:rPr>
                <w:rFonts w:hAnsi="宋体" w:cs="宋体"/>
                <w:color w:val="000000"/>
                <w:kern w:val="0"/>
              </w:rPr>
            </w:pPr>
            <w:r>
              <w:rPr>
                <w:rFonts w:hint="eastAsia" w:hAnsi="宋体" w:cs="宋体"/>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345" w:hRule="atLeast"/>
          <w:tblCellSpacing w:w="0" w:type="dxa"/>
          <w:jc w:val="center"/>
        </w:trPr>
        <w:tc>
          <w:tcPr>
            <w:tcW w:w="1025" w:type="dxa"/>
            <w:vAlign w:val="center"/>
          </w:tcPr>
          <w:p>
            <w:pPr>
              <w:widowControl/>
              <w:spacing w:before="100" w:beforeAutospacing="1" w:after="100" w:afterAutospacing="1"/>
              <w:jc w:val="left"/>
              <w:rPr>
                <w:rFonts w:hAnsi="宋体" w:cs="宋体"/>
                <w:color w:val="000000"/>
                <w:kern w:val="0"/>
              </w:rPr>
            </w:pPr>
            <w:r>
              <w:rPr>
                <w:rFonts w:hint="eastAsia" w:hAnsi="宋体" w:cs="宋体"/>
                <w:color w:val="000000"/>
                <w:kern w:val="0"/>
              </w:rPr>
              <w:t>7.1</w:t>
            </w:r>
          </w:p>
        </w:tc>
        <w:tc>
          <w:tcPr>
            <w:tcW w:w="3600" w:type="dxa"/>
            <w:vAlign w:val="center"/>
          </w:tcPr>
          <w:p>
            <w:pPr>
              <w:widowControl/>
              <w:spacing w:before="100" w:beforeAutospacing="1" w:after="100" w:afterAutospacing="1"/>
              <w:jc w:val="center"/>
              <w:rPr>
                <w:rFonts w:hAnsi="宋体" w:cs="宋体"/>
                <w:color w:val="000000"/>
                <w:kern w:val="0"/>
              </w:rPr>
            </w:pPr>
            <w:r>
              <w:rPr>
                <w:rFonts w:hint="eastAsia" w:hAnsi="宋体" w:cs="宋体"/>
                <w:color w:val="000000"/>
                <w:kern w:val="0"/>
              </w:rPr>
              <w:t>资源</w:t>
            </w:r>
          </w:p>
        </w:tc>
        <w:tc>
          <w:tcPr>
            <w:tcW w:w="1080" w:type="dxa"/>
            <w:vAlign w:val="center"/>
          </w:tcPr>
          <w:p>
            <w:pPr>
              <w:widowControl/>
              <w:spacing w:before="100" w:beforeAutospacing="1" w:after="100" w:afterAutospacing="1"/>
              <w:jc w:val="center"/>
              <w:rPr>
                <w:rFonts w:hAnsi="宋体" w:cs="宋体"/>
                <w:color w:val="000000"/>
                <w:kern w:val="0"/>
              </w:rPr>
            </w:pPr>
            <w:r>
              <w:rPr>
                <w:rFonts w:hint="eastAsia" w:hAnsi="宋体" w:cs="宋体"/>
                <w:color w:val="000000"/>
              </w:rPr>
              <w:t>●</w:t>
            </w:r>
          </w:p>
        </w:tc>
        <w:tc>
          <w:tcPr>
            <w:tcW w:w="1020" w:type="dxa"/>
            <w:vAlign w:val="center"/>
          </w:tcPr>
          <w:p>
            <w:pPr>
              <w:widowControl/>
              <w:spacing w:before="100" w:beforeAutospacing="1" w:after="100" w:afterAutospacing="1"/>
              <w:jc w:val="center"/>
              <w:rPr>
                <w:rFonts w:hAnsi="宋体" w:cs="宋体"/>
                <w:color w:val="000000"/>
                <w:kern w:val="0"/>
              </w:rPr>
            </w:pPr>
            <w:r>
              <w:rPr>
                <w:rFonts w:hint="eastAsia" w:hAnsi="宋体" w:cs="宋体"/>
                <w:color w:val="000000"/>
              </w:rPr>
              <w:t>○</w:t>
            </w:r>
          </w:p>
        </w:tc>
        <w:tc>
          <w:tcPr>
            <w:tcW w:w="960" w:type="dxa"/>
            <w:vAlign w:val="center"/>
          </w:tcPr>
          <w:p>
            <w:pPr>
              <w:widowControl/>
              <w:spacing w:before="100" w:beforeAutospacing="1" w:after="100" w:afterAutospacing="1"/>
              <w:jc w:val="center"/>
              <w:rPr>
                <w:rFonts w:hAnsi="宋体" w:cs="宋体"/>
                <w:color w:val="000000"/>
                <w:kern w:val="0"/>
              </w:rPr>
            </w:pPr>
            <w:r>
              <w:rPr>
                <w:rFonts w:hint="eastAsia" w:hAnsi="宋体" w:cs="宋体"/>
                <w:color w:val="000000"/>
              </w:rPr>
              <w:t>○</w:t>
            </w:r>
          </w:p>
        </w:tc>
        <w:tc>
          <w:tcPr>
            <w:tcW w:w="960" w:type="dxa"/>
            <w:vAlign w:val="center"/>
          </w:tcPr>
          <w:p>
            <w:pPr>
              <w:widowControl/>
              <w:spacing w:before="100" w:beforeAutospacing="1" w:after="100" w:afterAutospacing="1"/>
              <w:jc w:val="center"/>
              <w:rPr>
                <w:rFonts w:hAnsi="宋体" w:cs="宋体"/>
                <w:color w:val="000000"/>
                <w:kern w:val="0"/>
              </w:rPr>
            </w:pPr>
            <w:r>
              <w:rPr>
                <w:rFonts w:hint="eastAsia" w:hAnsi="宋体" w:cs="宋体"/>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345" w:hRule="atLeast"/>
          <w:tblCellSpacing w:w="0" w:type="dxa"/>
          <w:jc w:val="center"/>
        </w:trPr>
        <w:tc>
          <w:tcPr>
            <w:tcW w:w="1025" w:type="dxa"/>
            <w:vAlign w:val="center"/>
          </w:tcPr>
          <w:p>
            <w:pPr>
              <w:widowControl/>
              <w:spacing w:before="100" w:beforeAutospacing="1" w:after="100" w:afterAutospacing="1"/>
              <w:jc w:val="left"/>
              <w:rPr>
                <w:rFonts w:hAnsi="宋体" w:cs="宋体"/>
                <w:color w:val="000000"/>
                <w:kern w:val="0"/>
              </w:rPr>
            </w:pPr>
            <w:r>
              <w:rPr>
                <w:rFonts w:hint="eastAsia" w:hAnsi="宋体" w:cs="宋体"/>
                <w:color w:val="000000"/>
                <w:kern w:val="0"/>
              </w:rPr>
              <w:t xml:space="preserve">7.2 </w:t>
            </w:r>
          </w:p>
        </w:tc>
        <w:tc>
          <w:tcPr>
            <w:tcW w:w="3600" w:type="dxa"/>
            <w:vAlign w:val="center"/>
          </w:tcPr>
          <w:p>
            <w:pPr>
              <w:widowControl/>
              <w:spacing w:before="100" w:beforeAutospacing="1" w:after="100" w:afterAutospacing="1"/>
              <w:jc w:val="center"/>
              <w:rPr>
                <w:rFonts w:hAnsi="宋体" w:cs="宋体"/>
                <w:color w:val="000000"/>
                <w:kern w:val="0"/>
              </w:rPr>
            </w:pPr>
            <w:r>
              <w:rPr>
                <w:rFonts w:hint="eastAsia" w:hAnsi="宋体" w:cs="宋体"/>
                <w:color w:val="000000"/>
                <w:kern w:val="0"/>
              </w:rPr>
              <w:t>能力</w:t>
            </w:r>
          </w:p>
        </w:tc>
        <w:tc>
          <w:tcPr>
            <w:tcW w:w="1080" w:type="dxa"/>
            <w:vAlign w:val="center"/>
          </w:tcPr>
          <w:p>
            <w:pPr>
              <w:widowControl/>
              <w:spacing w:before="100" w:beforeAutospacing="1" w:after="100" w:afterAutospacing="1"/>
              <w:jc w:val="center"/>
              <w:rPr>
                <w:rFonts w:hAnsi="宋体" w:cs="宋体"/>
                <w:color w:val="000000"/>
                <w:kern w:val="0"/>
              </w:rPr>
            </w:pPr>
            <w:r>
              <w:rPr>
                <w:rFonts w:hint="eastAsia" w:hAnsi="宋体" w:cs="宋体"/>
                <w:color w:val="000000"/>
              </w:rPr>
              <w:t>○</w:t>
            </w:r>
          </w:p>
        </w:tc>
        <w:tc>
          <w:tcPr>
            <w:tcW w:w="1020" w:type="dxa"/>
            <w:vAlign w:val="center"/>
          </w:tcPr>
          <w:p>
            <w:pPr>
              <w:widowControl/>
              <w:spacing w:before="100" w:beforeAutospacing="1" w:after="100" w:afterAutospacing="1"/>
              <w:jc w:val="center"/>
              <w:rPr>
                <w:rFonts w:hAnsi="宋体" w:cs="宋体"/>
                <w:color w:val="000000"/>
                <w:kern w:val="0"/>
              </w:rPr>
            </w:pPr>
            <w:r>
              <w:rPr>
                <w:rFonts w:hint="eastAsia" w:hAnsi="宋体" w:cs="宋体"/>
                <w:color w:val="000000"/>
              </w:rPr>
              <w:t>●</w:t>
            </w:r>
          </w:p>
        </w:tc>
        <w:tc>
          <w:tcPr>
            <w:tcW w:w="960" w:type="dxa"/>
            <w:vAlign w:val="center"/>
          </w:tcPr>
          <w:p>
            <w:pPr>
              <w:widowControl/>
              <w:spacing w:before="100" w:beforeAutospacing="1" w:after="100" w:afterAutospacing="1"/>
              <w:jc w:val="center"/>
              <w:rPr>
                <w:rFonts w:hAnsi="宋体" w:cs="宋体"/>
                <w:color w:val="000000"/>
                <w:kern w:val="0"/>
              </w:rPr>
            </w:pPr>
            <w:r>
              <w:rPr>
                <w:rFonts w:hint="eastAsia" w:hAnsi="宋体" w:cs="宋体"/>
                <w:color w:val="000000"/>
              </w:rPr>
              <w:t>○</w:t>
            </w:r>
          </w:p>
        </w:tc>
        <w:tc>
          <w:tcPr>
            <w:tcW w:w="960" w:type="dxa"/>
            <w:vAlign w:val="center"/>
          </w:tcPr>
          <w:p>
            <w:pPr>
              <w:widowControl/>
              <w:spacing w:before="100" w:beforeAutospacing="1" w:after="100" w:afterAutospacing="1"/>
              <w:jc w:val="center"/>
              <w:rPr>
                <w:rFonts w:hAnsi="宋体" w:cs="宋体"/>
                <w:color w:val="000000"/>
                <w:kern w:val="0"/>
              </w:rPr>
            </w:pPr>
            <w:r>
              <w:rPr>
                <w:rFonts w:hint="eastAsia" w:hAnsi="宋体" w:cs="宋体"/>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345" w:hRule="atLeast"/>
          <w:tblCellSpacing w:w="0" w:type="dxa"/>
          <w:jc w:val="center"/>
        </w:trPr>
        <w:tc>
          <w:tcPr>
            <w:tcW w:w="1025" w:type="dxa"/>
            <w:vAlign w:val="center"/>
          </w:tcPr>
          <w:p>
            <w:pPr>
              <w:widowControl/>
              <w:spacing w:before="100" w:beforeAutospacing="1" w:after="100" w:afterAutospacing="1"/>
              <w:jc w:val="left"/>
              <w:rPr>
                <w:rFonts w:hAnsi="宋体" w:cs="宋体"/>
                <w:color w:val="000000"/>
                <w:kern w:val="0"/>
              </w:rPr>
            </w:pPr>
            <w:r>
              <w:rPr>
                <w:rFonts w:hint="eastAsia" w:hAnsi="宋体" w:cs="宋体"/>
                <w:color w:val="000000"/>
                <w:kern w:val="0"/>
              </w:rPr>
              <w:t>7.3</w:t>
            </w:r>
          </w:p>
        </w:tc>
        <w:tc>
          <w:tcPr>
            <w:tcW w:w="3600" w:type="dxa"/>
            <w:vAlign w:val="center"/>
          </w:tcPr>
          <w:p>
            <w:pPr>
              <w:widowControl/>
              <w:spacing w:before="100" w:beforeAutospacing="1" w:after="100" w:afterAutospacing="1"/>
              <w:jc w:val="center"/>
              <w:rPr>
                <w:rFonts w:hAnsi="宋体" w:cs="宋体"/>
                <w:color w:val="000000"/>
                <w:kern w:val="0"/>
              </w:rPr>
            </w:pPr>
            <w:r>
              <w:rPr>
                <w:rFonts w:hint="eastAsia" w:hAnsi="宋体" w:cs="宋体"/>
                <w:color w:val="000000"/>
                <w:kern w:val="0"/>
              </w:rPr>
              <w:t>意识</w:t>
            </w:r>
          </w:p>
        </w:tc>
        <w:tc>
          <w:tcPr>
            <w:tcW w:w="1080" w:type="dxa"/>
            <w:vAlign w:val="center"/>
          </w:tcPr>
          <w:p>
            <w:pPr>
              <w:widowControl/>
              <w:spacing w:before="100" w:beforeAutospacing="1" w:after="100" w:afterAutospacing="1"/>
              <w:jc w:val="center"/>
              <w:rPr>
                <w:rFonts w:hAnsi="宋体" w:cs="宋体"/>
                <w:color w:val="000000"/>
                <w:kern w:val="0"/>
              </w:rPr>
            </w:pPr>
            <w:r>
              <w:rPr>
                <w:rFonts w:hint="eastAsia" w:hAnsi="宋体" w:cs="宋体"/>
                <w:color w:val="000000"/>
              </w:rPr>
              <w:t>○</w:t>
            </w:r>
          </w:p>
        </w:tc>
        <w:tc>
          <w:tcPr>
            <w:tcW w:w="1020" w:type="dxa"/>
            <w:vAlign w:val="center"/>
          </w:tcPr>
          <w:p>
            <w:pPr>
              <w:widowControl/>
              <w:spacing w:before="100" w:beforeAutospacing="1" w:after="100" w:afterAutospacing="1"/>
              <w:jc w:val="center"/>
              <w:rPr>
                <w:rFonts w:hAnsi="宋体" w:cs="宋体"/>
                <w:color w:val="000000"/>
                <w:kern w:val="0"/>
              </w:rPr>
            </w:pPr>
            <w:r>
              <w:rPr>
                <w:rFonts w:hint="eastAsia" w:hAnsi="宋体" w:cs="宋体"/>
                <w:color w:val="000000"/>
              </w:rPr>
              <w:t>●</w:t>
            </w:r>
          </w:p>
        </w:tc>
        <w:tc>
          <w:tcPr>
            <w:tcW w:w="960" w:type="dxa"/>
            <w:vAlign w:val="center"/>
          </w:tcPr>
          <w:p>
            <w:pPr>
              <w:widowControl/>
              <w:spacing w:before="100" w:beforeAutospacing="1" w:after="100" w:afterAutospacing="1"/>
              <w:jc w:val="center"/>
              <w:rPr>
                <w:rFonts w:hAnsi="宋体" w:cs="宋体"/>
                <w:color w:val="000000"/>
                <w:kern w:val="0"/>
              </w:rPr>
            </w:pPr>
            <w:r>
              <w:rPr>
                <w:rFonts w:hint="eastAsia" w:hAnsi="宋体" w:cs="宋体"/>
                <w:color w:val="000000"/>
              </w:rPr>
              <w:t>○</w:t>
            </w:r>
          </w:p>
        </w:tc>
        <w:tc>
          <w:tcPr>
            <w:tcW w:w="960" w:type="dxa"/>
            <w:vAlign w:val="center"/>
          </w:tcPr>
          <w:p>
            <w:pPr>
              <w:widowControl/>
              <w:spacing w:before="100" w:beforeAutospacing="1" w:after="100" w:afterAutospacing="1"/>
              <w:jc w:val="center"/>
              <w:rPr>
                <w:rFonts w:hAnsi="宋体" w:cs="宋体"/>
                <w:color w:val="000000"/>
                <w:kern w:val="0"/>
              </w:rPr>
            </w:pPr>
            <w:r>
              <w:rPr>
                <w:rFonts w:hint="eastAsia" w:hAnsi="宋体" w:cs="宋体"/>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345" w:hRule="atLeast"/>
          <w:tblCellSpacing w:w="0" w:type="dxa"/>
          <w:jc w:val="center"/>
        </w:trPr>
        <w:tc>
          <w:tcPr>
            <w:tcW w:w="1025" w:type="dxa"/>
            <w:vAlign w:val="center"/>
          </w:tcPr>
          <w:p>
            <w:pPr>
              <w:widowControl/>
              <w:spacing w:before="100" w:beforeAutospacing="1" w:after="100" w:afterAutospacing="1"/>
              <w:jc w:val="left"/>
              <w:rPr>
                <w:rFonts w:hAnsi="宋体" w:cs="宋体"/>
                <w:color w:val="000000"/>
                <w:kern w:val="0"/>
              </w:rPr>
            </w:pPr>
            <w:r>
              <w:rPr>
                <w:rFonts w:hint="eastAsia" w:hAnsi="宋体" w:cs="宋体"/>
                <w:color w:val="000000"/>
                <w:kern w:val="0"/>
              </w:rPr>
              <w:t>7.4</w:t>
            </w:r>
          </w:p>
        </w:tc>
        <w:tc>
          <w:tcPr>
            <w:tcW w:w="3600" w:type="dxa"/>
            <w:vAlign w:val="center"/>
          </w:tcPr>
          <w:p>
            <w:pPr>
              <w:widowControl/>
              <w:spacing w:before="100" w:beforeAutospacing="1" w:after="100" w:afterAutospacing="1"/>
              <w:jc w:val="center"/>
              <w:rPr>
                <w:rFonts w:hAnsi="宋体" w:cs="宋体"/>
                <w:color w:val="000000"/>
                <w:kern w:val="0"/>
              </w:rPr>
            </w:pPr>
            <w:r>
              <w:rPr>
                <w:rFonts w:hint="eastAsia" w:hAnsi="宋体" w:cs="宋体"/>
                <w:color w:val="000000"/>
                <w:kern w:val="0"/>
              </w:rPr>
              <w:t>沟通</w:t>
            </w:r>
          </w:p>
        </w:tc>
        <w:tc>
          <w:tcPr>
            <w:tcW w:w="1080" w:type="dxa"/>
            <w:vAlign w:val="center"/>
          </w:tcPr>
          <w:p>
            <w:pPr>
              <w:widowControl/>
              <w:spacing w:before="100" w:beforeAutospacing="1" w:after="100" w:afterAutospacing="1"/>
              <w:jc w:val="center"/>
              <w:rPr>
                <w:rFonts w:hAnsi="宋体" w:cs="宋体"/>
                <w:color w:val="000000"/>
                <w:kern w:val="0"/>
              </w:rPr>
            </w:pPr>
            <w:r>
              <w:rPr>
                <w:rFonts w:hint="eastAsia" w:hAnsi="宋体" w:cs="宋体"/>
                <w:color w:val="000000"/>
              </w:rPr>
              <w:t>○</w:t>
            </w:r>
          </w:p>
        </w:tc>
        <w:tc>
          <w:tcPr>
            <w:tcW w:w="1020" w:type="dxa"/>
            <w:vAlign w:val="center"/>
          </w:tcPr>
          <w:p>
            <w:pPr>
              <w:widowControl/>
              <w:spacing w:before="100" w:beforeAutospacing="1" w:after="100" w:afterAutospacing="1"/>
              <w:jc w:val="center"/>
              <w:rPr>
                <w:rFonts w:hAnsi="宋体" w:cs="宋体"/>
                <w:color w:val="000000"/>
                <w:kern w:val="0"/>
              </w:rPr>
            </w:pPr>
            <w:r>
              <w:rPr>
                <w:rFonts w:hint="eastAsia" w:hAnsi="宋体" w:cs="宋体"/>
                <w:color w:val="000000"/>
              </w:rPr>
              <w:t>●</w:t>
            </w:r>
          </w:p>
        </w:tc>
        <w:tc>
          <w:tcPr>
            <w:tcW w:w="960" w:type="dxa"/>
            <w:vAlign w:val="center"/>
          </w:tcPr>
          <w:p>
            <w:pPr>
              <w:widowControl/>
              <w:spacing w:before="100" w:beforeAutospacing="1" w:after="100" w:afterAutospacing="1"/>
              <w:jc w:val="center"/>
              <w:rPr>
                <w:rFonts w:hAnsi="宋体" w:cs="宋体"/>
                <w:color w:val="000000"/>
                <w:kern w:val="0"/>
              </w:rPr>
            </w:pPr>
            <w:r>
              <w:rPr>
                <w:rFonts w:hint="eastAsia" w:hAnsi="宋体" w:cs="宋体"/>
                <w:color w:val="000000"/>
              </w:rPr>
              <w:t>○</w:t>
            </w:r>
          </w:p>
        </w:tc>
        <w:tc>
          <w:tcPr>
            <w:tcW w:w="960" w:type="dxa"/>
            <w:vAlign w:val="center"/>
          </w:tcPr>
          <w:p>
            <w:pPr>
              <w:widowControl/>
              <w:spacing w:before="100" w:beforeAutospacing="1" w:after="100" w:afterAutospacing="1"/>
              <w:jc w:val="center"/>
              <w:rPr>
                <w:rFonts w:hAnsi="宋体" w:cs="宋体"/>
                <w:color w:val="000000"/>
                <w:kern w:val="0"/>
              </w:rPr>
            </w:pPr>
            <w:r>
              <w:rPr>
                <w:rFonts w:hint="eastAsia" w:hAnsi="宋体" w:cs="宋体"/>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345" w:hRule="atLeast"/>
          <w:tblCellSpacing w:w="0" w:type="dxa"/>
          <w:jc w:val="center"/>
        </w:trPr>
        <w:tc>
          <w:tcPr>
            <w:tcW w:w="1025" w:type="dxa"/>
            <w:vAlign w:val="center"/>
          </w:tcPr>
          <w:p>
            <w:pPr>
              <w:widowControl/>
              <w:spacing w:before="100" w:beforeAutospacing="1" w:after="100" w:afterAutospacing="1"/>
              <w:jc w:val="left"/>
              <w:rPr>
                <w:rFonts w:hAnsi="宋体" w:cs="宋体"/>
                <w:color w:val="000000"/>
                <w:kern w:val="0"/>
              </w:rPr>
            </w:pPr>
            <w:r>
              <w:rPr>
                <w:rFonts w:hint="eastAsia" w:hAnsi="宋体" w:cs="宋体"/>
                <w:color w:val="000000"/>
                <w:kern w:val="0"/>
              </w:rPr>
              <w:t>7.5</w:t>
            </w:r>
          </w:p>
        </w:tc>
        <w:tc>
          <w:tcPr>
            <w:tcW w:w="3600" w:type="dxa"/>
            <w:vAlign w:val="center"/>
          </w:tcPr>
          <w:p>
            <w:pPr>
              <w:widowControl/>
              <w:spacing w:before="100" w:beforeAutospacing="1" w:after="100" w:afterAutospacing="1"/>
              <w:jc w:val="center"/>
              <w:rPr>
                <w:rFonts w:hAnsi="宋体" w:cs="宋体"/>
                <w:color w:val="000000"/>
                <w:kern w:val="0"/>
              </w:rPr>
            </w:pPr>
            <w:r>
              <w:rPr>
                <w:rFonts w:hint="eastAsia" w:hAnsi="宋体" w:cs="宋体"/>
                <w:color w:val="000000"/>
                <w:kern w:val="0"/>
              </w:rPr>
              <w:t>文件化信息</w:t>
            </w:r>
          </w:p>
        </w:tc>
        <w:tc>
          <w:tcPr>
            <w:tcW w:w="1080" w:type="dxa"/>
            <w:vAlign w:val="center"/>
          </w:tcPr>
          <w:p>
            <w:pPr>
              <w:widowControl/>
              <w:spacing w:before="100" w:beforeAutospacing="1" w:after="100" w:afterAutospacing="1"/>
              <w:jc w:val="center"/>
              <w:rPr>
                <w:rFonts w:hAnsi="宋体" w:cs="宋体"/>
                <w:color w:val="000000"/>
                <w:kern w:val="0"/>
              </w:rPr>
            </w:pPr>
            <w:r>
              <w:rPr>
                <w:rFonts w:hint="eastAsia" w:hAnsi="宋体" w:cs="宋体"/>
                <w:color w:val="000000"/>
              </w:rPr>
              <w:t>○</w:t>
            </w:r>
          </w:p>
        </w:tc>
        <w:tc>
          <w:tcPr>
            <w:tcW w:w="1020" w:type="dxa"/>
            <w:vAlign w:val="center"/>
          </w:tcPr>
          <w:p>
            <w:pPr>
              <w:widowControl/>
              <w:spacing w:before="100" w:beforeAutospacing="1" w:after="100" w:afterAutospacing="1"/>
              <w:jc w:val="center"/>
              <w:rPr>
                <w:rFonts w:hAnsi="宋体" w:cs="宋体"/>
                <w:color w:val="000000"/>
                <w:kern w:val="0"/>
              </w:rPr>
            </w:pPr>
            <w:r>
              <w:rPr>
                <w:rFonts w:hint="eastAsia" w:hAnsi="宋体" w:cs="宋体"/>
                <w:color w:val="000000"/>
              </w:rPr>
              <w:t>●</w:t>
            </w:r>
          </w:p>
        </w:tc>
        <w:tc>
          <w:tcPr>
            <w:tcW w:w="960" w:type="dxa"/>
            <w:vAlign w:val="center"/>
          </w:tcPr>
          <w:p>
            <w:pPr>
              <w:widowControl/>
              <w:spacing w:before="100" w:beforeAutospacing="1" w:after="100" w:afterAutospacing="1"/>
              <w:jc w:val="center"/>
              <w:rPr>
                <w:rFonts w:hAnsi="宋体" w:cs="宋体"/>
                <w:color w:val="000000"/>
                <w:kern w:val="0"/>
              </w:rPr>
            </w:pPr>
            <w:r>
              <w:rPr>
                <w:rFonts w:hint="eastAsia" w:hAnsi="宋体" w:cs="宋体"/>
                <w:color w:val="000000"/>
              </w:rPr>
              <w:t>○</w:t>
            </w:r>
          </w:p>
        </w:tc>
        <w:tc>
          <w:tcPr>
            <w:tcW w:w="960" w:type="dxa"/>
            <w:vAlign w:val="center"/>
          </w:tcPr>
          <w:p>
            <w:pPr>
              <w:widowControl/>
              <w:spacing w:before="100" w:beforeAutospacing="1" w:after="100" w:afterAutospacing="1"/>
              <w:jc w:val="center"/>
              <w:rPr>
                <w:rFonts w:hAnsi="宋体" w:cs="宋体"/>
                <w:color w:val="000000"/>
                <w:kern w:val="0"/>
              </w:rPr>
            </w:pPr>
            <w:r>
              <w:rPr>
                <w:rFonts w:hint="eastAsia" w:hAnsi="宋体" w:cs="宋体"/>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345" w:hRule="atLeast"/>
          <w:tblCellSpacing w:w="0" w:type="dxa"/>
          <w:jc w:val="center"/>
        </w:trPr>
        <w:tc>
          <w:tcPr>
            <w:tcW w:w="1025" w:type="dxa"/>
            <w:vAlign w:val="center"/>
          </w:tcPr>
          <w:p>
            <w:pPr>
              <w:widowControl/>
              <w:spacing w:before="100" w:beforeAutospacing="1" w:after="100" w:afterAutospacing="1"/>
              <w:jc w:val="left"/>
              <w:rPr>
                <w:rFonts w:hAnsi="宋体" w:cs="宋体"/>
                <w:color w:val="000000"/>
                <w:kern w:val="0"/>
              </w:rPr>
            </w:pPr>
            <w:r>
              <w:rPr>
                <w:rFonts w:hint="eastAsia" w:hAnsi="宋体" w:cs="宋体"/>
                <w:color w:val="000000"/>
                <w:kern w:val="0"/>
              </w:rPr>
              <w:t>7.5.1</w:t>
            </w:r>
          </w:p>
        </w:tc>
        <w:tc>
          <w:tcPr>
            <w:tcW w:w="3600" w:type="dxa"/>
            <w:vAlign w:val="center"/>
          </w:tcPr>
          <w:p>
            <w:pPr>
              <w:widowControl/>
              <w:spacing w:before="100" w:beforeAutospacing="1" w:after="100" w:afterAutospacing="1"/>
              <w:jc w:val="center"/>
              <w:rPr>
                <w:rFonts w:hAnsi="宋体" w:cs="宋体"/>
                <w:color w:val="000000"/>
                <w:kern w:val="0"/>
              </w:rPr>
            </w:pPr>
            <w:r>
              <w:rPr>
                <w:rFonts w:hint="eastAsia" w:hAnsi="宋体" w:cs="宋体"/>
                <w:color w:val="000000"/>
                <w:kern w:val="0"/>
              </w:rPr>
              <w:t>总则</w:t>
            </w:r>
          </w:p>
        </w:tc>
        <w:tc>
          <w:tcPr>
            <w:tcW w:w="1080" w:type="dxa"/>
            <w:vAlign w:val="center"/>
          </w:tcPr>
          <w:p>
            <w:pPr>
              <w:widowControl/>
              <w:spacing w:before="100" w:beforeAutospacing="1" w:after="100" w:afterAutospacing="1"/>
              <w:jc w:val="center"/>
              <w:rPr>
                <w:rFonts w:hAnsi="宋体" w:cs="宋体"/>
                <w:color w:val="000000"/>
                <w:kern w:val="0"/>
              </w:rPr>
            </w:pPr>
            <w:r>
              <w:rPr>
                <w:rFonts w:hint="eastAsia" w:hAnsi="宋体" w:cs="宋体"/>
                <w:color w:val="000000"/>
              </w:rPr>
              <w:t>○</w:t>
            </w:r>
          </w:p>
        </w:tc>
        <w:tc>
          <w:tcPr>
            <w:tcW w:w="1020" w:type="dxa"/>
            <w:vAlign w:val="center"/>
          </w:tcPr>
          <w:p>
            <w:pPr>
              <w:widowControl/>
              <w:spacing w:before="100" w:beforeAutospacing="1" w:after="100" w:afterAutospacing="1"/>
              <w:jc w:val="center"/>
              <w:rPr>
                <w:rFonts w:hAnsi="宋体" w:cs="宋体"/>
                <w:color w:val="000000"/>
                <w:kern w:val="0"/>
              </w:rPr>
            </w:pPr>
            <w:r>
              <w:rPr>
                <w:rFonts w:hint="eastAsia" w:hAnsi="宋体" w:cs="宋体"/>
                <w:color w:val="000000"/>
              </w:rPr>
              <w:t>●</w:t>
            </w:r>
          </w:p>
        </w:tc>
        <w:tc>
          <w:tcPr>
            <w:tcW w:w="960" w:type="dxa"/>
            <w:vAlign w:val="center"/>
          </w:tcPr>
          <w:p>
            <w:pPr>
              <w:widowControl/>
              <w:spacing w:before="100" w:beforeAutospacing="1" w:after="100" w:afterAutospacing="1"/>
              <w:jc w:val="center"/>
              <w:rPr>
                <w:rFonts w:hAnsi="宋体" w:cs="宋体"/>
                <w:color w:val="000000"/>
                <w:kern w:val="0"/>
              </w:rPr>
            </w:pPr>
            <w:r>
              <w:rPr>
                <w:rFonts w:hint="eastAsia" w:hAnsi="宋体" w:cs="宋体"/>
                <w:color w:val="000000"/>
              </w:rPr>
              <w:t>○</w:t>
            </w:r>
          </w:p>
        </w:tc>
        <w:tc>
          <w:tcPr>
            <w:tcW w:w="960" w:type="dxa"/>
            <w:vAlign w:val="center"/>
          </w:tcPr>
          <w:p>
            <w:pPr>
              <w:widowControl/>
              <w:spacing w:before="100" w:beforeAutospacing="1" w:after="100" w:afterAutospacing="1"/>
              <w:jc w:val="center"/>
              <w:rPr>
                <w:rFonts w:hAnsi="宋体" w:cs="宋体"/>
                <w:color w:val="000000"/>
                <w:kern w:val="0"/>
              </w:rPr>
            </w:pPr>
            <w:r>
              <w:rPr>
                <w:rFonts w:hint="eastAsia" w:hAnsi="宋体" w:cs="宋体"/>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345" w:hRule="atLeast"/>
          <w:tblCellSpacing w:w="0" w:type="dxa"/>
          <w:jc w:val="center"/>
        </w:trPr>
        <w:tc>
          <w:tcPr>
            <w:tcW w:w="1025" w:type="dxa"/>
            <w:vAlign w:val="center"/>
          </w:tcPr>
          <w:p>
            <w:pPr>
              <w:widowControl/>
              <w:spacing w:before="100" w:beforeAutospacing="1" w:after="100" w:afterAutospacing="1"/>
              <w:jc w:val="left"/>
              <w:rPr>
                <w:rFonts w:hAnsi="宋体" w:cs="宋体"/>
                <w:color w:val="000000"/>
                <w:kern w:val="0"/>
              </w:rPr>
            </w:pPr>
            <w:r>
              <w:rPr>
                <w:rFonts w:hint="eastAsia" w:hAnsi="宋体" w:cs="宋体"/>
                <w:color w:val="000000"/>
                <w:kern w:val="0"/>
              </w:rPr>
              <w:t>7.5.2</w:t>
            </w:r>
          </w:p>
        </w:tc>
        <w:tc>
          <w:tcPr>
            <w:tcW w:w="3600" w:type="dxa"/>
            <w:vAlign w:val="center"/>
          </w:tcPr>
          <w:p>
            <w:pPr>
              <w:widowControl/>
              <w:spacing w:before="100" w:beforeAutospacing="1" w:after="100" w:afterAutospacing="1"/>
              <w:jc w:val="center"/>
              <w:rPr>
                <w:rFonts w:hAnsi="宋体" w:cs="宋体"/>
                <w:color w:val="000000"/>
                <w:kern w:val="0"/>
              </w:rPr>
            </w:pPr>
            <w:r>
              <w:rPr>
                <w:rFonts w:hint="eastAsia" w:hAnsi="宋体" w:cs="宋体"/>
                <w:color w:val="000000"/>
                <w:kern w:val="0"/>
              </w:rPr>
              <w:t>创建和更新</w:t>
            </w:r>
          </w:p>
        </w:tc>
        <w:tc>
          <w:tcPr>
            <w:tcW w:w="1080" w:type="dxa"/>
            <w:vAlign w:val="center"/>
          </w:tcPr>
          <w:p>
            <w:pPr>
              <w:widowControl/>
              <w:spacing w:before="100" w:beforeAutospacing="1" w:after="100" w:afterAutospacing="1"/>
              <w:jc w:val="center"/>
              <w:rPr>
                <w:rFonts w:hAnsi="宋体" w:cs="宋体"/>
                <w:color w:val="000000"/>
                <w:kern w:val="0"/>
              </w:rPr>
            </w:pPr>
            <w:r>
              <w:rPr>
                <w:rFonts w:hint="eastAsia" w:hAnsi="宋体" w:cs="宋体"/>
                <w:color w:val="000000"/>
              </w:rPr>
              <w:t>○</w:t>
            </w:r>
          </w:p>
        </w:tc>
        <w:tc>
          <w:tcPr>
            <w:tcW w:w="1020" w:type="dxa"/>
            <w:vAlign w:val="center"/>
          </w:tcPr>
          <w:p>
            <w:pPr>
              <w:widowControl/>
              <w:spacing w:before="100" w:beforeAutospacing="1" w:after="100" w:afterAutospacing="1"/>
              <w:jc w:val="center"/>
              <w:rPr>
                <w:rFonts w:hAnsi="宋体" w:cs="宋体"/>
                <w:color w:val="000000"/>
                <w:kern w:val="0"/>
              </w:rPr>
            </w:pPr>
            <w:r>
              <w:rPr>
                <w:rFonts w:hint="eastAsia" w:hAnsi="宋体" w:cs="宋体"/>
                <w:color w:val="000000"/>
              </w:rPr>
              <w:t>●</w:t>
            </w:r>
          </w:p>
        </w:tc>
        <w:tc>
          <w:tcPr>
            <w:tcW w:w="960" w:type="dxa"/>
            <w:vAlign w:val="center"/>
          </w:tcPr>
          <w:p>
            <w:pPr>
              <w:widowControl/>
              <w:spacing w:before="100" w:beforeAutospacing="1" w:after="100" w:afterAutospacing="1"/>
              <w:jc w:val="center"/>
              <w:rPr>
                <w:rFonts w:hAnsi="宋体" w:cs="宋体"/>
                <w:color w:val="000000"/>
                <w:kern w:val="0"/>
              </w:rPr>
            </w:pPr>
            <w:r>
              <w:rPr>
                <w:rFonts w:hint="eastAsia" w:hAnsi="宋体" w:cs="宋体"/>
                <w:color w:val="000000"/>
              </w:rPr>
              <w:t>○</w:t>
            </w:r>
          </w:p>
        </w:tc>
        <w:tc>
          <w:tcPr>
            <w:tcW w:w="960" w:type="dxa"/>
            <w:vAlign w:val="center"/>
          </w:tcPr>
          <w:p>
            <w:pPr>
              <w:widowControl/>
              <w:spacing w:before="100" w:beforeAutospacing="1" w:after="100" w:afterAutospacing="1"/>
              <w:jc w:val="center"/>
              <w:rPr>
                <w:rFonts w:hAnsi="宋体" w:cs="宋体"/>
                <w:color w:val="000000"/>
                <w:kern w:val="0"/>
              </w:rPr>
            </w:pPr>
            <w:r>
              <w:rPr>
                <w:rFonts w:hint="eastAsia" w:hAnsi="宋体" w:cs="宋体"/>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345" w:hRule="atLeast"/>
          <w:tblCellSpacing w:w="0" w:type="dxa"/>
          <w:jc w:val="center"/>
        </w:trPr>
        <w:tc>
          <w:tcPr>
            <w:tcW w:w="1025" w:type="dxa"/>
            <w:vAlign w:val="center"/>
          </w:tcPr>
          <w:p>
            <w:pPr>
              <w:widowControl/>
              <w:spacing w:before="100" w:beforeAutospacing="1" w:after="100" w:afterAutospacing="1"/>
              <w:jc w:val="left"/>
              <w:rPr>
                <w:rFonts w:hAnsi="宋体" w:cs="宋体"/>
                <w:color w:val="000000"/>
                <w:kern w:val="0"/>
              </w:rPr>
            </w:pPr>
            <w:r>
              <w:rPr>
                <w:rFonts w:hint="eastAsia" w:hAnsi="宋体" w:cs="宋体"/>
                <w:color w:val="000000"/>
                <w:kern w:val="0"/>
              </w:rPr>
              <w:t>7.5.3</w:t>
            </w:r>
          </w:p>
        </w:tc>
        <w:tc>
          <w:tcPr>
            <w:tcW w:w="3600" w:type="dxa"/>
            <w:vAlign w:val="center"/>
          </w:tcPr>
          <w:p>
            <w:pPr>
              <w:widowControl/>
              <w:spacing w:before="100" w:beforeAutospacing="1" w:after="100" w:afterAutospacing="1"/>
              <w:jc w:val="center"/>
              <w:rPr>
                <w:rFonts w:hAnsi="宋体" w:cs="宋体"/>
                <w:color w:val="000000"/>
                <w:kern w:val="0"/>
              </w:rPr>
            </w:pPr>
            <w:r>
              <w:rPr>
                <w:rFonts w:hint="eastAsia" w:hAnsi="宋体" w:cs="宋体"/>
                <w:color w:val="000000"/>
                <w:kern w:val="0"/>
              </w:rPr>
              <w:t>文件化信息的控制</w:t>
            </w:r>
          </w:p>
        </w:tc>
        <w:tc>
          <w:tcPr>
            <w:tcW w:w="1080" w:type="dxa"/>
            <w:vAlign w:val="center"/>
          </w:tcPr>
          <w:p>
            <w:pPr>
              <w:widowControl/>
              <w:spacing w:before="100" w:beforeAutospacing="1" w:after="100" w:afterAutospacing="1"/>
              <w:jc w:val="center"/>
              <w:rPr>
                <w:rFonts w:hAnsi="宋体" w:cs="宋体"/>
                <w:color w:val="000000"/>
                <w:kern w:val="0"/>
              </w:rPr>
            </w:pPr>
            <w:r>
              <w:rPr>
                <w:rFonts w:hint="eastAsia" w:hAnsi="宋体" w:cs="宋体"/>
                <w:color w:val="000000"/>
              </w:rPr>
              <w:t>○</w:t>
            </w:r>
          </w:p>
        </w:tc>
        <w:tc>
          <w:tcPr>
            <w:tcW w:w="1020" w:type="dxa"/>
            <w:vAlign w:val="center"/>
          </w:tcPr>
          <w:p>
            <w:pPr>
              <w:widowControl/>
              <w:spacing w:before="100" w:beforeAutospacing="1" w:after="100" w:afterAutospacing="1"/>
              <w:jc w:val="center"/>
              <w:rPr>
                <w:rFonts w:hAnsi="宋体" w:cs="宋体"/>
                <w:color w:val="000000"/>
                <w:kern w:val="0"/>
              </w:rPr>
            </w:pPr>
            <w:r>
              <w:rPr>
                <w:rFonts w:hint="eastAsia" w:hAnsi="宋体" w:cs="宋体"/>
                <w:color w:val="000000"/>
              </w:rPr>
              <w:t>●</w:t>
            </w:r>
          </w:p>
        </w:tc>
        <w:tc>
          <w:tcPr>
            <w:tcW w:w="960" w:type="dxa"/>
            <w:vAlign w:val="center"/>
          </w:tcPr>
          <w:p>
            <w:pPr>
              <w:widowControl/>
              <w:spacing w:before="100" w:beforeAutospacing="1" w:after="100" w:afterAutospacing="1"/>
              <w:jc w:val="center"/>
              <w:rPr>
                <w:rFonts w:hAnsi="宋体" w:cs="宋体"/>
                <w:color w:val="000000"/>
                <w:kern w:val="0"/>
              </w:rPr>
            </w:pPr>
            <w:r>
              <w:rPr>
                <w:rFonts w:hint="eastAsia" w:hAnsi="宋体" w:cs="宋体"/>
                <w:color w:val="000000"/>
              </w:rPr>
              <w:t>○</w:t>
            </w:r>
          </w:p>
        </w:tc>
        <w:tc>
          <w:tcPr>
            <w:tcW w:w="960" w:type="dxa"/>
            <w:vAlign w:val="center"/>
          </w:tcPr>
          <w:p>
            <w:pPr>
              <w:widowControl/>
              <w:spacing w:before="100" w:beforeAutospacing="1" w:after="100" w:afterAutospacing="1"/>
              <w:jc w:val="center"/>
              <w:rPr>
                <w:rFonts w:hAnsi="宋体" w:cs="宋体"/>
                <w:color w:val="000000"/>
                <w:kern w:val="0"/>
              </w:rPr>
            </w:pPr>
            <w:r>
              <w:rPr>
                <w:rFonts w:hint="eastAsia" w:hAnsi="宋体" w:cs="宋体"/>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345" w:hRule="atLeast"/>
          <w:tblCellSpacing w:w="0" w:type="dxa"/>
          <w:jc w:val="center"/>
        </w:trPr>
        <w:tc>
          <w:tcPr>
            <w:tcW w:w="1025" w:type="dxa"/>
            <w:vAlign w:val="center"/>
          </w:tcPr>
          <w:p>
            <w:pPr>
              <w:widowControl/>
              <w:spacing w:before="100" w:beforeAutospacing="1" w:after="100" w:afterAutospacing="1"/>
              <w:jc w:val="left"/>
              <w:rPr>
                <w:rFonts w:hAnsi="宋体" w:cs="宋体"/>
                <w:color w:val="000000"/>
                <w:kern w:val="0"/>
              </w:rPr>
            </w:pPr>
            <w:r>
              <w:rPr>
                <w:rFonts w:hint="eastAsia" w:hAnsi="宋体" w:cs="宋体"/>
                <w:color w:val="000000"/>
                <w:kern w:val="0"/>
              </w:rPr>
              <w:t>8．1</w:t>
            </w:r>
          </w:p>
        </w:tc>
        <w:tc>
          <w:tcPr>
            <w:tcW w:w="3600" w:type="dxa"/>
            <w:vAlign w:val="center"/>
          </w:tcPr>
          <w:p>
            <w:pPr>
              <w:widowControl/>
              <w:spacing w:before="100" w:beforeAutospacing="1" w:after="100" w:afterAutospacing="1"/>
              <w:jc w:val="center"/>
              <w:rPr>
                <w:rFonts w:hAnsi="宋体" w:cs="宋体"/>
                <w:color w:val="000000"/>
                <w:kern w:val="0"/>
              </w:rPr>
            </w:pPr>
            <w:r>
              <w:rPr>
                <w:rFonts w:hint="eastAsia" w:hAnsi="宋体" w:cs="宋体"/>
                <w:color w:val="000000"/>
                <w:kern w:val="0"/>
              </w:rPr>
              <w:t>运行策划和控制</w:t>
            </w:r>
          </w:p>
        </w:tc>
        <w:tc>
          <w:tcPr>
            <w:tcW w:w="1080" w:type="dxa"/>
            <w:vAlign w:val="center"/>
          </w:tcPr>
          <w:p>
            <w:pPr>
              <w:widowControl/>
              <w:spacing w:before="100" w:beforeAutospacing="1" w:after="100" w:afterAutospacing="1"/>
              <w:jc w:val="center"/>
              <w:rPr>
                <w:rFonts w:hAnsi="宋体" w:cs="宋体"/>
                <w:color w:val="000000"/>
                <w:kern w:val="0"/>
              </w:rPr>
            </w:pPr>
            <w:r>
              <w:rPr>
                <w:rFonts w:hint="eastAsia" w:hAnsi="宋体" w:cs="宋体"/>
                <w:color w:val="000000"/>
              </w:rPr>
              <w:t>○</w:t>
            </w:r>
          </w:p>
        </w:tc>
        <w:tc>
          <w:tcPr>
            <w:tcW w:w="1020" w:type="dxa"/>
            <w:vAlign w:val="center"/>
          </w:tcPr>
          <w:p>
            <w:pPr>
              <w:widowControl/>
              <w:spacing w:before="100" w:beforeAutospacing="1" w:after="100" w:afterAutospacing="1"/>
              <w:jc w:val="center"/>
              <w:rPr>
                <w:rFonts w:hAnsi="宋体" w:cs="宋体"/>
                <w:color w:val="000000"/>
                <w:kern w:val="0"/>
              </w:rPr>
            </w:pPr>
            <w:r>
              <w:rPr>
                <w:rFonts w:hint="eastAsia" w:hAnsi="宋体" w:cs="宋体"/>
                <w:color w:val="000000"/>
              </w:rPr>
              <w:t>●</w:t>
            </w:r>
          </w:p>
        </w:tc>
        <w:tc>
          <w:tcPr>
            <w:tcW w:w="960" w:type="dxa"/>
            <w:vAlign w:val="center"/>
          </w:tcPr>
          <w:p>
            <w:pPr>
              <w:widowControl/>
              <w:spacing w:before="100" w:beforeAutospacing="1" w:after="100" w:afterAutospacing="1"/>
              <w:jc w:val="center"/>
              <w:rPr>
                <w:rFonts w:hAnsi="宋体" w:cs="宋体"/>
                <w:color w:val="000000"/>
                <w:kern w:val="0"/>
              </w:rPr>
            </w:pPr>
            <w:r>
              <w:rPr>
                <w:rFonts w:hint="eastAsia" w:hAnsi="宋体" w:cs="宋体"/>
                <w:color w:val="000000"/>
              </w:rPr>
              <w:t>●</w:t>
            </w:r>
          </w:p>
        </w:tc>
        <w:tc>
          <w:tcPr>
            <w:tcW w:w="960" w:type="dxa"/>
            <w:vAlign w:val="center"/>
          </w:tcPr>
          <w:p>
            <w:pPr>
              <w:widowControl/>
              <w:spacing w:before="100" w:beforeAutospacing="1" w:after="100" w:afterAutospacing="1"/>
              <w:jc w:val="center"/>
              <w:rPr>
                <w:rFonts w:hAnsi="宋体" w:cs="宋体"/>
                <w:color w:val="000000"/>
                <w:kern w:val="0"/>
              </w:rPr>
            </w:pPr>
            <w:r>
              <w:rPr>
                <w:rFonts w:hint="eastAsia" w:hAnsi="宋体" w:cs="宋体"/>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345" w:hRule="atLeast"/>
          <w:tblCellSpacing w:w="0" w:type="dxa"/>
          <w:jc w:val="center"/>
        </w:trPr>
        <w:tc>
          <w:tcPr>
            <w:tcW w:w="1025" w:type="dxa"/>
            <w:vAlign w:val="center"/>
          </w:tcPr>
          <w:p>
            <w:pPr>
              <w:widowControl/>
              <w:spacing w:before="100" w:beforeAutospacing="1" w:after="100" w:afterAutospacing="1"/>
              <w:jc w:val="left"/>
              <w:rPr>
                <w:rFonts w:hAnsi="宋体" w:cs="宋体"/>
                <w:color w:val="000000"/>
                <w:kern w:val="0"/>
              </w:rPr>
            </w:pPr>
            <w:r>
              <w:rPr>
                <w:rFonts w:hint="eastAsia" w:hAnsi="宋体" w:cs="宋体"/>
                <w:color w:val="000000"/>
                <w:kern w:val="0"/>
              </w:rPr>
              <w:t>8.1.1</w:t>
            </w:r>
          </w:p>
        </w:tc>
        <w:tc>
          <w:tcPr>
            <w:tcW w:w="3600" w:type="dxa"/>
            <w:vAlign w:val="center"/>
          </w:tcPr>
          <w:p>
            <w:pPr>
              <w:widowControl/>
              <w:spacing w:before="100" w:beforeAutospacing="1" w:after="100" w:afterAutospacing="1"/>
              <w:jc w:val="center"/>
              <w:rPr>
                <w:rFonts w:hAnsi="宋体" w:cs="宋体"/>
                <w:color w:val="000000"/>
                <w:kern w:val="0"/>
              </w:rPr>
            </w:pPr>
            <w:r>
              <w:rPr>
                <w:rFonts w:hint="eastAsia" w:hAnsi="宋体" w:cs="宋体"/>
                <w:color w:val="000000"/>
                <w:kern w:val="0"/>
              </w:rPr>
              <w:t>总则</w:t>
            </w:r>
          </w:p>
        </w:tc>
        <w:tc>
          <w:tcPr>
            <w:tcW w:w="1080" w:type="dxa"/>
            <w:vAlign w:val="center"/>
          </w:tcPr>
          <w:p>
            <w:pPr>
              <w:widowControl/>
              <w:spacing w:before="100" w:beforeAutospacing="1" w:after="100" w:afterAutospacing="1"/>
              <w:jc w:val="center"/>
              <w:rPr>
                <w:rFonts w:hAnsi="宋体" w:cs="宋体"/>
                <w:color w:val="000000"/>
                <w:kern w:val="0"/>
              </w:rPr>
            </w:pPr>
            <w:r>
              <w:rPr>
                <w:rFonts w:hint="eastAsia" w:hAnsi="宋体" w:cs="宋体"/>
                <w:color w:val="000000"/>
              </w:rPr>
              <w:t>○</w:t>
            </w:r>
          </w:p>
        </w:tc>
        <w:tc>
          <w:tcPr>
            <w:tcW w:w="1020" w:type="dxa"/>
            <w:vAlign w:val="center"/>
          </w:tcPr>
          <w:p>
            <w:pPr>
              <w:widowControl/>
              <w:spacing w:before="100" w:beforeAutospacing="1" w:after="100" w:afterAutospacing="1"/>
              <w:jc w:val="center"/>
              <w:rPr>
                <w:rFonts w:hAnsi="宋体" w:cs="宋体"/>
                <w:color w:val="000000"/>
                <w:kern w:val="0"/>
              </w:rPr>
            </w:pPr>
            <w:r>
              <w:rPr>
                <w:rFonts w:hint="eastAsia" w:hAnsi="宋体" w:cs="宋体"/>
                <w:color w:val="000000"/>
              </w:rPr>
              <w:t>●</w:t>
            </w:r>
          </w:p>
        </w:tc>
        <w:tc>
          <w:tcPr>
            <w:tcW w:w="960" w:type="dxa"/>
            <w:vAlign w:val="center"/>
          </w:tcPr>
          <w:p>
            <w:pPr>
              <w:widowControl/>
              <w:spacing w:before="100" w:beforeAutospacing="1" w:after="100" w:afterAutospacing="1"/>
              <w:jc w:val="center"/>
              <w:rPr>
                <w:rFonts w:hAnsi="宋体" w:cs="宋体"/>
                <w:color w:val="000000"/>
                <w:kern w:val="0"/>
              </w:rPr>
            </w:pPr>
            <w:r>
              <w:rPr>
                <w:rFonts w:hint="eastAsia" w:hAnsi="宋体" w:cs="宋体"/>
                <w:color w:val="000000"/>
              </w:rPr>
              <w:t>○</w:t>
            </w:r>
          </w:p>
        </w:tc>
        <w:tc>
          <w:tcPr>
            <w:tcW w:w="960" w:type="dxa"/>
            <w:vAlign w:val="center"/>
          </w:tcPr>
          <w:p>
            <w:pPr>
              <w:widowControl/>
              <w:spacing w:before="100" w:beforeAutospacing="1" w:after="100" w:afterAutospacing="1"/>
              <w:jc w:val="center"/>
              <w:rPr>
                <w:rFonts w:hAnsi="宋体" w:cs="宋体"/>
                <w:color w:val="000000"/>
                <w:kern w:val="0"/>
              </w:rPr>
            </w:pPr>
            <w:r>
              <w:rPr>
                <w:rFonts w:hint="eastAsia" w:hAnsi="宋体" w:cs="宋体"/>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345" w:hRule="atLeast"/>
          <w:tblCellSpacing w:w="0" w:type="dxa"/>
          <w:jc w:val="center"/>
        </w:trPr>
        <w:tc>
          <w:tcPr>
            <w:tcW w:w="1025" w:type="dxa"/>
            <w:vAlign w:val="center"/>
          </w:tcPr>
          <w:p>
            <w:pPr>
              <w:widowControl/>
              <w:spacing w:before="100" w:beforeAutospacing="1" w:after="100" w:afterAutospacing="1"/>
              <w:jc w:val="left"/>
              <w:rPr>
                <w:rFonts w:hAnsi="宋体" w:cs="宋体"/>
                <w:color w:val="000000"/>
                <w:kern w:val="0"/>
              </w:rPr>
            </w:pPr>
            <w:r>
              <w:rPr>
                <w:rFonts w:hint="eastAsia" w:hAnsi="宋体" w:cs="宋体"/>
                <w:color w:val="000000"/>
                <w:kern w:val="0"/>
              </w:rPr>
              <w:t>8.1.2</w:t>
            </w:r>
          </w:p>
        </w:tc>
        <w:tc>
          <w:tcPr>
            <w:tcW w:w="3600" w:type="dxa"/>
            <w:vAlign w:val="center"/>
          </w:tcPr>
          <w:p>
            <w:pPr>
              <w:widowControl/>
              <w:spacing w:before="100" w:beforeAutospacing="1" w:after="100" w:afterAutospacing="1"/>
              <w:jc w:val="center"/>
              <w:rPr>
                <w:rFonts w:hAnsi="宋体" w:cs="宋体"/>
                <w:color w:val="000000"/>
                <w:kern w:val="0"/>
              </w:rPr>
            </w:pPr>
            <w:r>
              <w:rPr>
                <w:rFonts w:hint="eastAsia" w:hAnsi="宋体" w:cs="宋体"/>
                <w:color w:val="000000"/>
                <w:kern w:val="0"/>
              </w:rPr>
              <w:t>消除危险源，降低职业健康安全风险</w:t>
            </w:r>
          </w:p>
        </w:tc>
        <w:tc>
          <w:tcPr>
            <w:tcW w:w="1080" w:type="dxa"/>
            <w:vAlign w:val="center"/>
          </w:tcPr>
          <w:p>
            <w:pPr>
              <w:widowControl/>
              <w:spacing w:before="100" w:beforeAutospacing="1" w:after="100" w:afterAutospacing="1"/>
              <w:jc w:val="center"/>
              <w:rPr>
                <w:rFonts w:hAnsi="宋体" w:cs="宋体"/>
                <w:color w:val="000000"/>
                <w:kern w:val="0"/>
              </w:rPr>
            </w:pPr>
            <w:r>
              <w:rPr>
                <w:rFonts w:hint="eastAsia" w:hAnsi="宋体" w:cs="宋体"/>
                <w:color w:val="000000"/>
              </w:rPr>
              <w:t>○</w:t>
            </w:r>
          </w:p>
        </w:tc>
        <w:tc>
          <w:tcPr>
            <w:tcW w:w="1020" w:type="dxa"/>
            <w:vAlign w:val="center"/>
          </w:tcPr>
          <w:p>
            <w:pPr>
              <w:widowControl/>
              <w:spacing w:before="100" w:beforeAutospacing="1" w:after="100" w:afterAutospacing="1"/>
              <w:jc w:val="center"/>
              <w:rPr>
                <w:rFonts w:hAnsi="宋体" w:cs="宋体"/>
                <w:color w:val="000000"/>
                <w:kern w:val="0"/>
              </w:rPr>
            </w:pPr>
            <w:r>
              <w:rPr>
                <w:rFonts w:hint="eastAsia" w:hAnsi="宋体" w:cs="宋体"/>
                <w:color w:val="000000"/>
              </w:rPr>
              <w:t>●</w:t>
            </w:r>
          </w:p>
        </w:tc>
        <w:tc>
          <w:tcPr>
            <w:tcW w:w="960" w:type="dxa"/>
            <w:vAlign w:val="center"/>
          </w:tcPr>
          <w:p>
            <w:pPr>
              <w:widowControl/>
              <w:spacing w:before="100" w:beforeAutospacing="1" w:after="100" w:afterAutospacing="1"/>
              <w:jc w:val="center"/>
              <w:rPr>
                <w:rFonts w:hAnsi="宋体" w:cs="宋体"/>
                <w:color w:val="000000"/>
                <w:kern w:val="0"/>
              </w:rPr>
            </w:pPr>
            <w:r>
              <w:rPr>
                <w:rFonts w:hint="eastAsia" w:hAnsi="宋体" w:cs="宋体"/>
                <w:color w:val="000000"/>
              </w:rPr>
              <w:t>○</w:t>
            </w:r>
          </w:p>
        </w:tc>
        <w:tc>
          <w:tcPr>
            <w:tcW w:w="960" w:type="dxa"/>
            <w:vAlign w:val="center"/>
          </w:tcPr>
          <w:p>
            <w:pPr>
              <w:widowControl/>
              <w:spacing w:before="100" w:beforeAutospacing="1" w:after="100" w:afterAutospacing="1"/>
              <w:jc w:val="center"/>
              <w:rPr>
                <w:rFonts w:hAnsi="宋体" w:cs="宋体"/>
                <w:color w:val="000000"/>
                <w:kern w:val="0"/>
              </w:rPr>
            </w:pPr>
            <w:r>
              <w:rPr>
                <w:rFonts w:hint="eastAsia" w:hAnsi="宋体" w:cs="宋体"/>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345" w:hRule="atLeast"/>
          <w:tblCellSpacing w:w="0" w:type="dxa"/>
          <w:jc w:val="center"/>
        </w:trPr>
        <w:tc>
          <w:tcPr>
            <w:tcW w:w="1025" w:type="dxa"/>
            <w:vAlign w:val="center"/>
          </w:tcPr>
          <w:p>
            <w:pPr>
              <w:widowControl/>
              <w:spacing w:before="100" w:beforeAutospacing="1" w:after="100" w:afterAutospacing="1"/>
              <w:jc w:val="left"/>
              <w:rPr>
                <w:rFonts w:hAnsi="宋体" w:cs="宋体"/>
                <w:color w:val="000000"/>
                <w:kern w:val="0"/>
              </w:rPr>
            </w:pPr>
            <w:r>
              <w:rPr>
                <w:rFonts w:hint="eastAsia" w:hAnsi="宋体" w:cs="宋体"/>
                <w:color w:val="000000"/>
                <w:kern w:val="0"/>
              </w:rPr>
              <w:t>8.1.3</w:t>
            </w:r>
          </w:p>
        </w:tc>
        <w:tc>
          <w:tcPr>
            <w:tcW w:w="3600" w:type="dxa"/>
            <w:vAlign w:val="center"/>
          </w:tcPr>
          <w:p>
            <w:pPr>
              <w:widowControl/>
              <w:spacing w:before="100" w:beforeAutospacing="1" w:after="100" w:afterAutospacing="1"/>
              <w:jc w:val="center"/>
              <w:rPr>
                <w:rFonts w:hAnsi="宋体" w:cs="宋体"/>
                <w:color w:val="000000"/>
                <w:kern w:val="0"/>
              </w:rPr>
            </w:pPr>
            <w:r>
              <w:rPr>
                <w:rFonts w:hint="eastAsia" w:hAnsi="宋体" w:cs="宋体"/>
                <w:color w:val="000000"/>
                <w:kern w:val="0"/>
              </w:rPr>
              <w:t>变更管理</w:t>
            </w:r>
          </w:p>
        </w:tc>
        <w:tc>
          <w:tcPr>
            <w:tcW w:w="1080" w:type="dxa"/>
            <w:vAlign w:val="center"/>
          </w:tcPr>
          <w:p>
            <w:pPr>
              <w:widowControl/>
              <w:spacing w:before="100" w:beforeAutospacing="1" w:after="100" w:afterAutospacing="1"/>
              <w:jc w:val="center"/>
              <w:rPr>
                <w:rFonts w:hAnsi="宋体" w:cs="宋体"/>
                <w:color w:val="000000"/>
                <w:kern w:val="0"/>
              </w:rPr>
            </w:pPr>
            <w:r>
              <w:rPr>
                <w:rFonts w:hint="eastAsia" w:hAnsi="宋体" w:cs="宋体"/>
                <w:color w:val="000000"/>
              </w:rPr>
              <w:t>○</w:t>
            </w:r>
          </w:p>
        </w:tc>
        <w:tc>
          <w:tcPr>
            <w:tcW w:w="1020" w:type="dxa"/>
            <w:vAlign w:val="center"/>
          </w:tcPr>
          <w:p>
            <w:pPr>
              <w:widowControl/>
              <w:spacing w:before="100" w:beforeAutospacing="1" w:after="100" w:afterAutospacing="1"/>
              <w:jc w:val="center"/>
              <w:rPr>
                <w:rFonts w:hAnsi="宋体" w:cs="宋体"/>
                <w:color w:val="000000"/>
                <w:kern w:val="0"/>
              </w:rPr>
            </w:pPr>
            <w:r>
              <w:rPr>
                <w:rFonts w:hint="eastAsia" w:hAnsi="宋体" w:cs="宋体"/>
                <w:color w:val="000000"/>
              </w:rPr>
              <w:t>●</w:t>
            </w:r>
          </w:p>
        </w:tc>
        <w:tc>
          <w:tcPr>
            <w:tcW w:w="960" w:type="dxa"/>
            <w:vAlign w:val="center"/>
          </w:tcPr>
          <w:p>
            <w:pPr>
              <w:widowControl/>
              <w:spacing w:before="100" w:beforeAutospacing="1" w:after="100" w:afterAutospacing="1"/>
              <w:jc w:val="center"/>
              <w:rPr>
                <w:rFonts w:hAnsi="宋体" w:cs="宋体"/>
                <w:color w:val="000000"/>
                <w:kern w:val="0"/>
              </w:rPr>
            </w:pPr>
            <w:r>
              <w:rPr>
                <w:rFonts w:hint="eastAsia" w:hAnsi="宋体" w:cs="宋体"/>
                <w:color w:val="000000"/>
              </w:rPr>
              <w:t>○</w:t>
            </w:r>
          </w:p>
        </w:tc>
        <w:tc>
          <w:tcPr>
            <w:tcW w:w="960" w:type="dxa"/>
            <w:vAlign w:val="center"/>
          </w:tcPr>
          <w:p>
            <w:pPr>
              <w:widowControl/>
              <w:spacing w:before="100" w:beforeAutospacing="1" w:after="100" w:afterAutospacing="1"/>
              <w:jc w:val="center"/>
              <w:rPr>
                <w:rFonts w:hAnsi="宋体" w:cs="宋体"/>
                <w:color w:val="000000"/>
                <w:kern w:val="0"/>
              </w:rPr>
            </w:pPr>
            <w:r>
              <w:rPr>
                <w:rFonts w:hint="eastAsia" w:hAnsi="宋体" w:cs="宋体"/>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345" w:hRule="atLeast"/>
          <w:tblCellSpacing w:w="0" w:type="dxa"/>
          <w:jc w:val="center"/>
        </w:trPr>
        <w:tc>
          <w:tcPr>
            <w:tcW w:w="1025" w:type="dxa"/>
            <w:vAlign w:val="center"/>
          </w:tcPr>
          <w:p>
            <w:pPr>
              <w:widowControl/>
              <w:spacing w:before="100" w:beforeAutospacing="1" w:after="100" w:afterAutospacing="1"/>
              <w:jc w:val="left"/>
              <w:rPr>
                <w:rFonts w:hAnsi="宋体" w:cs="宋体"/>
                <w:color w:val="000000"/>
                <w:kern w:val="0"/>
              </w:rPr>
            </w:pPr>
            <w:r>
              <w:rPr>
                <w:rFonts w:hint="eastAsia" w:hAnsi="宋体" w:cs="宋体"/>
                <w:color w:val="000000"/>
                <w:kern w:val="0"/>
              </w:rPr>
              <w:t>8.1.4</w:t>
            </w:r>
          </w:p>
        </w:tc>
        <w:tc>
          <w:tcPr>
            <w:tcW w:w="3600" w:type="dxa"/>
            <w:vAlign w:val="center"/>
          </w:tcPr>
          <w:p>
            <w:pPr>
              <w:widowControl/>
              <w:spacing w:before="100" w:beforeAutospacing="1" w:after="100" w:afterAutospacing="1"/>
              <w:jc w:val="center"/>
              <w:rPr>
                <w:rFonts w:hAnsi="宋体" w:cs="宋体"/>
                <w:color w:val="000000"/>
                <w:kern w:val="0"/>
              </w:rPr>
            </w:pPr>
            <w:r>
              <w:rPr>
                <w:rFonts w:hint="eastAsia" w:hAnsi="宋体" w:cs="宋体"/>
                <w:color w:val="000000"/>
                <w:kern w:val="0"/>
              </w:rPr>
              <w:t>采购</w:t>
            </w:r>
          </w:p>
        </w:tc>
        <w:tc>
          <w:tcPr>
            <w:tcW w:w="1080" w:type="dxa"/>
            <w:vAlign w:val="center"/>
          </w:tcPr>
          <w:p>
            <w:pPr>
              <w:widowControl/>
              <w:spacing w:before="100" w:beforeAutospacing="1" w:after="100" w:afterAutospacing="1"/>
              <w:jc w:val="center"/>
              <w:rPr>
                <w:rFonts w:hAnsi="宋体" w:cs="宋体"/>
                <w:color w:val="000000"/>
                <w:kern w:val="0"/>
              </w:rPr>
            </w:pPr>
            <w:r>
              <w:rPr>
                <w:rFonts w:hint="eastAsia" w:hAnsi="宋体" w:cs="宋体"/>
                <w:color w:val="000000"/>
              </w:rPr>
              <w:t>○</w:t>
            </w:r>
          </w:p>
        </w:tc>
        <w:tc>
          <w:tcPr>
            <w:tcW w:w="1020" w:type="dxa"/>
            <w:vAlign w:val="center"/>
          </w:tcPr>
          <w:p>
            <w:pPr>
              <w:widowControl/>
              <w:spacing w:before="100" w:beforeAutospacing="1" w:after="100" w:afterAutospacing="1"/>
              <w:jc w:val="center"/>
              <w:rPr>
                <w:rFonts w:hAnsi="宋体" w:cs="宋体"/>
                <w:color w:val="000000"/>
                <w:kern w:val="0"/>
              </w:rPr>
            </w:pPr>
            <w:r>
              <w:rPr>
                <w:rFonts w:hint="eastAsia" w:hAnsi="宋体" w:cs="宋体"/>
                <w:color w:val="000000"/>
              </w:rPr>
              <w:t>●</w:t>
            </w:r>
          </w:p>
        </w:tc>
        <w:tc>
          <w:tcPr>
            <w:tcW w:w="960" w:type="dxa"/>
            <w:vAlign w:val="center"/>
          </w:tcPr>
          <w:p>
            <w:pPr>
              <w:widowControl/>
              <w:spacing w:before="100" w:beforeAutospacing="1" w:after="100" w:afterAutospacing="1"/>
              <w:jc w:val="center"/>
              <w:rPr>
                <w:rFonts w:hAnsi="宋体" w:cs="宋体"/>
                <w:color w:val="000000"/>
                <w:kern w:val="0"/>
              </w:rPr>
            </w:pPr>
            <w:r>
              <w:rPr>
                <w:rFonts w:hint="eastAsia" w:hAnsi="宋体" w:cs="宋体"/>
                <w:color w:val="000000"/>
              </w:rPr>
              <w:t>○</w:t>
            </w:r>
          </w:p>
        </w:tc>
        <w:tc>
          <w:tcPr>
            <w:tcW w:w="960" w:type="dxa"/>
            <w:vAlign w:val="center"/>
          </w:tcPr>
          <w:p>
            <w:pPr>
              <w:widowControl/>
              <w:spacing w:before="100" w:beforeAutospacing="1" w:after="100" w:afterAutospacing="1"/>
              <w:jc w:val="center"/>
              <w:rPr>
                <w:rFonts w:hAnsi="宋体" w:cs="宋体"/>
                <w:color w:val="000000"/>
                <w:kern w:val="0"/>
              </w:rPr>
            </w:pPr>
            <w:r>
              <w:rPr>
                <w:rFonts w:hint="eastAsia" w:hAnsi="宋体" w:cs="宋体"/>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345" w:hRule="atLeast"/>
          <w:tblCellSpacing w:w="0" w:type="dxa"/>
          <w:jc w:val="center"/>
        </w:trPr>
        <w:tc>
          <w:tcPr>
            <w:tcW w:w="1025" w:type="dxa"/>
            <w:vAlign w:val="center"/>
          </w:tcPr>
          <w:p>
            <w:pPr>
              <w:widowControl/>
              <w:spacing w:before="100" w:beforeAutospacing="1" w:after="100" w:afterAutospacing="1"/>
              <w:jc w:val="left"/>
              <w:rPr>
                <w:rFonts w:hAnsi="宋体" w:cs="宋体"/>
                <w:color w:val="000000"/>
                <w:kern w:val="0"/>
              </w:rPr>
            </w:pPr>
            <w:r>
              <w:rPr>
                <w:rFonts w:hint="eastAsia" w:hAnsi="宋体" w:cs="宋体"/>
                <w:color w:val="000000"/>
                <w:kern w:val="0"/>
              </w:rPr>
              <w:t>8.2</w:t>
            </w:r>
          </w:p>
        </w:tc>
        <w:tc>
          <w:tcPr>
            <w:tcW w:w="3600" w:type="dxa"/>
            <w:vAlign w:val="center"/>
          </w:tcPr>
          <w:p>
            <w:pPr>
              <w:widowControl/>
              <w:spacing w:before="100" w:beforeAutospacing="1" w:after="100" w:afterAutospacing="1"/>
              <w:jc w:val="center"/>
              <w:rPr>
                <w:rFonts w:hAnsi="宋体" w:cs="宋体"/>
                <w:color w:val="000000"/>
                <w:kern w:val="0"/>
              </w:rPr>
            </w:pPr>
            <w:r>
              <w:rPr>
                <w:rFonts w:hint="eastAsia" w:hAnsi="宋体" w:cs="宋体"/>
                <w:color w:val="000000"/>
                <w:kern w:val="0"/>
              </w:rPr>
              <w:t>应急准备和相应</w:t>
            </w:r>
          </w:p>
        </w:tc>
        <w:tc>
          <w:tcPr>
            <w:tcW w:w="1080" w:type="dxa"/>
            <w:vAlign w:val="center"/>
          </w:tcPr>
          <w:p>
            <w:pPr>
              <w:widowControl/>
              <w:spacing w:before="100" w:beforeAutospacing="1" w:after="100" w:afterAutospacing="1"/>
              <w:jc w:val="center"/>
              <w:rPr>
                <w:rFonts w:hAnsi="宋体" w:cs="宋体"/>
                <w:color w:val="000000"/>
                <w:kern w:val="0"/>
              </w:rPr>
            </w:pPr>
            <w:r>
              <w:rPr>
                <w:rFonts w:hint="eastAsia" w:hAnsi="宋体" w:cs="宋体"/>
                <w:color w:val="000000"/>
              </w:rPr>
              <w:t>○</w:t>
            </w:r>
          </w:p>
        </w:tc>
        <w:tc>
          <w:tcPr>
            <w:tcW w:w="1020" w:type="dxa"/>
            <w:vAlign w:val="center"/>
          </w:tcPr>
          <w:p>
            <w:pPr>
              <w:widowControl/>
              <w:spacing w:before="100" w:beforeAutospacing="1" w:after="100" w:afterAutospacing="1"/>
              <w:jc w:val="center"/>
              <w:rPr>
                <w:rFonts w:hAnsi="宋体" w:cs="宋体"/>
                <w:color w:val="000000"/>
                <w:kern w:val="0"/>
              </w:rPr>
            </w:pPr>
            <w:r>
              <w:rPr>
                <w:rFonts w:hint="eastAsia" w:hAnsi="宋体" w:cs="宋体"/>
                <w:color w:val="000000"/>
              </w:rPr>
              <w:t>●</w:t>
            </w:r>
          </w:p>
        </w:tc>
        <w:tc>
          <w:tcPr>
            <w:tcW w:w="960" w:type="dxa"/>
            <w:vAlign w:val="center"/>
          </w:tcPr>
          <w:p>
            <w:pPr>
              <w:widowControl/>
              <w:spacing w:before="100" w:beforeAutospacing="1" w:after="100" w:afterAutospacing="1"/>
              <w:jc w:val="center"/>
              <w:rPr>
                <w:rFonts w:hAnsi="宋体" w:cs="宋体"/>
                <w:color w:val="000000"/>
                <w:kern w:val="0"/>
              </w:rPr>
            </w:pPr>
            <w:r>
              <w:rPr>
                <w:rFonts w:hint="eastAsia" w:hAnsi="宋体" w:cs="宋体"/>
                <w:color w:val="000000"/>
              </w:rPr>
              <w:t>●</w:t>
            </w:r>
          </w:p>
        </w:tc>
        <w:tc>
          <w:tcPr>
            <w:tcW w:w="960" w:type="dxa"/>
            <w:vAlign w:val="center"/>
          </w:tcPr>
          <w:p>
            <w:pPr>
              <w:widowControl/>
              <w:spacing w:before="100" w:beforeAutospacing="1" w:after="100" w:afterAutospacing="1"/>
              <w:jc w:val="center"/>
              <w:rPr>
                <w:rFonts w:hAnsi="宋体" w:cs="宋体"/>
                <w:color w:val="000000"/>
                <w:kern w:val="0"/>
              </w:rPr>
            </w:pPr>
            <w:r>
              <w:rPr>
                <w:rFonts w:hint="eastAsia" w:hAnsi="宋体" w:cs="宋体"/>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345" w:hRule="atLeast"/>
          <w:tblCellSpacing w:w="0" w:type="dxa"/>
          <w:jc w:val="center"/>
        </w:trPr>
        <w:tc>
          <w:tcPr>
            <w:tcW w:w="1025" w:type="dxa"/>
            <w:vAlign w:val="center"/>
          </w:tcPr>
          <w:p>
            <w:pPr>
              <w:widowControl/>
              <w:spacing w:before="100" w:beforeAutospacing="1" w:after="100" w:afterAutospacing="1"/>
              <w:jc w:val="left"/>
              <w:rPr>
                <w:rFonts w:hAnsi="宋体" w:cs="宋体"/>
                <w:color w:val="000000"/>
                <w:kern w:val="0"/>
              </w:rPr>
            </w:pPr>
            <w:r>
              <w:rPr>
                <w:rFonts w:hint="eastAsia" w:hAnsi="宋体" w:cs="宋体"/>
                <w:color w:val="000000"/>
                <w:kern w:val="0"/>
              </w:rPr>
              <w:t>9.1</w:t>
            </w:r>
          </w:p>
        </w:tc>
        <w:tc>
          <w:tcPr>
            <w:tcW w:w="3600" w:type="dxa"/>
            <w:vAlign w:val="center"/>
          </w:tcPr>
          <w:p>
            <w:pPr>
              <w:widowControl/>
              <w:spacing w:before="100" w:beforeAutospacing="1" w:after="100" w:afterAutospacing="1"/>
              <w:jc w:val="center"/>
              <w:rPr>
                <w:rFonts w:hAnsi="宋体" w:cs="宋体"/>
                <w:color w:val="000000"/>
                <w:kern w:val="0"/>
              </w:rPr>
            </w:pPr>
            <w:r>
              <w:rPr>
                <w:rFonts w:hint="eastAsia" w:hAnsi="宋体" w:cs="宋体"/>
                <w:color w:val="000000"/>
                <w:kern w:val="0"/>
              </w:rPr>
              <w:t>监视、测量、分析和绩效评价</w:t>
            </w:r>
          </w:p>
        </w:tc>
        <w:tc>
          <w:tcPr>
            <w:tcW w:w="1080" w:type="dxa"/>
            <w:vAlign w:val="center"/>
          </w:tcPr>
          <w:p>
            <w:pPr>
              <w:widowControl/>
              <w:spacing w:before="100" w:beforeAutospacing="1" w:after="100" w:afterAutospacing="1"/>
              <w:jc w:val="center"/>
              <w:rPr>
                <w:rFonts w:hAnsi="宋体" w:cs="宋体"/>
                <w:color w:val="000000"/>
                <w:kern w:val="0"/>
              </w:rPr>
            </w:pPr>
            <w:r>
              <w:rPr>
                <w:rFonts w:hint="eastAsia" w:hAnsi="宋体" w:cs="宋体"/>
                <w:color w:val="000000"/>
              </w:rPr>
              <w:t>○</w:t>
            </w:r>
          </w:p>
        </w:tc>
        <w:tc>
          <w:tcPr>
            <w:tcW w:w="1020" w:type="dxa"/>
            <w:vAlign w:val="center"/>
          </w:tcPr>
          <w:p>
            <w:pPr>
              <w:widowControl/>
              <w:spacing w:before="100" w:beforeAutospacing="1" w:after="100" w:afterAutospacing="1"/>
              <w:jc w:val="center"/>
              <w:rPr>
                <w:rFonts w:hAnsi="宋体" w:cs="宋体"/>
                <w:color w:val="000000"/>
                <w:kern w:val="0"/>
              </w:rPr>
            </w:pPr>
            <w:r>
              <w:rPr>
                <w:rFonts w:hint="eastAsia" w:hAnsi="宋体" w:cs="宋体"/>
                <w:color w:val="000000"/>
              </w:rPr>
              <w:t>●</w:t>
            </w:r>
          </w:p>
        </w:tc>
        <w:tc>
          <w:tcPr>
            <w:tcW w:w="960" w:type="dxa"/>
            <w:vAlign w:val="center"/>
          </w:tcPr>
          <w:p>
            <w:pPr>
              <w:widowControl/>
              <w:spacing w:before="100" w:beforeAutospacing="1" w:after="100" w:afterAutospacing="1"/>
              <w:jc w:val="center"/>
              <w:rPr>
                <w:rFonts w:hAnsi="宋体" w:cs="宋体"/>
                <w:color w:val="000000"/>
                <w:kern w:val="0"/>
              </w:rPr>
            </w:pPr>
            <w:r>
              <w:rPr>
                <w:rFonts w:hint="eastAsia" w:hAnsi="宋体" w:cs="宋体"/>
                <w:color w:val="000000"/>
              </w:rPr>
              <w:t>○</w:t>
            </w:r>
          </w:p>
        </w:tc>
        <w:tc>
          <w:tcPr>
            <w:tcW w:w="960" w:type="dxa"/>
            <w:vAlign w:val="center"/>
          </w:tcPr>
          <w:p>
            <w:pPr>
              <w:widowControl/>
              <w:spacing w:before="100" w:beforeAutospacing="1" w:after="100" w:afterAutospacing="1"/>
              <w:jc w:val="center"/>
              <w:rPr>
                <w:rFonts w:hAnsi="宋体" w:cs="宋体"/>
                <w:color w:val="000000"/>
                <w:kern w:val="0"/>
              </w:rPr>
            </w:pPr>
            <w:r>
              <w:rPr>
                <w:rFonts w:hint="eastAsia" w:hAnsi="宋体" w:cs="宋体"/>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345" w:hRule="atLeast"/>
          <w:tblCellSpacing w:w="0" w:type="dxa"/>
          <w:jc w:val="center"/>
        </w:trPr>
        <w:tc>
          <w:tcPr>
            <w:tcW w:w="1025" w:type="dxa"/>
            <w:vAlign w:val="center"/>
          </w:tcPr>
          <w:p>
            <w:pPr>
              <w:widowControl/>
              <w:spacing w:before="100" w:beforeAutospacing="1" w:after="100" w:afterAutospacing="1"/>
              <w:jc w:val="left"/>
              <w:rPr>
                <w:rFonts w:hAnsi="宋体" w:cs="宋体"/>
                <w:color w:val="000000"/>
                <w:kern w:val="0"/>
              </w:rPr>
            </w:pPr>
            <w:r>
              <w:rPr>
                <w:rFonts w:hint="eastAsia" w:hAnsi="宋体" w:cs="宋体"/>
                <w:color w:val="000000"/>
                <w:kern w:val="0"/>
              </w:rPr>
              <w:t>9.1.1</w:t>
            </w:r>
          </w:p>
        </w:tc>
        <w:tc>
          <w:tcPr>
            <w:tcW w:w="3600" w:type="dxa"/>
            <w:vAlign w:val="center"/>
          </w:tcPr>
          <w:p>
            <w:pPr>
              <w:widowControl/>
              <w:spacing w:before="100" w:beforeAutospacing="1" w:after="100" w:afterAutospacing="1"/>
              <w:jc w:val="center"/>
              <w:rPr>
                <w:rFonts w:hAnsi="宋体" w:cs="宋体"/>
                <w:color w:val="000000"/>
                <w:kern w:val="0"/>
              </w:rPr>
            </w:pPr>
            <w:r>
              <w:rPr>
                <w:rFonts w:hint="eastAsia" w:hAnsi="宋体" w:cs="宋体"/>
                <w:color w:val="000000"/>
                <w:kern w:val="0"/>
              </w:rPr>
              <w:t>总则</w:t>
            </w:r>
          </w:p>
        </w:tc>
        <w:tc>
          <w:tcPr>
            <w:tcW w:w="1080" w:type="dxa"/>
            <w:vAlign w:val="center"/>
          </w:tcPr>
          <w:p>
            <w:pPr>
              <w:widowControl/>
              <w:spacing w:before="100" w:beforeAutospacing="1" w:after="100" w:afterAutospacing="1"/>
              <w:jc w:val="center"/>
              <w:rPr>
                <w:rFonts w:hAnsi="宋体" w:cs="宋体"/>
                <w:color w:val="000000"/>
                <w:kern w:val="0"/>
              </w:rPr>
            </w:pPr>
            <w:r>
              <w:rPr>
                <w:rFonts w:hint="eastAsia" w:hAnsi="宋体" w:cs="宋体"/>
                <w:color w:val="000000"/>
              </w:rPr>
              <w:t>○</w:t>
            </w:r>
          </w:p>
        </w:tc>
        <w:tc>
          <w:tcPr>
            <w:tcW w:w="1020" w:type="dxa"/>
            <w:vAlign w:val="center"/>
          </w:tcPr>
          <w:p>
            <w:pPr>
              <w:widowControl/>
              <w:spacing w:before="100" w:beforeAutospacing="1" w:after="100" w:afterAutospacing="1"/>
              <w:jc w:val="center"/>
              <w:rPr>
                <w:rFonts w:hAnsi="宋体" w:cs="宋体"/>
                <w:color w:val="000000"/>
                <w:kern w:val="0"/>
              </w:rPr>
            </w:pPr>
            <w:r>
              <w:rPr>
                <w:rFonts w:hint="eastAsia" w:hAnsi="宋体" w:cs="宋体"/>
                <w:color w:val="000000"/>
              </w:rPr>
              <w:t>●</w:t>
            </w:r>
          </w:p>
        </w:tc>
        <w:tc>
          <w:tcPr>
            <w:tcW w:w="960" w:type="dxa"/>
            <w:vAlign w:val="center"/>
          </w:tcPr>
          <w:p>
            <w:pPr>
              <w:widowControl/>
              <w:spacing w:before="100" w:beforeAutospacing="1" w:after="100" w:afterAutospacing="1"/>
              <w:jc w:val="center"/>
              <w:rPr>
                <w:rFonts w:hAnsi="宋体" w:cs="宋体"/>
                <w:color w:val="000000"/>
                <w:kern w:val="0"/>
              </w:rPr>
            </w:pPr>
            <w:r>
              <w:rPr>
                <w:rFonts w:hint="eastAsia" w:hAnsi="宋体" w:cs="宋体"/>
                <w:color w:val="000000"/>
              </w:rPr>
              <w:t>○</w:t>
            </w:r>
          </w:p>
        </w:tc>
        <w:tc>
          <w:tcPr>
            <w:tcW w:w="960" w:type="dxa"/>
            <w:vAlign w:val="center"/>
          </w:tcPr>
          <w:p>
            <w:pPr>
              <w:widowControl/>
              <w:spacing w:before="100" w:beforeAutospacing="1" w:after="100" w:afterAutospacing="1"/>
              <w:jc w:val="center"/>
              <w:rPr>
                <w:rFonts w:hAnsi="宋体" w:cs="宋体"/>
                <w:color w:val="000000"/>
                <w:kern w:val="0"/>
              </w:rPr>
            </w:pPr>
            <w:r>
              <w:rPr>
                <w:rFonts w:hint="eastAsia" w:hAnsi="宋体" w:cs="宋体"/>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345" w:hRule="atLeast"/>
          <w:tblCellSpacing w:w="0" w:type="dxa"/>
          <w:jc w:val="center"/>
        </w:trPr>
        <w:tc>
          <w:tcPr>
            <w:tcW w:w="1025" w:type="dxa"/>
            <w:vAlign w:val="center"/>
          </w:tcPr>
          <w:p>
            <w:pPr>
              <w:widowControl/>
              <w:spacing w:before="100" w:beforeAutospacing="1" w:after="100" w:afterAutospacing="1"/>
              <w:jc w:val="left"/>
              <w:rPr>
                <w:rFonts w:hAnsi="宋体" w:cs="宋体"/>
                <w:color w:val="000000"/>
                <w:kern w:val="0"/>
              </w:rPr>
            </w:pPr>
            <w:r>
              <w:rPr>
                <w:rFonts w:hint="eastAsia" w:hAnsi="宋体" w:cs="宋体"/>
                <w:color w:val="000000"/>
                <w:kern w:val="0"/>
              </w:rPr>
              <w:t>9.1.2</w:t>
            </w:r>
          </w:p>
        </w:tc>
        <w:tc>
          <w:tcPr>
            <w:tcW w:w="3600" w:type="dxa"/>
            <w:vAlign w:val="center"/>
          </w:tcPr>
          <w:p>
            <w:pPr>
              <w:widowControl/>
              <w:spacing w:before="100" w:beforeAutospacing="1" w:after="100" w:afterAutospacing="1"/>
              <w:jc w:val="center"/>
              <w:rPr>
                <w:rFonts w:hAnsi="宋体" w:cs="宋体"/>
                <w:color w:val="000000"/>
                <w:kern w:val="0"/>
              </w:rPr>
            </w:pPr>
            <w:r>
              <w:rPr>
                <w:rFonts w:hint="eastAsia" w:hAnsi="宋体" w:cs="宋体"/>
                <w:color w:val="000000"/>
                <w:kern w:val="0"/>
              </w:rPr>
              <w:t>合规性评价</w:t>
            </w:r>
          </w:p>
        </w:tc>
        <w:tc>
          <w:tcPr>
            <w:tcW w:w="1080" w:type="dxa"/>
            <w:vAlign w:val="center"/>
          </w:tcPr>
          <w:p>
            <w:pPr>
              <w:widowControl/>
              <w:spacing w:before="100" w:beforeAutospacing="1" w:after="100" w:afterAutospacing="1"/>
              <w:jc w:val="center"/>
              <w:rPr>
                <w:rFonts w:hAnsi="宋体" w:cs="宋体"/>
                <w:color w:val="000000"/>
                <w:kern w:val="0"/>
              </w:rPr>
            </w:pPr>
            <w:r>
              <w:rPr>
                <w:rFonts w:hint="eastAsia" w:hAnsi="宋体" w:cs="宋体"/>
                <w:color w:val="000000"/>
              </w:rPr>
              <w:t>○</w:t>
            </w:r>
          </w:p>
        </w:tc>
        <w:tc>
          <w:tcPr>
            <w:tcW w:w="1020" w:type="dxa"/>
            <w:vAlign w:val="center"/>
          </w:tcPr>
          <w:p>
            <w:pPr>
              <w:widowControl/>
              <w:spacing w:before="100" w:beforeAutospacing="1" w:after="100" w:afterAutospacing="1"/>
              <w:jc w:val="center"/>
              <w:rPr>
                <w:rFonts w:hAnsi="宋体" w:cs="宋体"/>
                <w:color w:val="000000"/>
                <w:kern w:val="0"/>
              </w:rPr>
            </w:pPr>
            <w:r>
              <w:rPr>
                <w:rFonts w:hint="eastAsia" w:hAnsi="宋体" w:cs="宋体"/>
                <w:color w:val="000000"/>
              </w:rPr>
              <w:t>●</w:t>
            </w:r>
          </w:p>
        </w:tc>
        <w:tc>
          <w:tcPr>
            <w:tcW w:w="960" w:type="dxa"/>
            <w:vAlign w:val="center"/>
          </w:tcPr>
          <w:p>
            <w:pPr>
              <w:widowControl/>
              <w:spacing w:before="100" w:beforeAutospacing="1" w:after="100" w:afterAutospacing="1"/>
              <w:jc w:val="center"/>
              <w:rPr>
                <w:rFonts w:hAnsi="宋体" w:cs="宋体"/>
                <w:color w:val="000000"/>
                <w:kern w:val="0"/>
              </w:rPr>
            </w:pPr>
            <w:r>
              <w:rPr>
                <w:rFonts w:hint="eastAsia" w:hAnsi="宋体" w:cs="宋体"/>
                <w:color w:val="000000"/>
              </w:rPr>
              <w:t>○</w:t>
            </w:r>
          </w:p>
        </w:tc>
        <w:tc>
          <w:tcPr>
            <w:tcW w:w="960" w:type="dxa"/>
            <w:vAlign w:val="center"/>
          </w:tcPr>
          <w:p>
            <w:pPr>
              <w:widowControl/>
              <w:spacing w:before="100" w:beforeAutospacing="1" w:after="100" w:afterAutospacing="1"/>
              <w:jc w:val="center"/>
              <w:rPr>
                <w:rFonts w:hAnsi="宋体" w:cs="宋体"/>
                <w:color w:val="000000"/>
                <w:kern w:val="0"/>
              </w:rPr>
            </w:pPr>
            <w:r>
              <w:rPr>
                <w:rFonts w:hint="eastAsia" w:hAnsi="宋体" w:cs="宋体"/>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345" w:hRule="atLeast"/>
          <w:tblCellSpacing w:w="0" w:type="dxa"/>
          <w:jc w:val="center"/>
        </w:trPr>
        <w:tc>
          <w:tcPr>
            <w:tcW w:w="1025" w:type="dxa"/>
            <w:vAlign w:val="center"/>
          </w:tcPr>
          <w:p>
            <w:pPr>
              <w:widowControl/>
              <w:spacing w:before="100" w:beforeAutospacing="1" w:after="100" w:afterAutospacing="1"/>
              <w:jc w:val="left"/>
              <w:rPr>
                <w:rFonts w:hAnsi="宋体" w:cs="宋体"/>
                <w:color w:val="000000"/>
                <w:kern w:val="0"/>
              </w:rPr>
            </w:pPr>
            <w:r>
              <w:rPr>
                <w:rFonts w:hint="eastAsia" w:hAnsi="宋体" w:cs="宋体"/>
                <w:color w:val="000000"/>
                <w:kern w:val="0"/>
              </w:rPr>
              <w:t>9.2</w:t>
            </w:r>
          </w:p>
        </w:tc>
        <w:tc>
          <w:tcPr>
            <w:tcW w:w="3600" w:type="dxa"/>
            <w:vAlign w:val="center"/>
          </w:tcPr>
          <w:p>
            <w:pPr>
              <w:widowControl/>
              <w:spacing w:before="100" w:beforeAutospacing="1" w:after="100" w:afterAutospacing="1"/>
              <w:jc w:val="center"/>
              <w:rPr>
                <w:rFonts w:hAnsi="宋体" w:cs="宋体"/>
                <w:color w:val="000000"/>
                <w:kern w:val="0"/>
              </w:rPr>
            </w:pPr>
            <w:r>
              <w:rPr>
                <w:rFonts w:hint="eastAsia" w:hAnsi="宋体" w:cs="宋体"/>
                <w:color w:val="000000"/>
                <w:kern w:val="0"/>
              </w:rPr>
              <w:t>内部审核</w:t>
            </w:r>
          </w:p>
        </w:tc>
        <w:tc>
          <w:tcPr>
            <w:tcW w:w="1080" w:type="dxa"/>
            <w:vAlign w:val="center"/>
          </w:tcPr>
          <w:p>
            <w:pPr>
              <w:widowControl/>
              <w:spacing w:before="100" w:beforeAutospacing="1" w:after="100" w:afterAutospacing="1"/>
              <w:jc w:val="center"/>
              <w:rPr>
                <w:rFonts w:hAnsi="宋体" w:cs="宋体"/>
                <w:color w:val="000000"/>
                <w:kern w:val="0"/>
              </w:rPr>
            </w:pPr>
            <w:r>
              <w:rPr>
                <w:rFonts w:hint="eastAsia" w:hAnsi="宋体" w:cs="宋体"/>
                <w:color w:val="000000"/>
              </w:rPr>
              <w:t>○</w:t>
            </w:r>
          </w:p>
        </w:tc>
        <w:tc>
          <w:tcPr>
            <w:tcW w:w="1020" w:type="dxa"/>
            <w:vAlign w:val="center"/>
          </w:tcPr>
          <w:p>
            <w:pPr>
              <w:widowControl/>
              <w:spacing w:before="100" w:beforeAutospacing="1" w:after="100" w:afterAutospacing="1"/>
              <w:jc w:val="center"/>
              <w:rPr>
                <w:rFonts w:hAnsi="宋体" w:cs="宋体"/>
                <w:color w:val="000000"/>
                <w:kern w:val="0"/>
              </w:rPr>
            </w:pPr>
            <w:r>
              <w:rPr>
                <w:rFonts w:hint="eastAsia" w:hAnsi="宋体" w:cs="宋体"/>
                <w:color w:val="000000"/>
              </w:rPr>
              <w:t>●</w:t>
            </w:r>
          </w:p>
        </w:tc>
        <w:tc>
          <w:tcPr>
            <w:tcW w:w="960" w:type="dxa"/>
            <w:vAlign w:val="center"/>
          </w:tcPr>
          <w:p>
            <w:pPr>
              <w:widowControl/>
              <w:spacing w:before="100" w:beforeAutospacing="1" w:after="100" w:afterAutospacing="1"/>
              <w:jc w:val="center"/>
              <w:rPr>
                <w:rFonts w:hAnsi="宋体" w:cs="宋体"/>
                <w:color w:val="000000"/>
                <w:kern w:val="0"/>
              </w:rPr>
            </w:pPr>
            <w:r>
              <w:rPr>
                <w:rFonts w:hint="eastAsia" w:hAnsi="宋体" w:cs="宋体"/>
                <w:color w:val="000000"/>
              </w:rPr>
              <w:t>○</w:t>
            </w:r>
          </w:p>
        </w:tc>
        <w:tc>
          <w:tcPr>
            <w:tcW w:w="960" w:type="dxa"/>
            <w:vAlign w:val="center"/>
          </w:tcPr>
          <w:p>
            <w:pPr>
              <w:widowControl/>
              <w:spacing w:before="100" w:beforeAutospacing="1" w:after="100" w:afterAutospacing="1"/>
              <w:jc w:val="center"/>
              <w:rPr>
                <w:rFonts w:hAnsi="宋体" w:cs="宋体"/>
                <w:color w:val="000000"/>
                <w:kern w:val="0"/>
              </w:rPr>
            </w:pPr>
            <w:r>
              <w:rPr>
                <w:rFonts w:hint="eastAsia" w:hAnsi="宋体" w:cs="宋体"/>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345" w:hRule="atLeast"/>
          <w:tblCellSpacing w:w="0" w:type="dxa"/>
          <w:jc w:val="center"/>
        </w:trPr>
        <w:tc>
          <w:tcPr>
            <w:tcW w:w="1025" w:type="dxa"/>
            <w:vAlign w:val="center"/>
          </w:tcPr>
          <w:p>
            <w:pPr>
              <w:widowControl/>
              <w:spacing w:before="100" w:beforeAutospacing="1" w:after="100" w:afterAutospacing="1"/>
              <w:jc w:val="left"/>
              <w:rPr>
                <w:rFonts w:hAnsi="宋体" w:cs="宋体"/>
                <w:color w:val="000000"/>
                <w:kern w:val="0"/>
              </w:rPr>
            </w:pPr>
            <w:r>
              <w:rPr>
                <w:rFonts w:hint="eastAsia" w:hAnsi="宋体" w:cs="宋体"/>
                <w:color w:val="000000"/>
                <w:kern w:val="0"/>
              </w:rPr>
              <w:t>9.3</w:t>
            </w:r>
          </w:p>
        </w:tc>
        <w:tc>
          <w:tcPr>
            <w:tcW w:w="3600" w:type="dxa"/>
            <w:vAlign w:val="center"/>
          </w:tcPr>
          <w:p>
            <w:pPr>
              <w:widowControl/>
              <w:spacing w:before="100" w:beforeAutospacing="1" w:after="100" w:afterAutospacing="1"/>
              <w:jc w:val="center"/>
              <w:rPr>
                <w:rFonts w:hAnsi="宋体" w:cs="宋体"/>
                <w:color w:val="000000"/>
                <w:kern w:val="0"/>
              </w:rPr>
            </w:pPr>
            <w:r>
              <w:rPr>
                <w:rFonts w:hint="eastAsia" w:hAnsi="宋体" w:cs="宋体"/>
                <w:color w:val="000000"/>
                <w:kern w:val="0"/>
              </w:rPr>
              <w:t>管理评审</w:t>
            </w:r>
          </w:p>
        </w:tc>
        <w:tc>
          <w:tcPr>
            <w:tcW w:w="1080" w:type="dxa"/>
            <w:vAlign w:val="center"/>
          </w:tcPr>
          <w:p>
            <w:pPr>
              <w:widowControl/>
              <w:spacing w:before="100" w:beforeAutospacing="1" w:after="100" w:afterAutospacing="1"/>
              <w:jc w:val="center"/>
              <w:rPr>
                <w:rFonts w:hAnsi="宋体" w:cs="宋体"/>
                <w:color w:val="000000"/>
                <w:kern w:val="0"/>
              </w:rPr>
            </w:pPr>
            <w:r>
              <w:rPr>
                <w:rFonts w:hint="eastAsia" w:hAnsi="宋体" w:cs="宋体"/>
                <w:color w:val="000000"/>
              </w:rPr>
              <w:t>●</w:t>
            </w:r>
          </w:p>
        </w:tc>
        <w:tc>
          <w:tcPr>
            <w:tcW w:w="1020" w:type="dxa"/>
            <w:vAlign w:val="center"/>
          </w:tcPr>
          <w:p>
            <w:pPr>
              <w:widowControl/>
              <w:spacing w:before="100" w:beforeAutospacing="1" w:after="100" w:afterAutospacing="1"/>
              <w:jc w:val="center"/>
              <w:rPr>
                <w:rFonts w:hAnsi="宋体" w:cs="宋体"/>
                <w:color w:val="000000"/>
                <w:kern w:val="0"/>
              </w:rPr>
            </w:pPr>
            <w:r>
              <w:rPr>
                <w:rFonts w:hint="eastAsia" w:hAnsi="宋体" w:cs="宋体"/>
                <w:color w:val="000000"/>
              </w:rPr>
              <w:t>○</w:t>
            </w:r>
          </w:p>
        </w:tc>
        <w:tc>
          <w:tcPr>
            <w:tcW w:w="960" w:type="dxa"/>
            <w:vAlign w:val="center"/>
          </w:tcPr>
          <w:p>
            <w:pPr>
              <w:widowControl/>
              <w:spacing w:before="100" w:beforeAutospacing="1" w:after="100" w:afterAutospacing="1"/>
              <w:jc w:val="center"/>
              <w:rPr>
                <w:rFonts w:hAnsi="宋体" w:cs="宋体"/>
                <w:color w:val="000000"/>
                <w:kern w:val="0"/>
              </w:rPr>
            </w:pPr>
            <w:r>
              <w:rPr>
                <w:rFonts w:hint="eastAsia" w:hAnsi="宋体" w:cs="宋体"/>
                <w:color w:val="000000"/>
              </w:rPr>
              <w:t>○</w:t>
            </w:r>
          </w:p>
        </w:tc>
        <w:tc>
          <w:tcPr>
            <w:tcW w:w="960" w:type="dxa"/>
            <w:vAlign w:val="center"/>
          </w:tcPr>
          <w:p>
            <w:pPr>
              <w:widowControl/>
              <w:spacing w:before="100" w:beforeAutospacing="1" w:after="100" w:afterAutospacing="1"/>
              <w:jc w:val="center"/>
              <w:rPr>
                <w:rFonts w:hAnsi="宋体" w:cs="宋体"/>
                <w:color w:val="000000"/>
                <w:kern w:val="0"/>
              </w:rPr>
            </w:pPr>
            <w:r>
              <w:rPr>
                <w:rFonts w:hint="eastAsia" w:hAnsi="宋体" w:cs="宋体"/>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345" w:hRule="atLeast"/>
          <w:tblCellSpacing w:w="0" w:type="dxa"/>
          <w:jc w:val="center"/>
        </w:trPr>
        <w:tc>
          <w:tcPr>
            <w:tcW w:w="1025" w:type="dxa"/>
            <w:vAlign w:val="center"/>
          </w:tcPr>
          <w:p>
            <w:pPr>
              <w:widowControl/>
              <w:spacing w:before="100" w:beforeAutospacing="1" w:after="100" w:afterAutospacing="1"/>
              <w:jc w:val="left"/>
              <w:rPr>
                <w:rFonts w:hAnsi="宋体" w:cs="宋体"/>
                <w:color w:val="000000"/>
                <w:kern w:val="0"/>
              </w:rPr>
            </w:pPr>
            <w:r>
              <w:rPr>
                <w:rFonts w:hint="eastAsia" w:hAnsi="宋体" w:cs="宋体"/>
                <w:color w:val="000000"/>
                <w:kern w:val="0"/>
              </w:rPr>
              <w:t>10.1</w:t>
            </w:r>
          </w:p>
        </w:tc>
        <w:tc>
          <w:tcPr>
            <w:tcW w:w="3600" w:type="dxa"/>
            <w:vAlign w:val="center"/>
          </w:tcPr>
          <w:p>
            <w:pPr>
              <w:widowControl/>
              <w:spacing w:before="100" w:beforeAutospacing="1" w:after="100" w:afterAutospacing="1"/>
              <w:jc w:val="center"/>
              <w:rPr>
                <w:rFonts w:hAnsi="宋体" w:cs="宋体"/>
                <w:color w:val="000000"/>
                <w:kern w:val="0"/>
              </w:rPr>
            </w:pPr>
            <w:r>
              <w:rPr>
                <w:rFonts w:hint="eastAsia" w:hAnsi="宋体" w:cs="宋体"/>
                <w:color w:val="000000"/>
                <w:kern w:val="0"/>
              </w:rPr>
              <w:t>总则</w:t>
            </w:r>
          </w:p>
        </w:tc>
        <w:tc>
          <w:tcPr>
            <w:tcW w:w="1080" w:type="dxa"/>
            <w:vAlign w:val="center"/>
          </w:tcPr>
          <w:p>
            <w:pPr>
              <w:widowControl/>
              <w:spacing w:before="100" w:beforeAutospacing="1" w:after="100" w:afterAutospacing="1"/>
              <w:jc w:val="center"/>
              <w:rPr>
                <w:rFonts w:hAnsi="宋体" w:cs="宋体"/>
                <w:color w:val="000000"/>
                <w:kern w:val="0"/>
              </w:rPr>
            </w:pPr>
            <w:r>
              <w:rPr>
                <w:rFonts w:hint="eastAsia" w:hAnsi="宋体" w:cs="宋体"/>
                <w:color w:val="000000"/>
              </w:rPr>
              <w:t>●</w:t>
            </w:r>
          </w:p>
        </w:tc>
        <w:tc>
          <w:tcPr>
            <w:tcW w:w="1020" w:type="dxa"/>
            <w:vAlign w:val="center"/>
          </w:tcPr>
          <w:p>
            <w:pPr>
              <w:widowControl/>
              <w:spacing w:before="100" w:beforeAutospacing="1" w:after="100" w:afterAutospacing="1"/>
              <w:jc w:val="center"/>
              <w:rPr>
                <w:rFonts w:hAnsi="宋体" w:cs="宋体"/>
                <w:color w:val="000000"/>
                <w:kern w:val="0"/>
              </w:rPr>
            </w:pPr>
            <w:r>
              <w:rPr>
                <w:rFonts w:hint="eastAsia" w:hAnsi="宋体" w:cs="宋体"/>
                <w:color w:val="000000"/>
              </w:rPr>
              <w:t>○</w:t>
            </w:r>
          </w:p>
        </w:tc>
        <w:tc>
          <w:tcPr>
            <w:tcW w:w="960" w:type="dxa"/>
            <w:vAlign w:val="center"/>
          </w:tcPr>
          <w:p>
            <w:pPr>
              <w:widowControl/>
              <w:spacing w:before="100" w:beforeAutospacing="1" w:after="100" w:afterAutospacing="1"/>
              <w:jc w:val="center"/>
              <w:rPr>
                <w:rFonts w:hAnsi="宋体" w:cs="宋体"/>
                <w:color w:val="000000"/>
                <w:kern w:val="0"/>
              </w:rPr>
            </w:pPr>
            <w:r>
              <w:rPr>
                <w:rFonts w:hint="eastAsia" w:hAnsi="宋体" w:cs="宋体"/>
                <w:color w:val="000000"/>
              </w:rPr>
              <w:t>○</w:t>
            </w:r>
          </w:p>
        </w:tc>
        <w:tc>
          <w:tcPr>
            <w:tcW w:w="960" w:type="dxa"/>
            <w:vAlign w:val="center"/>
          </w:tcPr>
          <w:p>
            <w:pPr>
              <w:widowControl/>
              <w:spacing w:before="100" w:beforeAutospacing="1" w:after="100" w:afterAutospacing="1"/>
              <w:jc w:val="center"/>
              <w:rPr>
                <w:rFonts w:hAnsi="宋体" w:cs="宋体"/>
                <w:color w:val="000000"/>
                <w:kern w:val="0"/>
              </w:rPr>
            </w:pPr>
            <w:r>
              <w:rPr>
                <w:rFonts w:hint="eastAsia" w:hAnsi="宋体" w:cs="宋体"/>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345" w:hRule="atLeast"/>
          <w:tblCellSpacing w:w="0" w:type="dxa"/>
          <w:jc w:val="center"/>
        </w:trPr>
        <w:tc>
          <w:tcPr>
            <w:tcW w:w="1025" w:type="dxa"/>
            <w:vAlign w:val="center"/>
          </w:tcPr>
          <w:p>
            <w:pPr>
              <w:widowControl/>
              <w:spacing w:before="100" w:beforeAutospacing="1" w:after="100" w:afterAutospacing="1"/>
              <w:jc w:val="left"/>
              <w:rPr>
                <w:rFonts w:hAnsi="宋体" w:cs="宋体"/>
                <w:color w:val="000000"/>
                <w:kern w:val="0"/>
              </w:rPr>
            </w:pPr>
            <w:r>
              <w:rPr>
                <w:rFonts w:hint="eastAsia" w:hAnsi="宋体" w:cs="宋体"/>
                <w:color w:val="000000"/>
                <w:kern w:val="0"/>
              </w:rPr>
              <w:t>10.2</w:t>
            </w:r>
          </w:p>
        </w:tc>
        <w:tc>
          <w:tcPr>
            <w:tcW w:w="3600" w:type="dxa"/>
            <w:vAlign w:val="center"/>
          </w:tcPr>
          <w:p>
            <w:pPr>
              <w:widowControl/>
              <w:spacing w:before="100" w:beforeAutospacing="1" w:after="100" w:afterAutospacing="1"/>
              <w:jc w:val="center"/>
              <w:rPr>
                <w:rFonts w:hAnsi="宋体" w:cs="宋体"/>
                <w:color w:val="000000"/>
                <w:kern w:val="0"/>
              </w:rPr>
            </w:pPr>
            <w:r>
              <w:rPr>
                <w:rFonts w:hint="eastAsia" w:hAnsi="宋体" w:cs="宋体"/>
                <w:color w:val="000000"/>
                <w:kern w:val="0"/>
              </w:rPr>
              <w:t>  事件，不符合和纠正措施</w:t>
            </w:r>
          </w:p>
        </w:tc>
        <w:tc>
          <w:tcPr>
            <w:tcW w:w="1080" w:type="dxa"/>
            <w:vAlign w:val="center"/>
          </w:tcPr>
          <w:p>
            <w:pPr>
              <w:widowControl/>
              <w:spacing w:before="100" w:beforeAutospacing="1" w:after="100" w:afterAutospacing="1"/>
              <w:jc w:val="center"/>
              <w:rPr>
                <w:rFonts w:hAnsi="宋体" w:cs="宋体"/>
                <w:color w:val="000000"/>
                <w:kern w:val="0"/>
              </w:rPr>
            </w:pPr>
            <w:r>
              <w:rPr>
                <w:rFonts w:hint="eastAsia" w:hAnsi="宋体" w:cs="宋体"/>
                <w:color w:val="000000"/>
              </w:rPr>
              <w:t>○</w:t>
            </w:r>
          </w:p>
        </w:tc>
        <w:tc>
          <w:tcPr>
            <w:tcW w:w="1020" w:type="dxa"/>
            <w:vAlign w:val="center"/>
          </w:tcPr>
          <w:p>
            <w:pPr>
              <w:widowControl/>
              <w:spacing w:before="100" w:beforeAutospacing="1" w:after="100" w:afterAutospacing="1"/>
              <w:jc w:val="center"/>
              <w:rPr>
                <w:rFonts w:hAnsi="宋体" w:cs="宋体"/>
                <w:color w:val="000000"/>
                <w:kern w:val="0"/>
              </w:rPr>
            </w:pPr>
            <w:r>
              <w:rPr>
                <w:rFonts w:hint="eastAsia" w:hAnsi="宋体" w:cs="宋体"/>
                <w:color w:val="000000"/>
              </w:rPr>
              <w:t>●</w:t>
            </w:r>
          </w:p>
        </w:tc>
        <w:tc>
          <w:tcPr>
            <w:tcW w:w="960" w:type="dxa"/>
            <w:vAlign w:val="center"/>
          </w:tcPr>
          <w:p>
            <w:pPr>
              <w:widowControl/>
              <w:spacing w:before="100" w:beforeAutospacing="1" w:after="100" w:afterAutospacing="1"/>
              <w:jc w:val="center"/>
              <w:rPr>
                <w:rFonts w:hAnsi="宋体" w:cs="宋体"/>
                <w:color w:val="000000"/>
              </w:rPr>
            </w:pPr>
            <w:r>
              <w:rPr>
                <w:rFonts w:hint="eastAsia" w:hAnsi="宋体" w:cs="宋体"/>
                <w:color w:val="000000"/>
              </w:rPr>
              <w:t>○</w:t>
            </w:r>
          </w:p>
        </w:tc>
        <w:tc>
          <w:tcPr>
            <w:tcW w:w="960" w:type="dxa"/>
            <w:vAlign w:val="center"/>
          </w:tcPr>
          <w:p>
            <w:pPr>
              <w:widowControl/>
              <w:spacing w:before="100" w:beforeAutospacing="1" w:after="100" w:afterAutospacing="1"/>
              <w:jc w:val="center"/>
              <w:rPr>
                <w:rFonts w:hAnsi="宋体" w:cs="宋体"/>
                <w:color w:val="000000"/>
                <w:kern w:val="0"/>
              </w:rPr>
            </w:pPr>
            <w:r>
              <w:rPr>
                <w:rFonts w:hint="eastAsia" w:hAnsi="宋体" w:cs="宋体"/>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345" w:hRule="atLeast"/>
          <w:tblCellSpacing w:w="0" w:type="dxa"/>
          <w:jc w:val="center"/>
        </w:trPr>
        <w:tc>
          <w:tcPr>
            <w:tcW w:w="1025" w:type="dxa"/>
            <w:vAlign w:val="center"/>
          </w:tcPr>
          <w:p>
            <w:pPr>
              <w:widowControl/>
              <w:spacing w:before="100" w:beforeAutospacing="1" w:after="100" w:afterAutospacing="1"/>
              <w:jc w:val="left"/>
              <w:rPr>
                <w:rFonts w:hAnsi="宋体" w:cs="宋体"/>
                <w:color w:val="000000"/>
                <w:kern w:val="0"/>
              </w:rPr>
            </w:pPr>
            <w:r>
              <w:rPr>
                <w:rFonts w:hint="eastAsia" w:hAnsi="宋体" w:cs="宋体"/>
                <w:bCs/>
                <w:color w:val="000000"/>
              </w:rPr>
              <w:t>10.3</w:t>
            </w:r>
          </w:p>
        </w:tc>
        <w:tc>
          <w:tcPr>
            <w:tcW w:w="3600" w:type="dxa"/>
            <w:vAlign w:val="center"/>
          </w:tcPr>
          <w:p>
            <w:pPr>
              <w:widowControl/>
              <w:spacing w:before="100" w:beforeAutospacing="1" w:after="100" w:afterAutospacing="1"/>
              <w:jc w:val="center"/>
              <w:rPr>
                <w:rFonts w:hAnsi="宋体" w:cs="宋体"/>
                <w:color w:val="000000"/>
                <w:kern w:val="0"/>
              </w:rPr>
            </w:pPr>
            <w:r>
              <w:rPr>
                <w:rFonts w:hint="eastAsia" w:hAnsi="宋体" w:cs="宋体"/>
                <w:color w:val="000000"/>
                <w:kern w:val="0"/>
              </w:rPr>
              <w:t>持续改进</w:t>
            </w:r>
          </w:p>
        </w:tc>
        <w:tc>
          <w:tcPr>
            <w:tcW w:w="1080" w:type="dxa"/>
            <w:vAlign w:val="center"/>
          </w:tcPr>
          <w:p>
            <w:pPr>
              <w:widowControl/>
              <w:spacing w:before="100" w:beforeAutospacing="1" w:after="100" w:afterAutospacing="1"/>
              <w:jc w:val="center"/>
              <w:rPr>
                <w:rFonts w:hAnsi="宋体" w:cs="宋体"/>
                <w:color w:val="000000"/>
                <w:kern w:val="0"/>
              </w:rPr>
            </w:pPr>
            <w:r>
              <w:rPr>
                <w:rFonts w:hint="eastAsia" w:hAnsi="宋体" w:cs="宋体"/>
                <w:color w:val="000000"/>
              </w:rPr>
              <w:t>●</w:t>
            </w:r>
          </w:p>
        </w:tc>
        <w:tc>
          <w:tcPr>
            <w:tcW w:w="1020" w:type="dxa"/>
            <w:vAlign w:val="center"/>
          </w:tcPr>
          <w:p>
            <w:pPr>
              <w:widowControl/>
              <w:spacing w:before="100" w:beforeAutospacing="1" w:after="100" w:afterAutospacing="1"/>
              <w:jc w:val="center"/>
              <w:rPr>
                <w:rFonts w:hAnsi="宋体" w:cs="宋体"/>
                <w:color w:val="000000"/>
                <w:kern w:val="0"/>
              </w:rPr>
            </w:pPr>
            <w:r>
              <w:rPr>
                <w:rFonts w:hint="eastAsia" w:hAnsi="宋体" w:cs="宋体"/>
                <w:color w:val="000000"/>
              </w:rPr>
              <w:t>○</w:t>
            </w:r>
          </w:p>
        </w:tc>
        <w:tc>
          <w:tcPr>
            <w:tcW w:w="960" w:type="dxa"/>
            <w:vAlign w:val="center"/>
          </w:tcPr>
          <w:p>
            <w:pPr>
              <w:widowControl/>
              <w:spacing w:before="100" w:beforeAutospacing="1" w:after="100" w:afterAutospacing="1"/>
              <w:jc w:val="center"/>
              <w:rPr>
                <w:rFonts w:hAnsi="宋体" w:cs="宋体"/>
                <w:color w:val="000000"/>
              </w:rPr>
            </w:pPr>
            <w:r>
              <w:rPr>
                <w:rFonts w:hint="eastAsia" w:hAnsi="宋体" w:cs="宋体"/>
                <w:color w:val="000000"/>
              </w:rPr>
              <w:t>○</w:t>
            </w:r>
          </w:p>
        </w:tc>
        <w:tc>
          <w:tcPr>
            <w:tcW w:w="960" w:type="dxa"/>
            <w:vAlign w:val="center"/>
          </w:tcPr>
          <w:p>
            <w:pPr>
              <w:widowControl/>
              <w:spacing w:before="100" w:beforeAutospacing="1" w:after="100" w:afterAutospacing="1"/>
              <w:jc w:val="center"/>
              <w:rPr>
                <w:rFonts w:hAnsi="宋体" w:cs="宋体"/>
                <w:color w:val="000000"/>
                <w:kern w:val="0"/>
              </w:rPr>
            </w:pPr>
            <w:r>
              <w:rPr>
                <w:rFonts w:hint="eastAsia" w:hAnsi="宋体" w:cs="宋体"/>
                <w:color w:val="000000"/>
              </w:rPr>
              <w:t>○</w:t>
            </w:r>
          </w:p>
        </w:tc>
      </w:tr>
    </w:tbl>
    <w:p>
      <w:pPr>
        <w:pStyle w:val="15"/>
        <w:spacing w:line="337" w:lineRule="atLeast"/>
        <w:jc w:val="center"/>
        <w:rPr>
          <w:b/>
          <w:color w:val="000000"/>
          <w:sz w:val="32"/>
          <w:szCs w:val="32"/>
          <w:lang w:val="zh-CN"/>
        </w:rPr>
      </w:pPr>
      <w:r>
        <w:rPr>
          <w:rFonts w:hint="eastAsia"/>
          <w:color w:val="000000"/>
        </w:rPr>
        <w:t>●责任部门　　○协助部门</w:t>
      </w:r>
    </w:p>
    <w:p>
      <w:pPr>
        <w:pStyle w:val="13"/>
        <w:sectPr>
          <w:pgSz w:w="11907" w:h="16839"/>
          <w:pgMar w:top="1417" w:right="454" w:bottom="1134" w:left="737" w:header="1418" w:footer="850" w:gutter="0"/>
          <w:cols w:space="0" w:num="1"/>
          <w:docGrid w:type="lines" w:linePitch="322" w:charSpace="0"/>
        </w:sectPr>
      </w:pPr>
    </w:p>
    <w:p>
      <w:pPr>
        <w:pStyle w:val="3"/>
        <w:spacing w:before="0" w:after="0" w:line="440" w:lineRule="exact"/>
        <w:rPr>
          <w:rFonts w:ascii="宋体" w:hAnsi="宋体" w:eastAsia="宋体" w:cs="宋体"/>
          <w:sz w:val="24"/>
          <w:szCs w:val="24"/>
        </w:rPr>
      </w:pPr>
      <w:r>
        <w:rPr>
          <w:rFonts w:hint="eastAsia" w:ascii="宋体" w:hAnsi="宋体" w:eastAsia="宋体" w:cs="宋体"/>
          <w:sz w:val="24"/>
          <w:szCs w:val="24"/>
        </w:rPr>
        <w:t>1.0  目的、适用范围</w:t>
      </w:r>
      <w:r>
        <w:rPr>
          <w:rFonts w:hint="eastAsia" w:ascii="宋体" w:hAnsi="宋体" w:eastAsia="宋体" w:cs="宋体"/>
          <w:sz w:val="24"/>
          <w:szCs w:val="24"/>
        </w:rPr>
        <w:tab/>
      </w:r>
    </w:p>
    <w:p>
      <w:pPr>
        <w:spacing w:line="440" w:lineRule="exact"/>
        <w:rPr>
          <w:rFonts w:ascii="宋体" w:hAnsi="宋体" w:eastAsia="宋体" w:cs="宋体"/>
          <w:b/>
          <w:sz w:val="24"/>
          <w:szCs w:val="24"/>
        </w:rPr>
      </w:pPr>
      <w:r>
        <w:rPr>
          <w:rFonts w:hint="eastAsia" w:ascii="宋体" w:hAnsi="宋体" w:eastAsia="宋体" w:cs="宋体"/>
          <w:b/>
          <w:sz w:val="24"/>
          <w:szCs w:val="24"/>
        </w:rPr>
        <w:t>1.1 目的</w:t>
      </w:r>
    </w:p>
    <w:p>
      <w:pPr>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本手册依据GB/T19001-2016、GB/T24001-2016和GB/T45001-2020建立、实施并有效保持本公司的质量/环境/职业健康安全管理体系，用以证实本企业有能力稳定的提供满足顾客和适用的法规要求的产品——</w:t>
      </w:r>
      <w:r>
        <w:rPr>
          <w:rFonts w:hint="eastAsia" w:ascii="宋体" w:hAnsi="宋体" w:eastAsia="宋体" w:cs="宋体"/>
          <w:sz w:val="24"/>
          <w:szCs w:val="24"/>
          <w:lang w:eastAsia="zh-CN"/>
        </w:rPr>
        <w:t>物业管理服务</w:t>
      </w:r>
      <w:r>
        <w:rPr>
          <w:rFonts w:hint="eastAsia" w:ascii="宋体" w:hAnsi="宋体" w:eastAsia="宋体" w:cs="宋体"/>
          <w:sz w:val="24"/>
          <w:szCs w:val="24"/>
        </w:rPr>
        <w:t>，并通过持续改进和预防不合格的过程，自我完善，追求卓越，从而达到顾客满意；同时为公司提升环境绩效，履行合规义务，实现环境目标；也旨在控制公司职业健康安全风险，改进职业健康安全绩效。使公司环境/职业健康安全管理制度的完善、有效，从而为全球的环境保护和职业健康安全做出更大贡献。</w:t>
      </w:r>
    </w:p>
    <w:p>
      <w:pPr>
        <w:spacing w:line="440" w:lineRule="exact"/>
        <w:rPr>
          <w:rFonts w:ascii="宋体" w:hAnsi="宋体" w:eastAsia="宋体" w:cs="宋体"/>
          <w:b/>
          <w:sz w:val="24"/>
          <w:szCs w:val="24"/>
        </w:rPr>
      </w:pPr>
      <w:r>
        <w:rPr>
          <w:rFonts w:hint="eastAsia" w:ascii="宋体" w:hAnsi="宋体" w:eastAsia="宋体" w:cs="宋体"/>
          <w:b/>
          <w:sz w:val="24"/>
          <w:szCs w:val="24"/>
        </w:rPr>
        <w:t>1.2 适用范围</w:t>
      </w:r>
    </w:p>
    <w:p>
      <w:pPr>
        <w:pStyle w:val="22"/>
        <w:spacing w:line="440" w:lineRule="exact"/>
        <w:ind w:firstLine="480"/>
        <w:rPr>
          <w:rFonts w:ascii="宋体" w:hAnsi="宋体" w:eastAsia="宋体" w:cs="宋体"/>
          <w:color w:val="auto"/>
          <w:sz w:val="24"/>
          <w:szCs w:val="24"/>
        </w:rPr>
      </w:pPr>
      <w:r>
        <w:rPr>
          <w:rFonts w:hint="eastAsia" w:ascii="宋体" w:hAnsi="宋体" w:eastAsia="宋体" w:cs="宋体"/>
          <w:color w:val="auto"/>
          <w:sz w:val="24"/>
          <w:szCs w:val="24"/>
        </w:rPr>
        <w:t>本手册规定了公司质量/环境/职业健康安全方针、管理体系的要求，适用于公司</w:t>
      </w:r>
      <w:r>
        <w:rPr>
          <w:rFonts w:hint="eastAsia" w:ascii="宋体" w:hAnsi="宋体" w:eastAsia="宋体" w:cs="宋体"/>
          <w:color w:val="auto"/>
          <w:sz w:val="24"/>
          <w:szCs w:val="24"/>
          <w:lang w:eastAsia="zh-CN"/>
        </w:rPr>
        <w:t>物业管理服务</w:t>
      </w:r>
      <w:r>
        <w:rPr>
          <w:rFonts w:hint="eastAsia" w:ascii="宋体" w:hAnsi="宋体" w:eastAsia="宋体" w:cs="宋体"/>
          <w:color w:val="auto"/>
          <w:sz w:val="24"/>
          <w:szCs w:val="24"/>
        </w:rPr>
        <w:t>所涉及的各职能部门，并通过体系的有效应用，包括体系持续改进的过程以及保证符合顾客与法令法律法规要求，以增强顾客满意。</w:t>
      </w:r>
    </w:p>
    <w:p>
      <w:pPr>
        <w:pStyle w:val="22"/>
        <w:spacing w:line="440" w:lineRule="exact"/>
        <w:ind w:firstLine="480"/>
        <w:rPr>
          <w:rFonts w:ascii="宋体" w:hAnsi="宋体" w:eastAsia="宋体" w:cs="宋体"/>
          <w:color w:val="auto"/>
          <w:sz w:val="24"/>
          <w:szCs w:val="24"/>
        </w:rPr>
      </w:pPr>
      <w:r>
        <w:rPr>
          <w:rFonts w:hint="eastAsia" w:ascii="宋体" w:hAnsi="宋体" w:eastAsia="宋体" w:cs="宋体"/>
          <w:color w:val="auto"/>
          <w:sz w:val="24"/>
          <w:szCs w:val="24"/>
        </w:rPr>
        <w:t>本手册亦可用于需要证实公司有能力稳定地提供满足顾客与适用的法律法规要求的产品——</w:t>
      </w:r>
      <w:r>
        <w:rPr>
          <w:rFonts w:hint="eastAsia" w:ascii="宋体" w:hAnsi="宋体" w:eastAsia="宋体" w:cs="宋体"/>
          <w:color w:val="auto"/>
          <w:sz w:val="24"/>
          <w:szCs w:val="24"/>
          <w:lang w:eastAsia="zh-CN"/>
        </w:rPr>
        <w:t>物业管理服务</w:t>
      </w:r>
      <w:r>
        <w:rPr>
          <w:rFonts w:hint="eastAsia" w:ascii="宋体" w:hAnsi="宋体" w:eastAsia="宋体" w:cs="宋体"/>
          <w:color w:val="auto"/>
          <w:sz w:val="24"/>
          <w:szCs w:val="24"/>
        </w:rPr>
        <w:t>。</w:t>
      </w:r>
    </w:p>
    <w:p>
      <w:pPr>
        <w:spacing w:line="440" w:lineRule="exact"/>
        <w:ind w:firstLine="523" w:firstLineChars="218"/>
        <w:rPr>
          <w:rFonts w:ascii="宋体" w:hAnsi="宋体" w:eastAsia="宋体" w:cs="宋体"/>
          <w:sz w:val="24"/>
          <w:szCs w:val="24"/>
        </w:rPr>
      </w:pPr>
      <w:r>
        <w:rPr>
          <w:rFonts w:hint="eastAsia" w:ascii="宋体" w:hAnsi="宋体" w:eastAsia="宋体" w:cs="宋体"/>
          <w:sz w:val="24"/>
          <w:szCs w:val="24"/>
        </w:rPr>
        <w:t>本手册也适用于第二方或第三方审核本公司质量/环境/职业健康安全管理能力的依据之一。</w:t>
      </w:r>
    </w:p>
    <w:p>
      <w:pPr>
        <w:spacing w:line="440" w:lineRule="exact"/>
        <w:ind w:firstLine="523" w:firstLineChars="218"/>
        <w:rPr>
          <w:rFonts w:ascii="宋体" w:hAnsi="宋体" w:eastAsia="宋体" w:cs="宋体"/>
          <w:sz w:val="24"/>
          <w:szCs w:val="24"/>
        </w:rPr>
      </w:pPr>
      <w:r>
        <w:rPr>
          <w:rFonts w:hint="eastAsia" w:ascii="宋体" w:hAnsi="宋体" w:eastAsia="宋体" w:cs="宋体"/>
          <w:sz w:val="24"/>
          <w:szCs w:val="24"/>
        </w:rPr>
        <w:t>本手册的解释权归公司总经理。</w:t>
      </w:r>
    </w:p>
    <w:p>
      <w:pPr>
        <w:spacing w:line="440" w:lineRule="exact"/>
        <w:rPr>
          <w:rFonts w:ascii="宋体" w:hAnsi="宋体" w:eastAsia="宋体" w:cs="宋体"/>
          <w:b/>
          <w:sz w:val="24"/>
          <w:szCs w:val="24"/>
        </w:rPr>
      </w:pPr>
      <w:r>
        <w:rPr>
          <w:rFonts w:hint="eastAsia" w:ascii="宋体" w:hAnsi="宋体" w:eastAsia="宋体" w:cs="宋体"/>
          <w:b/>
          <w:sz w:val="24"/>
          <w:szCs w:val="24"/>
        </w:rPr>
        <w:t>1.3 不适用说明</w:t>
      </w:r>
    </w:p>
    <w:p>
      <w:pPr>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由于公司所有</w:t>
      </w:r>
      <w:r>
        <w:rPr>
          <w:rFonts w:hint="eastAsia" w:ascii="宋体" w:hAnsi="宋体" w:eastAsia="宋体" w:cs="宋体"/>
          <w:sz w:val="24"/>
          <w:szCs w:val="24"/>
          <w:lang w:eastAsia="zh-CN"/>
        </w:rPr>
        <w:t>物业管理服务</w:t>
      </w:r>
      <w:r>
        <w:rPr>
          <w:rFonts w:hint="eastAsia" w:ascii="宋体" w:hAnsi="宋体" w:eastAsia="宋体" w:cs="宋体"/>
          <w:sz w:val="24"/>
          <w:szCs w:val="24"/>
        </w:rPr>
        <w:t>活动均按照国家或行业的相关规定及顾客要求实施，不存在设计和开发活动，故标准8.3“产品和服务的设计和开发”条款不适用本公司， 且不适用8.3条款不影响本组织确保所提供的产品和服务合格的能力或责任，对增强顾客满意也不会产生影响。</w:t>
      </w:r>
    </w:p>
    <w:p>
      <w:pPr>
        <w:spacing w:line="440" w:lineRule="exact"/>
        <w:rPr>
          <w:rFonts w:ascii="宋体" w:hAnsi="宋体" w:eastAsia="宋体" w:cs="宋体"/>
          <w:b/>
          <w:sz w:val="24"/>
          <w:szCs w:val="24"/>
        </w:rPr>
      </w:pPr>
      <w:r>
        <w:rPr>
          <w:rFonts w:hint="eastAsia" w:ascii="宋体" w:hAnsi="宋体" w:eastAsia="宋体" w:cs="宋体"/>
          <w:b/>
          <w:sz w:val="24"/>
          <w:szCs w:val="24"/>
        </w:rPr>
        <w:t>1.4 管理手册的管理</w:t>
      </w:r>
    </w:p>
    <w:p>
      <w:pPr>
        <w:spacing w:line="440" w:lineRule="exact"/>
        <w:rPr>
          <w:rFonts w:ascii="宋体" w:hAnsi="宋体" w:eastAsia="宋体" w:cs="宋体"/>
          <w:kern w:val="0"/>
          <w:sz w:val="24"/>
          <w:szCs w:val="24"/>
        </w:rPr>
      </w:pPr>
      <w:r>
        <w:rPr>
          <w:rFonts w:hint="eastAsia" w:ascii="宋体" w:hAnsi="宋体" w:eastAsia="宋体" w:cs="宋体"/>
          <w:kern w:val="0"/>
          <w:sz w:val="24"/>
          <w:szCs w:val="24"/>
        </w:rPr>
        <w:t>1.4.1 在总经理领导下，由管理者代表协调，行政部负责本管理手册的管理。</w:t>
      </w:r>
    </w:p>
    <w:p>
      <w:pPr>
        <w:spacing w:line="440" w:lineRule="exact"/>
        <w:rPr>
          <w:rFonts w:ascii="宋体" w:hAnsi="宋体" w:eastAsia="宋体" w:cs="宋体"/>
          <w:sz w:val="24"/>
          <w:szCs w:val="24"/>
        </w:rPr>
      </w:pPr>
      <w:r>
        <w:rPr>
          <w:rFonts w:hint="eastAsia" w:ascii="宋体" w:hAnsi="宋体" w:eastAsia="宋体" w:cs="宋体"/>
          <w:kern w:val="0"/>
          <w:sz w:val="24"/>
          <w:szCs w:val="24"/>
        </w:rPr>
        <w:t>1.4.2 本管理手册持有者应妥善保管，不得丢失、更改、涂抹、转让，以保持“法规”的严肃性。</w:t>
      </w:r>
    </w:p>
    <w:p>
      <w:pPr>
        <w:spacing w:line="440" w:lineRule="exact"/>
        <w:rPr>
          <w:rFonts w:ascii="宋体" w:hAnsi="宋体" w:eastAsia="宋体" w:cs="宋体"/>
          <w:b/>
          <w:sz w:val="24"/>
          <w:szCs w:val="24"/>
        </w:rPr>
      </w:pPr>
      <w:r>
        <w:rPr>
          <w:rFonts w:hint="eastAsia" w:ascii="宋体" w:hAnsi="宋体" w:eastAsia="宋体" w:cs="宋体"/>
          <w:b/>
          <w:sz w:val="24"/>
          <w:szCs w:val="24"/>
        </w:rPr>
        <w:br w:type="page"/>
      </w:r>
    </w:p>
    <w:p>
      <w:pPr>
        <w:pStyle w:val="3"/>
        <w:spacing w:before="0" w:after="0" w:line="440" w:lineRule="exact"/>
        <w:rPr>
          <w:rFonts w:ascii="宋体" w:hAnsi="宋体" w:eastAsia="宋体" w:cs="宋体"/>
          <w:sz w:val="24"/>
          <w:szCs w:val="24"/>
        </w:rPr>
      </w:pPr>
      <w:r>
        <w:rPr>
          <w:rFonts w:hint="eastAsia" w:ascii="宋体" w:hAnsi="宋体" w:eastAsia="宋体" w:cs="宋体"/>
          <w:sz w:val="24"/>
          <w:szCs w:val="24"/>
        </w:rPr>
        <w:t>2.0 引用标准</w:t>
      </w:r>
    </w:p>
    <w:p>
      <w:pPr>
        <w:spacing w:line="440" w:lineRule="exact"/>
        <w:ind w:firstLine="523" w:firstLineChars="218"/>
        <w:rPr>
          <w:rFonts w:ascii="宋体" w:hAnsi="宋体" w:eastAsia="宋体" w:cs="宋体"/>
          <w:sz w:val="24"/>
          <w:szCs w:val="24"/>
        </w:rPr>
      </w:pPr>
      <w:r>
        <w:rPr>
          <w:rFonts w:hint="eastAsia" w:ascii="宋体" w:hAnsi="宋体" w:eastAsia="宋体" w:cs="宋体"/>
          <w:sz w:val="24"/>
          <w:szCs w:val="24"/>
        </w:rPr>
        <w:t>下列标准所包含的条文，经本手册引用而成为本手册的正式要求。在使用本手册时应注意使用这些标准的最新版本。</w:t>
      </w:r>
    </w:p>
    <w:p>
      <w:pPr>
        <w:spacing w:line="440" w:lineRule="exact"/>
        <w:ind w:firstLine="523" w:firstLineChars="218"/>
        <w:rPr>
          <w:rFonts w:ascii="宋体" w:hAnsi="宋体" w:eastAsia="宋体" w:cs="宋体"/>
          <w:sz w:val="24"/>
          <w:szCs w:val="24"/>
        </w:rPr>
      </w:pPr>
      <w:r>
        <w:rPr>
          <w:rFonts w:hint="eastAsia" w:ascii="宋体" w:hAnsi="宋体" w:eastAsia="宋体" w:cs="宋体"/>
          <w:sz w:val="24"/>
          <w:szCs w:val="24"/>
        </w:rPr>
        <w:t>GB/T19001-2015 idt IS09001:2015 《质量管理体系</w:t>
      </w:r>
      <w:r>
        <w:rPr>
          <w:rFonts w:hint="eastAsia" w:ascii="宋体" w:hAnsi="宋体" w:eastAsia="宋体" w:cs="宋体"/>
          <w:sz w:val="24"/>
          <w:szCs w:val="24"/>
        </w:rPr>
        <w:tab/>
      </w:r>
      <w:r>
        <w:rPr>
          <w:rFonts w:hint="eastAsia" w:ascii="宋体" w:hAnsi="宋体" w:eastAsia="宋体" w:cs="宋体"/>
          <w:sz w:val="24"/>
          <w:szCs w:val="24"/>
        </w:rPr>
        <w:t xml:space="preserve">要求》 </w:t>
      </w:r>
    </w:p>
    <w:p>
      <w:pPr>
        <w:spacing w:line="440" w:lineRule="exact"/>
        <w:ind w:firstLine="523" w:firstLineChars="218"/>
        <w:rPr>
          <w:rFonts w:ascii="宋体" w:hAnsi="宋体" w:eastAsia="宋体" w:cs="宋体"/>
          <w:sz w:val="24"/>
          <w:szCs w:val="24"/>
        </w:rPr>
      </w:pPr>
      <w:r>
        <w:rPr>
          <w:rFonts w:hint="eastAsia" w:ascii="宋体" w:hAnsi="宋体" w:eastAsia="宋体" w:cs="宋体"/>
          <w:sz w:val="24"/>
          <w:szCs w:val="24"/>
        </w:rPr>
        <w:t>GB/T24001-2015 idt GB/T24001-2016 idt ISO14001： 2015《环境管理体系  要求及使用指南》</w:t>
      </w:r>
    </w:p>
    <w:p>
      <w:pPr>
        <w:spacing w:line="440" w:lineRule="exact"/>
        <w:ind w:firstLine="523" w:firstLineChars="218"/>
        <w:rPr>
          <w:rFonts w:ascii="宋体" w:hAnsi="宋体" w:eastAsia="宋体" w:cs="宋体"/>
          <w:sz w:val="24"/>
          <w:szCs w:val="24"/>
        </w:rPr>
      </w:pPr>
      <w:r>
        <w:rPr>
          <w:rFonts w:hint="eastAsia" w:ascii="宋体" w:hAnsi="宋体" w:eastAsia="宋体" w:cs="宋体"/>
          <w:sz w:val="24"/>
          <w:szCs w:val="24"/>
        </w:rPr>
        <w:t>GB/T45001-2020idt ISO45001:2018《职业健康安全管理体系  要求》</w:t>
      </w:r>
    </w:p>
    <w:p>
      <w:pPr>
        <w:spacing w:line="440" w:lineRule="exact"/>
        <w:ind w:firstLine="523" w:firstLineChars="218"/>
        <w:rPr>
          <w:rFonts w:ascii="宋体" w:hAnsi="宋体" w:eastAsia="宋体" w:cs="宋体"/>
          <w:sz w:val="24"/>
          <w:szCs w:val="24"/>
        </w:rPr>
      </w:pPr>
      <w:r>
        <w:rPr>
          <w:rFonts w:hint="eastAsia" w:ascii="宋体" w:hAnsi="宋体" w:eastAsia="宋体" w:cs="宋体"/>
          <w:sz w:val="24"/>
          <w:szCs w:val="24"/>
        </w:rPr>
        <w:t>质量/环境/职业健康安全相关的标准、法律法规</w:t>
      </w:r>
    </w:p>
    <w:p>
      <w:pPr>
        <w:spacing w:line="440" w:lineRule="exact"/>
        <w:rPr>
          <w:rFonts w:ascii="宋体" w:hAnsi="宋体" w:eastAsia="宋体" w:cs="宋体"/>
          <w:b/>
          <w:kern w:val="44"/>
          <w:sz w:val="24"/>
          <w:szCs w:val="24"/>
        </w:rPr>
      </w:pPr>
      <w:r>
        <w:rPr>
          <w:rFonts w:hint="eastAsia" w:ascii="宋体" w:hAnsi="宋体" w:eastAsia="宋体" w:cs="宋体"/>
          <w:b/>
          <w:kern w:val="44"/>
          <w:sz w:val="24"/>
          <w:szCs w:val="24"/>
        </w:rPr>
        <w:t>3.0  引用标准、名词及术语定义</w:t>
      </w:r>
    </w:p>
    <w:p>
      <w:pPr>
        <w:spacing w:line="440" w:lineRule="exact"/>
        <w:rPr>
          <w:rFonts w:ascii="宋体" w:hAnsi="宋体" w:eastAsia="宋体" w:cs="宋体"/>
          <w:sz w:val="24"/>
          <w:szCs w:val="24"/>
        </w:rPr>
      </w:pPr>
      <w:r>
        <w:rPr>
          <w:rFonts w:hint="eastAsia" w:ascii="宋体" w:hAnsi="宋体" w:eastAsia="宋体" w:cs="宋体"/>
          <w:sz w:val="24"/>
          <w:szCs w:val="24"/>
        </w:rPr>
        <w:t>3.1本手册及程序文件引用了GB/T 19000-2015 idt ISO9000:2015《质量管理体系  基础和术语》的术语</w:t>
      </w:r>
    </w:p>
    <w:p>
      <w:pPr>
        <w:spacing w:line="440" w:lineRule="exact"/>
        <w:rPr>
          <w:rFonts w:ascii="宋体" w:hAnsi="宋体" w:eastAsia="宋体" w:cs="宋体"/>
          <w:sz w:val="24"/>
          <w:szCs w:val="24"/>
        </w:rPr>
      </w:pPr>
      <w:r>
        <w:rPr>
          <w:rFonts w:hint="eastAsia" w:ascii="宋体" w:hAnsi="宋体" w:eastAsia="宋体" w:cs="宋体"/>
          <w:sz w:val="24"/>
          <w:szCs w:val="24"/>
        </w:rPr>
        <w:t>3.2 缩略语</w:t>
      </w:r>
    </w:p>
    <w:p>
      <w:pPr>
        <w:spacing w:line="440" w:lineRule="exact"/>
        <w:ind w:firstLine="480"/>
        <w:rPr>
          <w:rFonts w:ascii="宋体" w:hAnsi="宋体" w:eastAsia="宋体" w:cs="宋体"/>
          <w:sz w:val="24"/>
          <w:szCs w:val="24"/>
        </w:rPr>
      </w:pPr>
      <w:r>
        <w:rPr>
          <w:rFonts w:hint="eastAsia" w:ascii="宋体" w:hAnsi="宋体" w:eastAsia="宋体" w:cs="宋体"/>
          <w:sz w:val="24"/>
          <w:szCs w:val="24"/>
        </w:rPr>
        <w:t>QES：质量/环境/职业健康安全管理体系</w:t>
      </w:r>
    </w:p>
    <w:p>
      <w:pPr>
        <w:spacing w:line="440" w:lineRule="exact"/>
        <w:ind w:firstLine="480"/>
        <w:rPr>
          <w:rFonts w:ascii="宋体" w:hAnsi="宋体" w:eastAsia="宋体" w:cs="宋体"/>
          <w:sz w:val="24"/>
          <w:szCs w:val="24"/>
        </w:rPr>
      </w:pPr>
      <w:r>
        <w:rPr>
          <w:rFonts w:hint="eastAsia" w:ascii="宋体" w:hAnsi="宋体" w:eastAsia="宋体" w:cs="宋体"/>
          <w:sz w:val="24"/>
          <w:szCs w:val="24"/>
          <w:lang w:eastAsia="zh-CN"/>
        </w:rPr>
        <w:t>YWWY</w:t>
      </w:r>
      <w:r>
        <w:rPr>
          <w:rFonts w:hint="eastAsia" w:ascii="宋体" w:hAnsi="宋体" w:eastAsia="宋体" w:cs="宋体"/>
          <w:sz w:val="24"/>
          <w:szCs w:val="24"/>
        </w:rPr>
        <w:t>：为“</w:t>
      </w:r>
      <w:r>
        <w:rPr>
          <w:rFonts w:hint="eastAsia" w:ascii="宋体" w:hAnsi="宋体" w:eastAsia="宋体" w:cs="宋体"/>
          <w:sz w:val="24"/>
          <w:szCs w:val="24"/>
          <w:lang w:eastAsia="zh-CN"/>
        </w:rPr>
        <w:t>馆陶县永旺物业服务有限公司</w:t>
      </w:r>
      <w:r>
        <w:rPr>
          <w:rFonts w:hint="eastAsia" w:ascii="宋体" w:hAnsi="宋体" w:eastAsia="宋体" w:cs="宋体"/>
          <w:sz w:val="24"/>
          <w:szCs w:val="24"/>
        </w:rPr>
        <w:t>”的字母代号。</w:t>
      </w:r>
    </w:p>
    <w:p>
      <w:pPr>
        <w:spacing w:line="440" w:lineRule="exact"/>
        <w:rPr>
          <w:rFonts w:ascii="宋体" w:hAnsi="宋体" w:eastAsia="宋体" w:cs="宋体"/>
          <w:b/>
          <w:kern w:val="44"/>
          <w:sz w:val="24"/>
          <w:szCs w:val="24"/>
        </w:rPr>
      </w:pPr>
      <w:r>
        <w:rPr>
          <w:rFonts w:hint="eastAsia" w:ascii="宋体" w:hAnsi="宋体" w:eastAsia="宋体" w:cs="宋体"/>
          <w:b/>
          <w:kern w:val="44"/>
          <w:sz w:val="24"/>
          <w:szCs w:val="24"/>
        </w:rPr>
        <w:t>4 组织环境</w:t>
      </w:r>
    </w:p>
    <w:p>
      <w:pPr>
        <w:pStyle w:val="4"/>
        <w:spacing w:before="0" w:after="0" w:line="440" w:lineRule="exact"/>
        <w:rPr>
          <w:rFonts w:ascii="宋体" w:hAnsi="宋体" w:eastAsia="宋体" w:cs="宋体"/>
          <w:sz w:val="24"/>
          <w:szCs w:val="24"/>
        </w:rPr>
      </w:pPr>
      <w:r>
        <w:rPr>
          <w:rFonts w:hint="eastAsia" w:ascii="宋体" w:hAnsi="宋体" w:eastAsia="宋体" w:cs="宋体"/>
          <w:sz w:val="24"/>
          <w:szCs w:val="24"/>
        </w:rPr>
        <w:t>4.1  理解组织及其所处的环境</w:t>
      </w:r>
    </w:p>
    <w:p>
      <w:pPr>
        <w:spacing w:line="440" w:lineRule="exact"/>
        <w:rPr>
          <w:rFonts w:ascii="宋体" w:hAnsi="宋体" w:eastAsia="宋体" w:cs="宋体"/>
          <w:b/>
          <w:bCs/>
          <w:sz w:val="24"/>
          <w:szCs w:val="24"/>
        </w:rPr>
      </w:pPr>
      <w:r>
        <w:rPr>
          <w:rFonts w:hint="eastAsia" w:ascii="宋体" w:hAnsi="宋体" w:eastAsia="宋体" w:cs="宋体"/>
          <w:b/>
          <w:bCs/>
          <w:sz w:val="24"/>
          <w:szCs w:val="24"/>
        </w:rPr>
        <w:t>4.1.1 公司战略和方向</w:t>
      </w:r>
    </w:p>
    <w:p>
      <w:pPr>
        <w:spacing w:line="440" w:lineRule="exact"/>
        <w:rPr>
          <w:rFonts w:ascii="宋体" w:hAnsi="宋体" w:eastAsia="宋体" w:cs="宋体"/>
          <w:sz w:val="24"/>
          <w:szCs w:val="24"/>
        </w:rPr>
      </w:pPr>
      <w:r>
        <w:rPr>
          <w:rFonts w:hint="eastAsia" w:ascii="宋体" w:hAnsi="宋体" w:eastAsia="宋体" w:cs="宋体"/>
          <w:sz w:val="24"/>
          <w:szCs w:val="24"/>
          <w:lang w:eastAsia="zh-CN"/>
        </w:rPr>
        <w:t>馆陶县永旺物业服务有限公司</w:t>
      </w:r>
      <w:r>
        <w:rPr>
          <w:rFonts w:hint="eastAsia" w:ascii="宋体" w:hAnsi="宋体" w:eastAsia="宋体" w:cs="宋体"/>
          <w:sz w:val="24"/>
          <w:szCs w:val="24"/>
        </w:rPr>
        <w:t>业务范围主要是</w:t>
      </w:r>
      <w:r>
        <w:rPr>
          <w:rFonts w:hint="eastAsia" w:ascii="宋体" w:hAnsi="宋体" w:eastAsia="宋体" w:cs="宋体"/>
          <w:sz w:val="24"/>
          <w:szCs w:val="24"/>
          <w:lang w:eastAsia="zh-CN"/>
        </w:rPr>
        <w:t>物业管理服务</w:t>
      </w:r>
    </w:p>
    <w:p>
      <w:pPr>
        <w:spacing w:line="440" w:lineRule="exact"/>
        <w:rPr>
          <w:rFonts w:ascii="宋体" w:hAnsi="宋体" w:eastAsia="宋体" w:cs="宋体"/>
          <w:sz w:val="24"/>
          <w:szCs w:val="24"/>
        </w:rPr>
      </w:pPr>
      <w:r>
        <w:rPr>
          <w:rFonts w:hint="eastAsia" w:ascii="宋体" w:hAnsi="宋体" w:eastAsia="宋体" w:cs="宋体"/>
          <w:sz w:val="24"/>
          <w:szCs w:val="24"/>
        </w:rPr>
        <w:t>公司本着服务理念：以人为本、强化服务；</w:t>
      </w:r>
    </w:p>
    <w:p>
      <w:pPr>
        <w:spacing w:line="440" w:lineRule="exact"/>
        <w:rPr>
          <w:rFonts w:ascii="宋体" w:hAnsi="宋体" w:eastAsia="宋体" w:cs="宋体"/>
          <w:sz w:val="24"/>
          <w:szCs w:val="24"/>
        </w:rPr>
      </w:pPr>
      <w:r>
        <w:rPr>
          <w:rFonts w:hint="eastAsia" w:ascii="宋体" w:hAnsi="宋体" w:eastAsia="宋体" w:cs="宋体"/>
          <w:sz w:val="24"/>
          <w:szCs w:val="24"/>
        </w:rPr>
        <w:t>经营理念：注重品牌、适时发展；管理理念：规范、严格、主动、高效；人才理念：以人为本、共同发展的公司理念，本着高效、精干的原则，谦虚、协作、勤俭、创新的企业精神，以人为本、客户至上的管理宗旨，独具特色的</w:t>
      </w:r>
      <w:r>
        <w:rPr>
          <w:rFonts w:hint="eastAsia" w:ascii="宋体" w:hAnsi="宋体" w:eastAsia="宋体" w:cs="宋体"/>
          <w:sz w:val="24"/>
          <w:szCs w:val="24"/>
          <w:lang w:eastAsia="zh-CN"/>
        </w:rPr>
        <w:t>物业管理服务</w:t>
      </w:r>
      <w:r>
        <w:rPr>
          <w:rFonts w:hint="eastAsia" w:ascii="宋体" w:hAnsi="宋体" w:eastAsia="宋体" w:cs="宋体"/>
          <w:sz w:val="24"/>
          <w:szCs w:val="24"/>
        </w:rPr>
        <w:t>和科学的手段，使公司在经济高速发展起来的新兴行业中，成为一个多方位、高层次、规范化的综合性管理公司，为每位客户营造出一个安全、舒适、清洁、优雅、便捷的生活及办公环境。</w:t>
      </w:r>
    </w:p>
    <w:p>
      <w:pPr>
        <w:spacing w:line="440" w:lineRule="exact"/>
        <w:rPr>
          <w:rFonts w:ascii="宋体" w:hAnsi="宋体" w:eastAsia="宋体" w:cs="宋体"/>
          <w:b/>
          <w:bCs/>
          <w:sz w:val="24"/>
          <w:szCs w:val="24"/>
        </w:rPr>
      </w:pPr>
      <w:r>
        <w:rPr>
          <w:rFonts w:hint="eastAsia" w:ascii="宋体" w:hAnsi="宋体" w:eastAsia="宋体" w:cs="宋体"/>
          <w:b/>
          <w:bCs/>
          <w:sz w:val="24"/>
          <w:szCs w:val="24"/>
        </w:rPr>
        <w:t>4.1.2 内部因素和外部因素</w:t>
      </w:r>
    </w:p>
    <w:p>
      <w:pPr>
        <w:spacing w:line="440" w:lineRule="exact"/>
        <w:ind w:firstLine="480"/>
        <w:rPr>
          <w:rFonts w:ascii="宋体" w:hAnsi="宋体" w:eastAsia="宋体" w:cs="宋体"/>
          <w:bCs/>
          <w:kern w:val="10"/>
          <w:sz w:val="24"/>
          <w:szCs w:val="24"/>
        </w:rPr>
      </w:pPr>
      <w:r>
        <w:rPr>
          <w:rFonts w:hint="eastAsia" w:ascii="宋体" w:hAnsi="宋体" w:eastAsia="宋体" w:cs="宋体"/>
          <w:bCs/>
          <w:kern w:val="10"/>
          <w:sz w:val="24"/>
          <w:szCs w:val="24"/>
        </w:rPr>
        <w:t>（1）公司根据自身实际进行内部因素和外部因素的识别、分析，对影响其实现质量和环境安全管理体系预期结果的各种外部和内部因素进行必要的管控。这些内部因素和外部因素可以包括需要考虑的正面和负面要素或条件。</w:t>
      </w:r>
    </w:p>
    <w:p>
      <w:pPr>
        <w:spacing w:line="440" w:lineRule="exact"/>
        <w:ind w:firstLine="480"/>
        <w:rPr>
          <w:rFonts w:ascii="宋体" w:hAnsi="宋体" w:eastAsia="宋体" w:cs="宋体"/>
          <w:bCs/>
          <w:kern w:val="10"/>
          <w:sz w:val="24"/>
          <w:szCs w:val="24"/>
        </w:rPr>
      </w:pPr>
      <w:r>
        <w:rPr>
          <w:rFonts w:hint="eastAsia" w:ascii="宋体" w:hAnsi="宋体" w:eastAsia="宋体" w:cs="宋体"/>
          <w:bCs/>
          <w:kern w:val="10"/>
          <w:sz w:val="24"/>
          <w:szCs w:val="24"/>
        </w:rPr>
        <w:t>（2）内部环境因素要考虑公司的内部管理、价值观、企业文化、企业的知识和管理绩效等相关因素。</w:t>
      </w:r>
    </w:p>
    <w:p>
      <w:pPr>
        <w:spacing w:line="440" w:lineRule="exact"/>
        <w:ind w:firstLine="480"/>
        <w:rPr>
          <w:rFonts w:ascii="宋体" w:hAnsi="宋体" w:eastAsia="宋体" w:cs="宋体"/>
          <w:bCs/>
          <w:kern w:val="10"/>
          <w:sz w:val="24"/>
          <w:szCs w:val="24"/>
        </w:rPr>
      </w:pPr>
      <w:r>
        <w:rPr>
          <w:rFonts w:hint="eastAsia" w:ascii="宋体" w:hAnsi="宋体" w:eastAsia="宋体" w:cs="宋体"/>
          <w:bCs/>
          <w:kern w:val="10"/>
          <w:sz w:val="24"/>
          <w:szCs w:val="24"/>
        </w:rPr>
        <w:t>（3）外部因素要考虑国际、国内、本地的各种法律法规、技术、行业竞争、市场环境、外部文化、社会因素和经济因素等相关因素。</w:t>
      </w:r>
    </w:p>
    <w:p>
      <w:pPr>
        <w:spacing w:line="440" w:lineRule="exact"/>
        <w:ind w:firstLine="480"/>
        <w:rPr>
          <w:rFonts w:ascii="宋体" w:hAnsi="宋体" w:eastAsia="宋体" w:cs="宋体"/>
          <w:bCs/>
          <w:kern w:val="10"/>
          <w:sz w:val="24"/>
          <w:szCs w:val="24"/>
        </w:rPr>
      </w:pPr>
      <w:r>
        <w:rPr>
          <w:rFonts w:hint="eastAsia" w:ascii="宋体" w:hAnsi="宋体" w:eastAsia="宋体" w:cs="宋体"/>
          <w:bCs/>
          <w:kern w:val="10"/>
          <w:sz w:val="24"/>
          <w:szCs w:val="24"/>
        </w:rPr>
        <w:t>（4）内外部因素包括受公司影响的环境状况或能够影响公司的环境状况。</w:t>
      </w:r>
    </w:p>
    <w:p>
      <w:pPr>
        <w:spacing w:line="440" w:lineRule="exact"/>
        <w:ind w:firstLine="480"/>
        <w:rPr>
          <w:rFonts w:ascii="宋体" w:hAnsi="宋体" w:eastAsia="宋体" w:cs="宋体"/>
          <w:bCs/>
          <w:kern w:val="10"/>
          <w:sz w:val="24"/>
          <w:szCs w:val="24"/>
        </w:rPr>
      </w:pPr>
      <w:r>
        <w:rPr>
          <w:rFonts w:hint="eastAsia" w:ascii="宋体" w:hAnsi="宋体" w:eastAsia="宋体" w:cs="宋体"/>
          <w:bCs/>
          <w:kern w:val="10"/>
          <w:sz w:val="24"/>
          <w:szCs w:val="24"/>
        </w:rPr>
        <w:t>（5）公司每年定期对这些内部和外部因素的相关信息进行监视和评审，以便及时调整公司战略，应对不断变化的市场。</w:t>
      </w:r>
    </w:p>
    <w:p>
      <w:pPr>
        <w:adjustRightInd w:val="0"/>
        <w:snapToGrid w:val="0"/>
        <w:spacing w:line="440" w:lineRule="exact"/>
        <w:rPr>
          <w:rFonts w:ascii="宋体" w:hAnsi="宋体" w:eastAsia="宋体" w:cs="宋体"/>
          <w:sz w:val="24"/>
          <w:szCs w:val="24"/>
        </w:rPr>
      </w:pPr>
      <w:r>
        <w:rPr>
          <w:rFonts w:hint="eastAsia" w:ascii="宋体" w:hAnsi="宋体" w:eastAsia="宋体" w:cs="宋体"/>
          <w:b/>
          <w:sz w:val="24"/>
          <w:szCs w:val="24"/>
        </w:rPr>
        <w:t xml:space="preserve">4.1.3 公司的组织结构 </w:t>
      </w:r>
      <w:r>
        <w:rPr>
          <w:rFonts w:hint="eastAsia" w:ascii="宋体" w:hAnsi="宋体" w:eastAsia="宋体" w:cs="宋体"/>
          <w:sz w:val="24"/>
          <w:szCs w:val="24"/>
        </w:rPr>
        <w:t>（见0.6 公司组织结构）</w:t>
      </w:r>
    </w:p>
    <w:p>
      <w:pPr>
        <w:pStyle w:val="4"/>
        <w:spacing w:before="0" w:after="0" w:line="440" w:lineRule="exact"/>
        <w:rPr>
          <w:rFonts w:ascii="宋体" w:hAnsi="宋体" w:eastAsia="宋体" w:cs="宋体"/>
          <w:sz w:val="24"/>
          <w:szCs w:val="24"/>
        </w:rPr>
      </w:pPr>
      <w:r>
        <w:rPr>
          <w:rFonts w:hint="eastAsia" w:ascii="宋体" w:hAnsi="宋体" w:eastAsia="宋体" w:cs="宋体"/>
          <w:sz w:val="24"/>
          <w:szCs w:val="24"/>
        </w:rPr>
        <w:t>4.2  理解相关方的需求和期望</w:t>
      </w:r>
    </w:p>
    <w:p>
      <w:pPr>
        <w:adjustRightInd w:val="0"/>
        <w:snapToGrid w:val="0"/>
        <w:spacing w:line="440" w:lineRule="exact"/>
        <w:rPr>
          <w:rFonts w:ascii="宋体" w:hAnsi="宋体" w:eastAsia="宋体" w:cs="宋体"/>
          <w:sz w:val="24"/>
          <w:szCs w:val="24"/>
        </w:rPr>
      </w:pPr>
      <w:r>
        <w:rPr>
          <w:rFonts w:hint="eastAsia" w:ascii="宋体" w:hAnsi="宋体" w:eastAsia="宋体" w:cs="宋体"/>
          <w:sz w:val="24"/>
          <w:szCs w:val="24"/>
        </w:rPr>
        <w:t>4.2.1由于相关方对公司持续提供符合顾客要求和适用法律法规要求的</w:t>
      </w:r>
      <w:r>
        <w:rPr>
          <w:rFonts w:hint="eastAsia" w:ascii="宋体" w:hAnsi="宋体" w:eastAsia="宋体" w:cs="宋体"/>
          <w:sz w:val="24"/>
          <w:szCs w:val="24"/>
          <w:lang w:eastAsia="zh-CN"/>
        </w:rPr>
        <w:t>物业管理服务</w:t>
      </w:r>
      <w:r>
        <w:rPr>
          <w:rFonts w:hint="eastAsia" w:ascii="宋体" w:hAnsi="宋体" w:eastAsia="宋体" w:cs="宋体"/>
          <w:sz w:val="24"/>
          <w:szCs w:val="24"/>
        </w:rPr>
        <w:t xml:space="preserve">的能力产生影响或潜在影响，因此，公司应按相关程序的确定： </w:t>
      </w:r>
    </w:p>
    <w:p>
      <w:pPr>
        <w:adjustRightInd w:val="0"/>
        <w:snapToGrid w:val="0"/>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 xml:space="preserve">a）与质量和环境安全管理体系有关的相关方，如顾客、股东、银行、外部供应商、员工及监管部门等； </w:t>
      </w:r>
    </w:p>
    <w:p>
      <w:pPr>
        <w:adjustRightInd w:val="0"/>
        <w:snapToGrid w:val="0"/>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b）按相关文件的规定要求，确定这些相关方的需求和期望（即要求）；</w:t>
      </w:r>
    </w:p>
    <w:p>
      <w:pPr>
        <w:adjustRightInd w:val="0"/>
        <w:snapToGrid w:val="0"/>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c）这些相关方的需求和期望中哪些将成为其合规义务。</w:t>
      </w:r>
    </w:p>
    <w:p>
      <w:pPr>
        <w:adjustRightInd w:val="0"/>
        <w:snapToGrid w:val="0"/>
        <w:spacing w:line="440" w:lineRule="exact"/>
        <w:rPr>
          <w:rFonts w:ascii="宋体" w:hAnsi="宋体" w:eastAsia="宋体" w:cs="宋体"/>
          <w:sz w:val="24"/>
          <w:szCs w:val="24"/>
        </w:rPr>
      </w:pPr>
      <w:r>
        <w:rPr>
          <w:rFonts w:hint="eastAsia" w:ascii="宋体" w:hAnsi="宋体" w:eastAsia="宋体" w:cs="宋体"/>
          <w:sz w:val="24"/>
          <w:szCs w:val="24"/>
        </w:rPr>
        <w:t>4.2.2公司各部门按相关文件规定对这些相关方及其要求的相关信息进行定期的监视和评审，以便及时调整公司战略，适应市场的需求。</w:t>
      </w:r>
    </w:p>
    <w:p>
      <w:pPr>
        <w:pStyle w:val="4"/>
        <w:spacing w:before="0" w:after="0" w:line="440" w:lineRule="exact"/>
        <w:rPr>
          <w:rFonts w:ascii="宋体" w:hAnsi="宋体" w:eastAsia="宋体" w:cs="宋体"/>
          <w:sz w:val="24"/>
          <w:szCs w:val="24"/>
        </w:rPr>
      </w:pPr>
      <w:r>
        <w:rPr>
          <w:rFonts w:hint="eastAsia" w:ascii="宋体" w:hAnsi="宋体" w:eastAsia="宋体" w:cs="宋体"/>
          <w:sz w:val="24"/>
          <w:szCs w:val="24"/>
        </w:rPr>
        <w:t>4.3  确定管理体系的范围</w:t>
      </w:r>
    </w:p>
    <w:p>
      <w:pPr>
        <w:adjustRightInd w:val="0"/>
        <w:snapToGrid w:val="0"/>
        <w:spacing w:line="440" w:lineRule="exact"/>
        <w:rPr>
          <w:rFonts w:ascii="宋体" w:hAnsi="宋体" w:eastAsia="宋体" w:cs="宋体"/>
          <w:sz w:val="24"/>
          <w:szCs w:val="24"/>
        </w:rPr>
      </w:pPr>
      <w:r>
        <w:rPr>
          <w:rFonts w:hint="eastAsia" w:ascii="宋体" w:hAnsi="宋体" w:eastAsia="宋体" w:cs="宋体"/>
          <w:sz w:val="24"/>
          <w:szCs w:val="24"/>
        </w:rPr>
        <w:t xml:space="preserve">4.3.1 公司质量/环境/职业健康安全管理体系的边界和适用性决定了质量/环境/职业健康安全管理体系的控制范围。 </w:t>
      </w:r>
    </w:p>
    <w:p>
      <w:pPr>
        <w:adjustRightInd w:val="0"/>
        <w:snapToGrid w:val="0"/>
        <w:spacing w:line="440" w:lineRule="exact"/>
        <w:rPr>
          <w:rFonts w:ascii="宋体" w:hAnsi="宋体" w:eastAsia="宋体" w:cs="宋体"/>
          <w:sz w:val="24"/>
          <w:szCs w:val="24"/>
        </w:rPr>
      </w:pPr>
      <w:r>
        <w:rPr>
          <w:rFonts w:hint="eastAsia" w:ascii="宋体" w:hAnsi="宋体" w:eastAsia="宋体" w:cs="宋体"/>
          <w:sz w:val="24"/>
          <w:szCs w:val="24"/>
        </w:rPr>
        <w:t xml:space="preserve">4.3.2 在确定公司质量/环境/职业健康安全管理体系范围时，公司考虑了以下几方面： </w:t>
      </w:r>
    </w:p>
    <w:p>
      <w:pPr>
        <w:adjustRightInd w:val="0"/>
        <w:snapToGrid w:val="0"/>
        <w:spacing w:line="440" w:lineRule="exact"/>
        <w:ind w:firstLine="523" w:firstLineChars="218"/>
        <w:rPr>
          <w:rFonts w:ascii="宋体" w:hAnsi="宋体" w:eastAsia="宋体" w:cs="宋体"/>
          <w:sz w:val="24"/>
          <w:szCs w:val="24"/>
        </w:rPr>
      </w:pPr>
      <w:r>
        <w:rPr>
          <w:rFonts w:hint="eastAsia" w:ascii="宋体" w:hAnsi="宋体" w:eastAsia="宋体" w:cs="宋体"/>
          <w:sz w:val="24"/>
          <w:szCs w:val="24"/>
        </w:rPr>
        <w:t xml:space="preserve">a）各种内部和外部因素，见4.1； </w:t>
      </w:r>
    </w:p>
    <w:p>
      <w:pPr>
        <w:adjustRightInd w:val="0"/>
        <w:snapToGrid w:val="0"/>
        <w:spacing w:line="440" w:lineRule="exact"/>
        <w:ind w:firstLine="523" w:firstLineChars="218"/>
        <w:rPr>
          <w:rFonts w:ascii="宋体" w:hAnsi="宋体" w:eastAsia="宋体" w:cs="宋体"/>
          <w:sz w:val="24"/>
          <w:szCs w:val="24"/>
        </w:rPr>
      </w:pPr>
      <w:r>
        <w:rPr>
          <w:rFonts w:hint="eastAsia" w:ascii="宋体" w:hAnsi="宋体" w:eastAsia="宋体" w:cs="宋体"/>
          <w:sz w:val="24"/>
          <w:szCs w:val="24"/>
        </w:rPr>
        <w:t xml:space="preserve">b）相关方的要求及相关的合规义务，见4.2； </w:t>
      </w:r>
    </w:p>
    <w:p>
      <w:pPr>
        <w:adjustRightInd w:val="0"/>
        <w:snapToGrid w:val="0"/>
        <w:spacing w:line="440" w:lineRule="exact"/>
        <w:ind w:firstLine="523" w:firstLineChars="218"/>
        <w:rPr>
          <w:rFonts w:ascii="宋体" w:hAnsi="宋体" w:eastAsia="宋体" w:cs="宋体"/>
          <w:sz w:val="24"/>
          <w:szCs w:val="24"/>
        </w:rPr>
      </w:pPr>
      <w:r>
        <w:rPr>
          <w:rFonts w:hint="eastAsia" w:ascii="宋体" w:hAnsi="宋体" w:eastAsia="宋体" w:cs="宋体"/>
          <w:sz w:val="24"/>
          <w:szCs w:val="24"/>
        </w:rPr>
        <w:t>c）其组织单元、职能和物理边界；</w:t>
      </w:r>
    </w:p>
    <w:p>
      <w:pPr>
        <w:adjustRightInd w:val="0"/>
        <w:snapToGrid w:val="0"/>
        <w:spacing w:line="440" w:lineRule="exact"/>
        <w:ind w:firstLine="523" w:firstLineChars="218"/>
        <w:rPr>
          <w:rFonts w:ascii="宋体" w:hAnsi="宋体" w:eastAsia="宋体" w:cs="宋体"/>
          <w:sz w:val="24"/>
          <w:szCs w:val="24"/>
        </w:rPr>
      </w:pPr>
      <w:r>
        <w:rPr>
          <w:rFonts w:hint="eastAsia" w:ascii="宋体" w:hAnsi="宋体" w:eastAsia="宋体" w:cs="宋体"/>
          <w:sz w:val="24"/>
          <w:szCs w:val="24"/>
        </w:rPr>
        <w:t xml:space="preserve">d）组织的产品、活动和服务； </w:t>
      </w:r>
    </w:p>
    <w:p>
      <w:pPr>
        <w:adjustRightInd w:val="0"/>
        <w:snapToGrid w:val="0"/>
        <w:spacing w:line="440" w:lineRule="exact"/>
        <w:ind w:firstLine="523" w:firstLineChars="218"/>
        <w:rPr>
          <w:rFonts w:ascii="宋体" w:hAnsi="宋体" w:eastAsia="宋体" w:cs="宋体"/>
          <w:sz w:val="24"/>
          <w:szCs w:val="24"/>
        </w:rPr>
      </w:pPr>
      <w:r>
        <w:rPr>
          <w:rFonts w:hint="eastAsia" w:ascii="宋体" w:hAnsi="宋体" w:eastAsia="宋体" w:cs="宋体"/>
          <w:sz w:val="24"/>
          <w:szCs w:val="24"/>
        </w:rPr>
        <w:t>e）其实施控制与施加影响的权限和能力。</w:t>
      </w:r>
    </w:p>
    <w:p>
      <w:pPr>
        <w:rPr>
          <w:rFonts w:hint="eastAsia" w:ascii="宋体" w:hAnsi="宋体" w:eastAsia="宋体" w:cs="宋体"/>
          <w:color w:val="0000FF"/>
          <w:sz w:val="24"/>
          <w:szCs w:val="24"/>
          <w:lang w:eastAsia="zh-CN"/>
        </w:rPr>
      </w:pPr>
      <w:r>
        <w:rPr>
          <w:rFonts w:hint="eastAsia" w:ascii="宋体" w:hAnsi="宋体" w:eastAsia="宋体" w:cs="宋体"/>
          <w:sz w:val="24"/>
          <w:szCs w:val="24"/>
        </w:rPr>
        <w:t>4.3.3 确定了公司质量/环境/职业健康安全管理体系适用范围：</w:t>
      </w:r>
      <w:r>
        <w:rPr>
          <w:rFonts w:hint="eastAsia" w:ascii="宋体" w:hAnsi="宋体" w:eastAsia="宋体" w:cs="宋体"/>
          <w:sz w:val="24"/>
          <w:szCs w:val="24"/>
          <w:lang w:val="en-US" w:eastAsia="zh-CN"/>
        </w:rPr>
        <w:t>地址：</w:t>
      </w:r>
      <w:r>
        <w:rPr>
          <w:rFonts w:hint="eastAsia" w:ascii="宋体" w:hAnsi="宋体" w:eastAsia="宋体" w:cs="宋体"/>
          <w:color w:val="0000FF"/>
          <w:sz w:val="24"/>
          <w:szCs w:val="24"/>
          <w:lang w:eastAsia="zh-CN"/>
        </w:rPr>
        <w:t>河北省邯郸市馆陶县筑先路北段东侧（华悦大酒店北邻）</w:t>
      </w:r>
      <w:bookmarkStart w:id="2" w:name="审核范围"/>
    </w:p>
    <w:p>
      <w:pPr>
        <w:rPr>
          <w:rFonts w:hint="eastAsia" w:ascii="宋体" w:hAnsi="宋体" w:eastAsia="宋体" w:cs="宋体"/>
          <w:color w:val="0000FF"/>
          <w:sz w:val="24"/>
          <w:szCs w:val="24"/>
          <w:lang w:eastAsia="zh-CN"/>
        </w:rPr>
      </w:pPr>
      <w:r>
        <w:rPr>
          <w:rFonts w:hint="eastAsia" w:ascii="宋体" w:hAnsi="宋体" w:eastAsia="宋体" w:cs="宋体"/>
          <w:color w:val="0000FF"/>
          <w:sz w:val="24"/>
          <w:szCs w:val="24"/>
          <w:lang w:eastAsia="zh-CN"/>
        </w:rPr>
        <w:t>Q：物业管理服务</w:t>
      </w:r>
    </w:p>
    <w:p>
      <w:pPr>
        <w:rPr>
          <w:rFonts w:hint="eastAsia" w:ascii="宋体" w:hAnsi="宋体" w:eastAsia="宋体" w:cs="宋体"/>
          <w:color w:val="0000FF"/>
          <w:sz w:val="24"/>
          <w:szCs w:val="24"/>
          <w:lang w:eastAsia="zh-CN"/>
        </w:rPr>
      </w:pPr>
      <w:r>
        <w:rPr>
          <w:rFonts w:hint="eastAsia" w:ascii="宋体" w:hAnsi="宋体" w:eastAsia="宋体" w:cs="宋体"/>
          <w:color w:val="0000FF"/>
          <w:sz w:val="24"/>
          <w:szCs w:val="24"/>
          <w:lang w:eastAsia="zh-CN"/>
        </w:rPr>
        <w:t>E：物业管理服务所涉及场所的相关环境管理活动</w:t>
      </w:r>
    </w:p>
    <w:p>
      <w:pPr>
        <w:rPr>
          <w:rFonts w:ascii="宋体" w:hAnsi="宋体" w:eastAsia="宋体" w:cs="宋体"/>
          <w:sz w:val="24"/>
          <w:szCs w:val="24"/>
        </w:rPr>
      </w:pPr>
      <w:r>
        <w:rPr>
          <w:rFonts w:hint="eastAsia" w:ascii="宋体" w:hAnsi="宋体" w:eastAsia="宋体" w:cs="宋体"/>
          <w:color w:val="0000FF"/>
          <w:sz w:val="24"/>
          <w:szCs w:val="24"/>
          <w:lang w:eastAsia="zh-CN"/>
        </w:rPr>
        <w:t>O：物业管理服务所涉及场所的相关职业健康安全管理活动</w:t>
      </w:r>
      <w:bookmarkEnd w:id="2"/>
      <w:r>
        <w:rPr>
          <w:rFonts w:hint="eastAsia" w:ascii="宋体" w:hAnsi="宋体" w:eastAsia="宋体" w:cs="宋体"/>
          <w:color w:val="0000FF"/>
          <w:sz w:val="24"/>
          <w:szCs w:val="24"/>
          <w:lang w:eastAsia="zh-CN"/>
        </w:rPr>
        <w:t>。</w:t>
      </w:r>
      <w:r>
        <w:rPr>
          <w:rFonts w:hint="eastAsia" w:ascii="宋体" w:hAnsi="宋体" w:eastAsia="宋体" w:cs="宋体"/>
          <w:sz w:val="24"/>
          <w:szCs w:val="24"/>
        </w:rPr>
        <w:t>包含实现适用范围的过程、相关环境和职业健康安全管理活动及公司管理体系涉及的各职能部门。对确定的适用范围的全部要求，公司予以实施。</w:t>
      </w:r>
    </w:p>
    <w:p>
      <w:pPr>
        <w:adjustRightInd w:val="0"/>
        <w:snapToGrid w:val="0"/>
        <w:spacing w:line="440" w:lineRule="exact"/>
        <w:rPr>
          <w:rFonts w:ascii="宋体" w:hAnsi="宋体" w:eastAsia="宋体" w:cs="宋体"/>
          <w:sz w:val="24"/>
          <w:szCs w:val="24"/>
        </w:rPr>
      </w:pPr>
      <w:r>
        <w:rPr>
          <w:rFonts w:hint="eastAsia" w:ascii="宋体" w:hAnsi="宋体" w:eastAsia="宋体" w:cs="宋体"/>
          <w:sz w:val="24"/>
          <w:szCs w:val="24"/>
        </w:rPr>
        <w:t>4.3.4 相关范围描述和适用条款都以文件信息加以保持，并可为相关方获取。</w:t>
      </w:r>
    </w:p>
    <w:p>
      <w:pPr>
        <w:adjustRightInd w:val="0"/>
        <w:snapToGrid w:val="0"/>
        <w:spacing w:line="440" w:lineRule="exact"/>
        <w:rPr>
          <w:rFonts w:ascii="宋体" w:hAnsi="宋体" w:eastAsia="宋体" w:cs="宋体"/>
          <w:sz w:val="24"/>
          <w:szCs w:val="24"/>
        </w:rPr>
      </w:pPr>
      <w:r>
        <w:rPr>
          <w:rFonts w:hint="eastAsia" w:ascii="宋体" w:hAnsi="宋体" w:eastAsia="宋体" w:cs="宋体"/>
          <w:sz w:val="24"/>
          <w:szCs w:val="24"/>
        </w:rPr>
        <w:t>4.3.5 如果公司的质量/环境/职业健康安全管理体系的应用范围不适用本标准的某些要求，应说明理由。那些不适用公司的质量/环境/职业健康安全管理体系的要求，不能影响组织确保服务合格以及增强顾客满意的能力或责任，否则不能声称符合本标准。</w:t>
      </w:r>
    </w:p>
    <w:p>
      <w:pPr>
        <w:spacing w:line="440" w:lineRule="exact"/>
        <w:ind w:firstLine="523" w:firstLineChars="218"/>
        <w:rPr>
          <w:rFonts w:ascii="宋体" w:hAnsi="宋体" w:eastAsia="宋体" w:cs="宋体"/>
          <w:sz w:val="24"/>
          <w:szCs w:val="24"/>
        </w:rPr>
      </w:pPr>
      <w:r>
        <w:rPr>
          <w:rFonts w:hint="eastAsia" w:ascii="宋体" w:hAnsi="宋体" w:eastAsia="宋体" w:cs="宋体"/>
          <w:sz w:val="24"/>
          <w:szCs w:val="24"/>
        </w:rPr>
        <w:t>经识别，公司</w:t>
      </w:r>
      <w:r>
        <w:rPr>
          <w:rFonts w:hint="eastAsia" w:ascii="宋体" w:hAnsi="宋体" w:eastAsia="宋体" w:cs="宋体"/>
          <w:sz w:val="24"/>
          <w:szCs w:val="24"/>
          <w:lang w:val="en-US" w:eastAsia="zh-CN"/>
        </w:rPr>
        <w:t>电梯维保为</w:t>
      </w:r>
      <w:r>
        <w:rPr>
          <w:rFonts w:hint="eastAsia" w:ascii="宋体" w:hAnsi="宋体" w:eastAsia="宋体" w:cs="宋体"/>
          <w:sz w:val="24"/>
          <w:szCs w:val="24"/>
        </w:rPr>
        <w:t>外包。</w:t>
      </w:r>
    </w:p>
    <w:p>
      <w:pPr>
        <w:adjustRightInd w:val="0"/>
        <w:snapToGrid w:val="0"/>
        <w:spacing w:line="440" w:lineRule="exact"/>
        <w:rPr>
          <w:rFonts w:ascii="宋体" w:hAnsi="宋体" w:eastAsia="宋体" w:cs="宋体"/>
          <w:sz w:val="24"/>
          <w:szCs w:val="24"/>
        </w:rPr>
      </w:pPr>
    </w:p>
    <w:p>
      <w:pPr>
        <w:pStyle w:val="4"/>
        <w:spacing w:before="0" w:after="0" w:line="440" w:lineRule="exact"/>
        <w:rPr>
          <w:rFonts w:ascii="宋体" w:hAnsi="宋体" w:eastAsia="宋体" w:cs="宋体"/>
          <w:sz w:val="24"/>
          <w:szCs w:val="24"/>
        </w:rPr>
      </w:pPr>
      <w:r>
        <w:rPr>
          <w:rFonts w:hint="eastAsia" w:ascii="宋体" w:hAnsi="宋体" w:eastAsia="宋体" w:cs="宋体"/>
          <w:sz w:val="24"/>
          <w:szCs w:val="24"/>
        </w:rPr>
        <w:t>4.4  管理体系及其过程</w:t>
      </w:r>
    </w:p>
    <w:p>
      <w:pPr>
        <w:spacing w:line="440" w:lineRule="exact"/>
        <w:rPr>
          <w:rFonts w:ascii="宋体" w:hAnsi="宋体" w:eastAsia="宋体" w:cs="宋体"/>
          <w:sz w:val="24"/>
          <w:szCs w:val="24"/>
        </w:rPr>
      </w:pPr>
      <w:r>
        <w:rPr>
          <w:rFonts w:hint="eastAsia" w:ascii="宋体" w:hAnsi="宋体" w:eastAsia="宋体" w:cs="宋体"/>
          <w:sz w:val="24"/>
          <w:szCs w:val="24"/>
        </w:rPr>
        <w:t>4.4.1 公司按GB/T19001-2015 idt IS09001:2015； GB/T24001-2016 idt ISO14001： 2015；GB/T45001-2020idt ISO45001:2018标准要求建立管理体系，将其形成管理手册，加以实施和保持，并持续改进其有效性。通过运行管理体系达到以下目的：</w:t>
      </w:r>
    </w:p>
    <w:p>
      <w:pPr>
        <w:spacing w:line="440" w:lineRule="exact"/>
        <w:ind w:firstLine="523" w:firstLineChars="218"/>
        <w:rPr>
          <w:rFonts w:ascii="宋体" w:hAnsi="宋体" w:eastAsia="宋体" w:cs="宋体"/>
          <w:sz w:val="24"/>
          <w:szCs w:val="24"/>
        </w:rPr>
      </w:pPr>
      <w:r>
        <w:rPr>
          <w:rFonts w:hint="eastAsia" w:ascii="宋体" w:hAnsi="宋体" w:eastAsia="宋体" w:cs="宋体"/>
          <w:sz w:val="24"/>
          <w:szCs w:val="24"/>
        </w:rPr>
        <w:t>a) 确定质量/环境/职业健康安全管理体系过程所需的输入和期望的输出及其在整个企业中的应用；</w:t>
      </w:r>
    </w:p>
    <w:p>
      <w:pPr>
        <w:spacing w:line="440" w:lineRule="exact"/>
        <w:ind w:firstLine="523" w:firstLineChars="218"/>
        <w:rPr>
          <w:rFonts w:ascii="宋体" w:hAnsi="宋体" w:eastAsia="宋体" w:cs="宋体"/>
          <w:sz w:val="24"/>
          <w:szCs w:val="24"/>
        </w:rPr>
      </w:pPr>
      <w:r>
        <w:rPr>
          <w:rFonts w:hint="eastAsia" w:ascii="宋体" w:hAnsi="宋体" w:eastAsia="宋体" w:cs="宋体"/>
          <w:sz w:val="24"/>
          <w:szCs w:val="24"/>
        </w:rPr>
        <w:t>b) 确定这些过程的顺序和相互作用及其所需的准则和方法（包括监视、测量和相关绩效指标）；见“质量/环境/职业健康安全管理体系及其过程相互作用图”；</w:t>
      </w:r>
    </w:p>
    <w:p>
      <w:pPr>
        <w:spacing w:line="440" w:lineRule="exact"/>
        <w:ind w:firstLine="523" w:firstLineChars="218"/>
        <w:rPr>
          <w:rFonts w:ascii="宋体" w:hAnsi="宋体" w:eastAsia="宋体" w:cs="宋体"/>
          <w:sz w:val="24"/>
          <w:szCs w:val="24"/>
        </w:rPr>
      </w:pPr>
      <w:r>
        <w:rPr>
          <w:rFonts w:hint="eastAsia" w:ascii="宋体" w:hAnsi="宋体" w:eastAsia="宋体" w:cs="宋体"/>
          <w:sz w:val="24"/>
          <w:szCs w:val="24"/>
        </w:rPr>
        <w:t>c) 将上述过程融入企业其它各项日常业务过程中，以确保这些过程的运行和控制有效；</w:t>
      </w:r>
    </w:p>
    <w:p>
      <w:pPr>
        <w:spacing w:line="440" w:lineRule="exact"/>
        <w:ind w:firstLine="523" w:firstLineChars="218"/>
        <w:rPr>
          <w:rFonts w:ascii="宋体" w:hAnsi="宋体" w:eastAsia="宋体" w:cs="宋体"/>
          <w:sz w:val="24"/>
          <w:szCs w:val="24"/>
        </w:rPr>
      </w:pPr>
      <w:r>
        <w:rPr>
          <w:rFonts w:hint="eastAsia" w:ascii="宋体" w:hAnsi="宋体" w:eastAsia="宋体" w:cs="宋体"/>
          <w:sz w:val="24"/>
          <w:szCs w:val="24"/>
        </w:rPr>
        <w:t>d) 确保为管理体系提供必要的资源和信息，以支持这些过程的运行和监视；</w:t>
      </w:r>
    </w:p>
    <w:p>
      <w:pPr>
        <w:spacing w:line="440" w:lineRule="exact"/>
        <w:ind w:firstLine="523" w:firstLineChars="218"/>
        <w:rPr>
          <w:rFonts w:ascii="宋体" w:hAnsi="宋体" w:eastAsia="宋体" w:cs="宋体"/>
          <w:sz w:val="24"/>
          <w:szCs w:val="24"/>
        </w:rPr>
      </w:pPr>
      <w:r>
        <w:rPr>
          <w:rFonts w:hint="eastAsia" w:ascii="宋体" w:hAnsi="宋体" w:eastAsia="宋体" w:cs="宋体"/>
          <w:sz w:val="24"/>
          <w:szCs w:val="24"/>
        </w:rPr>
        <w:t>e) 规定这些过程相关的职责和权限；</w:t>
      </w:r>
    </w:p>
    <w:p>
      <w:pPr>
        <w:spacing w:line="440" w:lineRule="exact"/>
        <w:ind w:firstLine="523" w:firstLineChars="218"/>
        <w:rPr>
          <w:rFonts w:ascii="宋体" w:hAnsi="宋体" w:eastAsia="宋体" w:cs="宋体"/>
          <w:sz w:val="24"/>
          <w:szCs w:val="24"/>
        </w:rPr>
      </w:pPr>
      <w:r>
        <w:rPr>
          <w:rFonts w:hint="eastAsia" w:ascii="宋体" w:hAnsi="宋体" w:eastAsia="宋体" w:cs="宋体"/>
          <w:sz w:val="24"/>
          <w:szCs w:val="24"/>
        </w:rPr>
        <w:t>f) 评价和应对过程中可能遇到的风险和机遇；</w:t>
      </w:r>
    </w:p>
    <w:p>
      <w:pPr>
        <w:spacing w:line="440" w:lineRule="exact"/>
        <w:ind w:firstLine="523" w:firstLineChars="218"/>
        <w:rPr>
          <w:rFonts w:ascii="宋体" w:hAnsi="宋体" w:eastAsia="宋体" w:cs="宋体"/>
          <w:sz w:val="24"/>
          <w:szCs w:val="24"/>
        </w:rPr>
      </w:pPr>
      <w:r>
        <w:rPr>
          <w:rFonts w:hint="eastAsia" w:ascii="宋体" w:hAnsi="宋体" w:eastAsia="宋体" w:cs="宋体"/>
          <w:sz w:val="24"/>
          <w:szCs w:val="24"/>
        </w:rPr>
        <w:t>g) 通过适当方式对过程实施监视、测量和分析，实施所需的变更，对结果进行评价以确保过程的预期效果；</w:t>
      </w:r>
    </w:p>
    <w:p>
      <w:pPr>
        <w:spacing w:line="440" w:lineRule="exact"/>
        <w:ind w:firstLine="523" w:firstLineChars="218"/>
        <w:rPr>
          <w:rFonts w:ascii="宋体" w:hAnsi="宋体" w:eastAsia="宋体" w:cs="宋体"/>
          <w:sz w:val="24"/>
          <w:szCs w:val="24"/>
        </w:rPr>
      </w:pPr>
      <w:r>
        <w:rPr>
          <w:rFonts w:hint="eastAsia" w:ascii="宋体" w:hAnsi="宋体" w:eastAsia="宋体" w:cs="宋体"/>
          <w:sz w:val="24"/>
          <w:szCs w:val="24"/>
        </w:rPr>
        <w:t>h) 对过程和管理体系实施必要的措施，以实现所策划的结果和持续改进。</w:t>
      </w:r>
    </w:p>
    <w:p>
      <w:pPr>
        <w:autoSpaceDE w:val="0"/>
        <w:autoSpaceDN w:val="0"/>
        <w:adjustRightInd w:val="0"/>
        <w:spacing w:line="440" w:lineRule="exact"/>
        <w:rPr>
          <w:rFonts w:ascii="宋体" w:hAnsi="宋体" w:eastAsia="宋体" w:cs="宋体"/>
          <w:color w:val="000000"/>
          <w:kern w:val="0"/>
          <w:sz w:val="24"/>
          <w:szCs w:val="24"/>
        </w:rPr>
      </w:pPr>
      <w:r>
        <w:rPr>
          <w:rFonts w:hint="eastAsia" w:ascii="宋体" w:hAnsi="宋体" w:eastAsia="宋体" w:cs="宋体"/>
          <w:color w:val="000000"/>
          <w:kern w:val="0"/>
          <w:sz w:val="24"/>
          <w:szCs w:val="24"/>
        </w:rPr>
        <w:t>4.4.2 根据标准要求，结合企业实际需要，企业必须：</w:t>
      </w:r>
    </w:p>
    <w:p>
      <w:pPr>
        <w:autoSpaceDE w:val="0"/>
        <w:autoSpaceDN w:val="0"/>
        <w:adjustRightInd w:val="0"/>
        <w:spacing w:line="440" w:lineRule="exact"/>
        <w:ind w:firstLine="410" w:firstLineChars="171"/>
        <w:rPr>
          <w:rFonts w:ascii="宋体" w:hAnsi="宋体" w:eastAsia="宋体" w:cs="宋体"/>
          <w:color w:val="FF0000"/>
          <w:kern w:val="0"/>
          <w:sz w:val="24"/>
          <w:szCs w:val="24"/>
        </w:rPr>
      </w:pPr>
      <w:r>
        <w:rPr>
          <w:rFonts w:hint="eastAsia" w:ascii="宋体" w:hAnsi="宋体" w:eastAsia="宋体" w:cs="宋体"/>
          <w:color w:val="000000"/>
          <w:kern w:val="0"/>
          <w:sz w:val="24"/>
          <w:szCs w:val="24"/>
        </w:rPr>
        <w:t>a）根据服务过程控制要求，制定相应的程序文件、管理规范、操作规范等体系文件，支持</w:t>
      </w:r>
      <w:r>
        <w:rPr>
          <w:rFonts w:hint="eastAsia" w:ascii="宋体" w:hAnsi="宋体" w:eastAsia="宋体" w:cs="宋体"/>
          <w:sz w:val="24"/>
          <w:szCs w:val="24"/>
        </w:rPr>
        <w:t>质量/环境/职业健康安全管理</w:t>
      </w:r>
      <w:r>
        <w:rPr>
          <w:rFonts w:hint="eastAsia" w:ascii="宋体" w:hAnsi="宋体" w:eastAsia="宋体" w:cs="宋体"/>
          <w:color w:val="000000"/>
          <w:kern w:val="0"/>
          <w:sz w:val="24"/>
          <w:szCs w:val="24"/>
        </w:rPr>
        <w:t>体系各过程运行，同时保留相关的记录等信息；</w:t>
      </w:r>
    </w:p>
    <w:p>
      <w:pPr>
        <w:adjustRightInd w:val="0"/>
        <w:snapToGrid w:val="0"/>
        <w:spacing w:line="440" w:lineRule="exact"/>
        <w:ind w:firstLine="480" w:firstLineChars="200"/>
        <w:rPr>
          <w:rFonts w:ascii="宋体" w:hAnsi="宋体" w:eastAsia="宋体" w:cs="宋体"/>
          <w:color w:val="000000"/>
          <w:kern w:val="0"/>
          <w:sz w:val="24"/>
          <w:szCs w:val="24"/>
        </w:rPr>
      </w:pPr>
      <w:r>
        <w:rPr>
          <w:rFonts w:hint="eastAsia" w:ascii="宋体" w:hAnsi="宋体" w:eastAsia="宋体" w:cs="宋体"/>
          <w:color w:val="000000"/>
          <w:kern w:val="0"/>
          <w:sz w:val="24"/>
          <w:szCs w:val="24"/>
        </w:rPr>
        <w:t>b）保留确认过程按策划进行的证据文件。见“0.7</w:t>
      </w:r>
      <w:r>
        <w:rPr>
          <w:rFonts w:hint="eastAsia" w:ascii="宋体" w:hAnsi="宋体" w:eastAsia="宋体" w:cs="宋体"/>
          <w:color w:val="000000"/>
          <w:sz w:val="24"/>
          <w:szCs w:val="24"/>
        </w:rPr>
        <w:t>质量/环境/职业健康安全</w:t>
      </w:r>
      <w:r>
        <w:rPr>
          <w:rFonts w:hint="eastAsia" w:ascii="宋体" w:hAnsi="宋体" w:eastAsia="宋体" w:cs="宋体"/>
          <w:color w:val="000000"/>
          <w:kern w:val="0"/>
          <w:sz w:val="24"/>
          <w:szCs w:val="24"/>
        </w:rPr>
        <w:t>管理体系职能分配表”；</w:t>
      </w:r>
    </w:p>
    <w:p>
      <w:pPr>
        <w:autoSpaceDE w:val="0"/>
        <w:autoSpaceDN w:val="0"/>
        <w:adjustRightInd w:val="0"/>
        <w:spacing w:line="440" w:lineRule="exact"/>
        <w:ind w:firstLine="480" w:firstLineChars="200"/>
        <w:rPr>
          <w:rFonts w:ascii="宋体" w:hAnsi="宋体" w:eastAsia="宋体" w:cs="宋体"/>
          <w:color w:val="0D0D0D" w:themeColor="text1" w:themeTint="F2"/>
          <w:sz w:val="24"/>
          <w:szCs w:val="24"/>
          <w14:textFill>
            <w14:solidFill>
              <w14:schemeClr w14:val="tx1">
                <w14:lumMod w14:val="95000"/>
                <w14:lumOff w14:val="5000"/>
              </w14:schemeClr>
            </w14:solidFill>
          </w14:textFill>
        </w:rPr>
      </w:pPr>
      <w:r>
        <w:rPr>
          <w:rFonts w:hint="eastAsia" w:ascii="宋体" w:hAnsi="宋体" w:eastAsia="宋体" w:cs="宋体"/>
          <w:color w:val="000000"/>
          <w:kern w:val="0"/>
          <w:sz w:val="24"/>
          <w:szCs w:val="24"/>
        </w:rPr>
        <w:t>c）识别和控制外包过程。外包过程是形成产品的一部分，公司对外包过程进行控制，建立外包供方清单并对外包供方进行有效管理；针对不同的过程，特别是所分担的责任程度和风险程度的不同与外包供方在技术上、工艺环境、职业健康安全方面取得一致，由相关部门对外包供方提出要求，并以协议的方式确定过程监控的具体要求</w:t>
      </w:r>
      <w:r>
        <w:rPr>
          <w:rFonts w:hint="eastAsia" w:ascii="宋体" w:hAnsi="宋体" w:eastAsia="宋体" w:cs="宋体"/>
          <w:color w:val="0D0D0D" w:themeColor="text1" w:themeTint="F2"/>
          <w:kern w:val="0"/>
          <w:sz w:val="24"/>
          <w:szCs w:val="24"/>
          <w14:textFill>
            <w14:solidFill>
              <w14:schemeClr w14:val="tx1">
                <w14:lumMod w14:val="95000"/>
                <w14:lumOff w14:val="5000"/>
              </w14:schemeClr>
            </w14:solidFill>
          </w14:textFill>
        </w:rPr>
        <w:t>。</w:t>
      </w:r>
    </w:p>
    <w:p>
      <w:pPr>
        <w:adjustRightInd w:val="0"/>
        <w:snapToGrid w:val="0"/>
        <w:spacing w:line="440" w:lineRule="exact"/>
        <w:rPr>
          <w:rFonts w:ascii="宋体" w:hAnsi="宋体" w:eastAsia="宋体" w:cs="宋体"/>
          <w:sz w:val="24"/>
          <w:szCs w:val="24"/>
        </w:rPr>
      </w:pPr>
      <w:r>
        <w:rPr>
          <w:rFonts w:hint="eastAsia" w:ascii="宋体" w:hAnsi="宋体" w:eastAsia="宋体" w:cs="宋体"/>
          <w:sz w:val="24"/>
          <w:szCs w:val="24"/>
        </w:rPr>
        <w:t>4.4.3 为使公司质量/环境/职业健康安全管理体系有效运行，并持续改进，各部门应：</w:t>
      </w:r>
    </w:p>
    <w:p>
      <w:pPr>
        <w:adjustRightInd w:val="0"/>
        <w:snapToGrid w:val="0"/>
        <w:spacing w:line="440" w:lineRule="exact"/>
        <w:ind w:firstLine="523" w:firstLineChars="218"/>
        <w:rPr>
          <w:rFonts w:ascii="宋体" w:hAnsi="宋体" w:eastAsia="宋体" w:cs="宋体"/>
          <w:sz w:val="24"/>
          <w:szCs w:val="24"/>
        </w:rPr>
      </w:pPr>
      <w:r>
        <w:rPr>
          <w:rFonts w:hint="eastAsia" w:ascii="宋体" w:hAnsi="宋体" w:eastAsia="宋体" w:cs="宋体"/>
          <w:sz w:val="24"/>
          <w:szCs w:val="24"/>
        </w:rPr>
        <w:t>1)按质量/环境/职业健康安全管理体系文件中的规定贯彻实施，文件中的规定与实 际运作应保持一致；</w:t>
      </w:r>
    </w:p>
    <w:p>
      <w:pPr>
        <w:adjustRightInd w:val="0"/>
        <w:snapToGrid w:val="0"/>
        <w:spacing w:line="440" w:lineRule="exact"/>
        <w:ind w:firstLine="523" w:firstLineChars="218"/>
        <w:rPr>
          <w:rFonts w:ascii="宋体" w:hAnsi="宋体" w:eastAsia="宋体" w:cs="宋体"/>
          <w:sz w:val="24"/>
          <w:szCs w:val="24"/>
        </w:rPr>
      </w:pPr>
      <w:r>
        <w:rPr>
          <w:rFonts w:hint="eastAsia" w:ascii="宋体" w:hAnsi="宋体" w:eastAsia="宋体" w:cs="宋体"/>
          <w:sz w:val="24"/>
          <w:szCs w:val="24"/>
        </w:rPr>
        <w:t>2)随着质量/环境/职业健康安全管理体系的变化，质量/环境/职业健康安全管理方针、目标的变化，应定期评审，及时修订质量/环境/职业健康安全管理体系文件，确保其有效性、充分性和适宜性；</w:t>
      </w:r>
    </w:p>
    <w:p>
      <w:pPr>
        <w:adjustRightInd w:val="0"/>
        <w:snapToGrid w:val="0"/>
        <w:spacing w:line="440" w:lineRule="exact"/>
        <w:ind w:firstLine="523" w:firstLineChars="218"/>
        <w:rPr>
          <w:rFonts w:ascii="宋体" w:hAnsi="宋体" w:eastAsia="宋体" w:cs="宋体"/>
          <w:sz w:val="24"/>
          <w:szCs w:val="24"/>
        </w:rPr>
      </w:pPr>
      <w:r>
        <w:rPr>
          <w:rFonts w:hint="eastAsia" w:ascii="宋体" w:hAnsi="宋体" w:eastAsia="宋体" w:cs="宋体"/>
          <w:sz w:val="24"/>
          <w:szCs w:val="24"/>
        </w:rPr>
        <w:t>3)质量/环境/职业健康安全管理体系建立后，应不断完善，持续改进，提高有效性和效率。</w:t>
      </w:r>
    </w:p>
    <w:p>
      <w:pPr>
        <w:spacing w:line="440" w:lineRule="exact"/>
        <w:rPr>
          <w:rFonts w:ascii="宋体" w:hAnsi="宋体" w:eastAsia="宋体" w:cs="宋体"/>
          <w:b/>
          <w:sz w:val="24"/>
          <w:szCs w:val="24"/>
        </w:rPr>
      </w:pPr>
      <w:r>
        <w:rPr>
          <w:rStyle w:val="30"/>
          <w:rFonts w:hint="eastAsia" w:ascii="宋体" w:hAnsi="宋体" w:eastAsia="宋体" w:cs="宋体"/>
          <w:sz w:val="24"/>
          <w:szCs w:val="24"/>
        </w:rPr>
        <w:t>5 领导作用</w:t>
      </w:r>
    </w:p>
    <w:p>
      <w:pPr>
        <w:pStyle w:val="4"/>
        <w:spacing w:before="0" w:after="0" w:line="440" w:lineRule="exact"/>
        <w:rPr>
          <w:rFonts w:ascii="宋体" w:hAnsi="宋体" w:eastAsia="宋体" w:cs="宋体"/>
          <w:sz w:val="24"/>
          <w:szCs w:val="24"/>
        </w:rPr>
      </w:pPr>
      <w:r>
        <w:rPr>
          <w:rFonts w:hint="eastAsia" w:ascii="宋体" w:hAnsi="宋体" w:eastAsia="宋体" w:cs="宋体"/>
          <w:sz w:val="24"/>
          <w:szCs w:val="24"/>
        </w:rPr>
        <w:t>5.1 领导作用和承诺</w:t>
      </w:r>
    </w:p>
    <w:p>
      <w:pPr>
        <w:spacing w:line="440" w:lineRule="exact"/>
        <w:rPr>
          <w:rFonts w:ascii="宋体" w:hAnsi="宋体" w:eastAsia="宋体" w:cs="宋体"/>
          <w:color w:val="000000"/>
          <w:sz w:val="24"/>
          <w:szCs w:val="24"/>
        </w:rPr>
      </w:pPr>
      <w:r>
        <w:rPr>
          <w:rFonts w:hint="eastAsia" w:ascii="宋体" w:hAnsi="宋体" w:eastAsia="宋体" w:cs="宋体"/>
          <w:color w:val="000000"/>
          <w:sz w:val="24"/>
          <w:szCs w:val="24"/>
        </w:rPr>
        <w:t xml:space="preserve">5.1.1 总则 </w:t>
      </w:r>
    </w:p>
    <w:p>
      <w:pPr>
        <w:spacing w:line="440" w:lineRule="exact"/>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本公司总经理承诺在</w:t>
      </w:r>
      <w:r>
        <w:rPr>
          <w:rFonts w:hint="eastAsia" w:ascii="宋体" w:hAnsi="宋体" w:eastAsia="宋体" w:cs="宋体"/>
          <w:color w:val="000000"/>
          <w:kern w:val="0"/>
          <w:sz w:val="24"/>
          <w:szCs w:val="24"/>
        </w:rPr>
        <w:t>质量/环境/职业健康安全</w:t>
      </w:r>
      <w:r>
        <w:rPr>
          <w:rFonts w:hint="eastAsia" w:ascii="宋体" w:hAnsi="宋体" w:eastAsia="宋体" w:cs="宋体"/>
          <w:color w:val="000000"/>
          <w:sz w:val="24"/>
          <w:szCs w:val="24"/>
        </w:rPr>
        <w:t>管理过程中实施以下活动：</w:t>
      </w:r>
    </w:p>
    <w:p>
      <w:pPr>
        <w:tabs>
          <w:tab w:val="left" w:pos="0"/>
        </w:tabs>
        <w:spacing w:line="440" w:lineRule="exact"/>
        <w:ind w:left="240" w:hanging="240" w:hangingChars="100"/>
        <w:rPr>
          <w:rFonts w:ascii="宋体" w:cs="宋体"/>
          <w:color w:val="211F1F"/>
          <w:sz w:val="24"/>
          <w:szCs w:val="21"/>
        </w:rPr>
      </w:pPr>
      <w:r>
        <w:rPr>
          <w:rFonts w:hint="eastAsia" w:ascii="宋体" w:cs="宋体"/>
          <w:color w:val="211F1F"/>
          <w:sz w:val="24"/>
          <w:szCs w:val="21"/>
        </w:rPr>
        <w:t>a.建立公司管理方针，并确保方针与组织的战略方向保持一致以及方针在公司内得到理解和实施;</w:t>
      </w:r>
    </w:p>
    <w:p>
      <w:pPr>
        <w:tabs>
          <w:tab w:val="left" w:pos="0"/>
        </w:tabs>
        <w:spacing w:line="440" w:lineRule="exact"/>
        <w:ind w:left="240" w:hanging="240" w:hangingChars="100"/>
        <w:rPr>
          <w:rFonts w:ascii="宋体" w:cs="宋体"/>
          <w:color w:val="211F1F"/>
          <w:sz w:val="24"/>
          <w:szCs w:val="21"/>
        </w:rPr>
      </w:pPr>
      <w:r>
        <w:rPr>
          <w:rFonts w:hint="eastAsia" w:ascii="宋体" w:cs="宋体"/>
          <w:color w:val="211F1F"/>
          <w:sz w:val="24"/>
          <w:szCs w:val="21"/>
        </w:rPr>
        <w:t>b.在相关职能、层次、过程上建立公司管理目标，定期对目标的完成情况进行分析、总结以及改进，确保将管理体系要求纳入组织的业务运作以及实现管理体系预期的输出。</w:t>
      </w:r>
    </w:p>
    <w:p>
      <w:pPr>
        <w:tabs>
          <w:tab w:val="left" w:pos="0"/>
        </w:tabs>
        <w:spacing w:line="440" w:lineRule="exact"/>
        <w:ind w:left="240" w:hanging="240" w:hangingChars="100"/>
        <w:rPr>
          <w:rFonts w:ascii="宋体" w:cs="宋体"/>
          <w:color w:val="211F1F"/>
          <w:sz w:val="24"/>
          <w:szCs w:val="21"/>
        </w:rPr>
      </w:pPr>
      <w:r>
        <w:rPr>
          <w:rFonts w:hint="eastAsia" w:ascii="宋体" w:cs="宋体"/>
          <w:color w:val="211F1F"/>
          <w:sz w:val="24"/>
          <w:szCs w:val="21"/>
        </w:rPr>
        <w:t>c.建立公司培训系统，定期制定培训计划，提高全体员工的过程方法的意识，传达有效的体系管理以及满足管理体系、产品要求的重要性。</w:t>
      </w:r>
    </w:p>
    <w:p>
      <w:pPr>
        <w:tabs>
          <w:tab w:val="left" w:pos="0"/>
        </w:tabs>
        <w:spacing w:line="440" w:lineRule="exact"/>
        <w:ind w:left="240" w:hanging="240" w:hangingChars="100"/>
        <w:rPr>
          <w:rFonts w:ascii="宋体" w:cs="宋体"/>
          <w:color w:val="211F1F"/>
          <w:sz w:val="24"/>
          <w:szCs w:val="21"/>
        </w:rPr>
      </w:pPr>
      <w:r>
        <w:rPr>
          <w:rFonts w:hint="eastAsia" w:ascii="宋体" w:cs="宋体"/>
          <w:color w:val="211F1F"/>
          <w:sz w:val="24"/>
          <w:szCs w:val="21"/>
        </w:rPr>
        <w:t>d.建立合理的公司组织结构,确保管理体系所需资源能被获得;</w:t>
      </w:r>
    </w:p>
    <w:p>
      <w:pPr>
        <w:tabs>
          <w:tab w:val="left" w:pos="0"/>
        </w:tabs>
        <w:spacing w:line="440" w:lineRule="exact"/>
        <w:ind w:left="240" w:hanging="240" w:hangingChars="100"/>
        <w:rPr>
          <w:rFonts w:ascii="宋体" w:cs="宋体"/>
          <w:color w:val="211F1F"/>
          <w:sz w:val="24"/>
          <w:szCs w:val="21"/>
        </w:rPr>
      </w:pPr>
      <w:r>
        <w:rPr>
          <w:rFonts w:hint="eastAsia" w:ascii="宋体" w:cs="宋体"/>
          <w:color w:val="211F1F"/>
          <w:sz w:val="24"/>
          <w:szCs w:val="21"/>
        </w:rPr>
        <w:t>e.建立有效的沟通渠道,吸纳、指导和支持员工参与对公司管理体系的有效性作出贡献，增强体系持续改进和创新；</w:t>
      </w:r>
    </w:p>
    <w:p>
      <w:pPr>
        <w:tabs>
          <w:tab w:val="left" w:pos="0"/>
        </w:tabs>
        <w:spacing w:line="440" w:lineRule="exact"/>
        <w:ind w:left="240" w:hanging="240" w:hangingChars="100"/>
        <w:rPr>
          <w:rFonts w:ascii="宋体" w:cs="宋体"/>
          <w:color w:val="211F1F"/>
          <w:sz w:val="24"/>
          <w:szCs w:val="21"/>
        </w:rPr>
      </w:pPr>
      <w:r>
        <w:rPr>
          <w:rFonts w:hint="eastAsia" w:ascii="宋体" w:cs="宋体"/>
          <w:color w:val="211F1F"/>
          <w:sz w:val="24"/>
          <w:szCs w:val="21"/>
        </w:rPr>
        <w:t>f.管理岗位的任命，公司内部公开发布任命书，以支持其他管理者在其负责领域证实其领导作用。</w:t>
      </w:r>
    </w:p>
    <w:p>
      <w:pPr>
        <w:autoSpaceDE w:val="0"/>
        <w:autoSpaceDN w:val="0"/>
        <w:adjustRightInd w:val="0"/>
        <w:snapToGrid w:val="0"/>
        <w:spacing w:line="440" w:lineRule="exact"/>
        <w:rPr>
          <w:rFonts w:ascii="宋体" w:hAnsi="宋体" w:eastAsia="宋体" w:cs="宋体"/>
          <w:b/>
          <w:color w:val="000000"/>
          <w:kern w:val="0"/>
          <w:sz w:val="24"/>
          <w:szCs w:val="24"/>
        </w:rPr>
      </w:pPr>
      <w:r>
        <w:rPr>
          <w:rFonts w:hint="eastAsia" w:ascii="宋体" w:hAnsi="宋体" w:eastAsia="宋体" w:cs="宋体"/>
          <w:b/>
          <w:color w:val="000000"/>
          <w:kern w:val="0"/>
          <w:sz w:val="24"/>
          <w:szCs w:val="24"/>
        </w:rPr>
        <w:t xml:space="preserve">5.1.2 以顾客为关注焦点 </w:t>
      </w:r>
    </w:p>
    <w:p>
      <w:pPr>
        <w:autoSpaceDE w:val="0"/>
        <w:autoSpaceDN w:val="0"/>
        <w:adjustRightInd w:val="0"/>
        <w:snapToGrid w:val="0"/>
        <w:spacing w:line="440" w:lineRule="exact"/>
        <w:ind w:firstLine="523" w:firstLineChars="218"/>
        <w:rPr>
          <w:rFonts w:ascii="宋体" w:hAnsi="宋体" w:eastAsia="宋体" w:cs="宋体"/>
          <w:color w:val="000000"/>
          <w:kern w:val="0"/>
          <w:sz w:val="24"/>
          <w:szCs w:val="24"/>
        </w:rPr>
      </w:pPr>
      <w:r>
        <w:rPr>
          <w:rFonts w:hint="eastAsia" w:ascii="宋体" w:hAnsi="宋体" w:eastAsia="宋体" w:cs="宋体"/>
          <w:color w:val="000000"/>
          <w:kern w:val="0"/>
          <w:sz w:val="24"/>
          <w:szCs w:val="24"/>
        </w:rPr>
        <w:t xml:space="preserve">公司总经理应证实其以顾客为关注焦点的领导作用和承诺,通过： </w:t>
      </w:r>
    </w:p>
    <w:p>
      <w:pPr>
        <w:tabs>
          <w:tab w:val="left" w:pos="0"/>
        </w:tabs>
        <w:spacing w:line="440" w:lineRule="exact"/>
        <w:ind w:left="240" w:hanging="240" w:hangingChars="100"/>
        <w:rPr>
          <w:rFonts w:ascii="宋体" w:cs="宋体"/>
          <w:color w:val="211F1F"/>
          <w:sz w:val="24"/>
          <w:szCs w:val="21"/>
        </w:rPr>
      </w:pPr>
      <w:r>
        <w:rPr>
          <w:rFonts w:hint="eastAsia" w:ascii="宋体" w:cs="宋体"/>
          <w:color w:val="211F1F"/>
          <w:sz w:val="24"/>
          <w:szCs w:val="21"/>
        </w:rPr>
        <w:t>a.对可能影响产品符合性、顾客满意的风险得到识别和应对；</w:t>
      </w:r>
    </w:p>
    <w:p>
      <w:pPr>
        <w:tabs>
          <w:tab w:val="left" w:pos="0"/>
        </w:tabs>
        <w:spacing w:line="440" w:lineRule="exact"/>
        <w:ind w:left="240" w:hanging="240" w:hangingChars="100"/>
        <w:rPr>
          <w:rFonts w:ascii="宋体" w:cs="宋体"/>
          <w:color w:val="211F1F"/>
          <w:sz w:val="24"/>
          <w:szCs w:val="21"/>
        </w:rPr>
      </w:pPr>
      <w:r>
        <w:rPr>
          <w:rFonts w:hint="eastAsia" w:ascii="宋体" w:cs="宋体"/>
          <w:color w:val="211F1F"/>
          <w:sz w:val="24"/>
          <w:szCs w:val="21"/>
        </w:rPr>
        <w:t>b.顾客要求得到确定和满足；</w:t>
      </w:r>
    </w:p>
    <w:p>
      <w:pPr>
        <w:tabs>
          <w:tab w:val="left" w:pos="0"/>
        </w:tabs>
        <w:spacing w:line="440" w:lineRule="exact"/>
        <w:ind w:left="240" w:hanging="240" w:hangingChars="100"/>
        <w:rPr>
          <w:rFonts w:ascii="宋体" w:cs="宋体"/>
          <w:color w:val="211F1F"/>
          <w:sz w:val="24"/>
          <w:szCs w:val="21"/>
        </w:rPr>
      </w:pPr>
      <w:r>
        <w:rPr>
          <w:rFonts w:hint="eastAsia" w:ascii="宋体" w:cs="宋体"/>
          <w:color w:val="211F1F"/>
          <w:sz w:val="24"/>
          <w:szCs w:val="21"/>
        </w:rPr>
        <w:t>c.保持以稳定提供满足顾客和相关法规要求的产品和服务为焦点；</w:t>
      </w:r>
    </w:p>
    <w:p>
      <w:pPr>
        <w:tabs>
          <w:tab w:val="left" w:pos="0"/>
        </w:tabs>
        <w:spacing w:line="440" w:lineRule="exact"/>
        <w:ind w:left="240" w:hanging="240" w:hangingChars="100"/>
        <w:rPr>
          <w:rFonts w:ascii="宋体" w:cs="宋体"/>
          <w:color w:val="211F1F"/>
          <w:sz w:val="24"/>
          <w:szCs w:val="21"/>
        </w:rPr>
      </w:pPr>
      <w:r>
        <w:rPr>
          <w:rFonts w:hint="eastAsia" w:ascii="宋体" w:cs="宋体"/>
          <w:color w:val="211F1F"/>
          <w:sz w:val="24"/>
          <w:szCs w:val="21"/>
        </w:rPr>
        <w:t>d.保持以增强顾客满意为焦点；</w:t>
      </w:r>
    </w:p>
    <w:p>
      <w:pPr>
        <w:pStyle w:val="4"/>
        <w:spacing w:before="0" w:after="0" w:line="440" w:lineRule="exact"/>
        <w:rPr>
          <w:rFonts w:ascii="宋体" w:hAnsi="宋体" w:eastAsia="宋体" w:cs="宋体"/>
          <w:sz w:val="24"/>
          <w:szCs w:val="24"/>
        </w:rPr>
      </w:pPr>
      <w:r>
        <w:rPr>
          <w:rFonts w:hint="eastAsia" w:ascii="宋体" w:hAnsi="宋体" w:eastAsia="宋体" w:cs="宋体"/>
          <w:sz w:val="24"/>
          <w:szCs w:val="24"/>
        </w:rPr>
        <w:t>5.2 质量/环境/职业健康安全方针</w:t>
      </w:r>
    </w:p>
    <w:p>
      <w:pPr>
        <w:autoSpaceDE w:val="0"/>
        <w:autoSpaceDN w:val="0"/>
        <w:adjustRightInd w:val="0"/>
        <w:snapToGrid w:val="0"/>
        <w:spacing w:line="440" w:lineRule="exact"/>
        <w:rPr>
          <w:rFonts w:ascii="宋体" w:hAnsi="宋体" w:eastAsia="宋体" w:cs="宋体"/>
          <w:b/>
          <w:color w:val="000000"/>
          <w:kern w:val="0"/>
          <w:sz w:val="24"/>
          <w:szCs w:val="24"/>
        </w:rPr>
      </w:pPr>
      <w:r>
        <w:rPr>
          <w:rFonts w:hint="eastAsia" w:ascii="宋体" w:hAnsi="宋体" w:eastAsia="宋体" w:cs="宋体"/>
          <w:b/>
          <w:color w:val="000000"/>
          <w:kern w:val="0"/>
          <w:sz w:val="24"/>
          <w:szCs w:val="24"/>
        </w:rPr>
        <w:t xml:space="preserve">5.2.1 制定质量/环境/职业健康安全方针 </w:t>
      </w:r>
    </w:p>
    <w:p>
      <w:pPr>
        <w:spacing w:line="440" w:lineRule="exact"/>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1）公司质量/环境/职业健康安全方针见管理手册0.4章节。</w:t>
      </w:r>
    </w:p>
    <w:p>
      <w:pPr>
        <w:spacing w:line="440" w:lineRule="exact"/>
        <w:ind w:firstLine="480" w:firstLineChars="200"/>
        <w:rPr>
          <w:rFonts w:ascii="宋体" w:hAnsi="宋体" w:eastAsia="宋体" w:cs="宋体"/>
          <w:color w:val="000000"/>
          <w:kern w:val="0"/>
          <w:sz w:val="24"/>
          <w:szCs w:val="24"/>
        </w:rPr>
      </w:pPr>
      <w:r>
        <w:rPr>
          <w:rFonts w:hint="eastAsia" w:ascii="宋体" w:hAnsi="宋体" w:eastAsia="宋体" w:cs="宋体"/>
          <w:color w:val="000000"/>
          <w:sz w:val="24"/>
          <w:szCs w:val="24"/>
        </w:rPr>
        <w:t>2）公司质量/环境/职业健康安全方针由总经理制定、批准、发布，</w:t>
      </w:r>
      <w:r>
        <w:rPr>
          <w:rFonts w:hint="eastAsia" w:ascii="宋体" w:hAnsi="宋体" w:eastAsia="宋体" w:cs="宋体"/>
          <w:color w:val="000000"/>
          <w:kern w:val="0"/>
          <w:sz w:val="24"/>
          <w:szCs w:val="24"/>
        </w:rPr>
        <w:t>质量/环境/职业健康安全方针的</w:t>
      </w:r>
      <w:r>
        <w:rPr>
          <w:rFonts w:hint="eastAsia" w:ascii="宋体" w:hAnsi="宋体" w:eastAsia="宋体" w:cs="宋体"/>
          <w:color w:val="000000"/>
          <w:sz w:val="24"/>
          <w:szCs w:val="24"/>
        </w:rPr>
        <w:t>制定</w:t>
      </w:r>
      <w:r>
        <w:rPr>
          <w:rFonts w:hint="eastAsia" w:ascii="宋体" w:hAnsi="宋体" w:eastAsia="宋体" w:cs="宋体"/>
          <w:color w:val="000000"/>
          <w:kern w:val="0"/>
          <w:sz w:val="24"/>
          <w:szCs w:val="24"/>
        </w:rPr>
        <w:t xml:space="preserve">应： </w:t>
      </w:r>
    </w:p>
    <w:p>
      <w:pPr>
        <w:autoSpaceDE w:val="0"/>
        <w:autoSpaceDN w:val="0"/>
        <w:adjustRightInd w:val="0"/>
        <w:snapToGrid w:val="0"/>
        <w:spacing w:line="440" w:lineRule="exact"/>
        <w:ind w:firstLine="480" w:firstLineChars="200"/>
        <w:rPr>
          <w:rFonts w:ascii="宋体" w:hAnsi="宋体" w:eastAsia="宋体" w:cs="宋体"/>
          <w:color w:val="000000"/>
          <w:kern w:val="0"/>
          <w:sz w:val="24"/>
          <w:szCs w:val="24"/>
        </w:rPr>
      </w:pPr>
      <w:r>
        <w:rPr>
          <w:rFonts w:hint="eastAsia" w:ascii="宋体" w:hAnsi="宋体" w:eastAsia="宋体" w:cs="宋体"/>
          <w:color w:val="000000"/>
          <w:kern w:val="0"/>
          <w:sz w:val="24"/>
          <w:szCs w:val="24"/>
        </w:rPr>
        <w:t>a）适应组织的宗旨和组织所处环境（</w:t>
      </w:r>
      <w:r>
        <w:rPr>
          <w:rFonts w:hint="eastAsia" w:ascii="宋体" w:hAnsi="宋体" w:eastAsia="宋体" w:cs="宋体"/>
          <w:color w:val="000000"/>
          <w:sz w:val="24"/>
          <w:szCs w:val="24"/>
        </w:rPr>
        <w:t>包括其活动、服务的性质、规模和环境影响）</w:t>
      </w:r>
      <w:r>
        <w:rPr>
          <w:rFonts w:hint="eastAsia" w:ascii="宋体" w:hAnsi="宋体" w:eastAsia="宋体" w:cs="宋体"/>
          <w:color w:val="000000"/>
          <w:kern w:val="0"/>
          <w:sz w:val="24"/>
          <w:szCs w:val="24"/>
        </w:rPr>
        <w:t xml:space="preserve">，并支持其战略方向； </w:t>
      </w:r>
    </w:p>
    <w:p>
      <w:pPr>
        <w:autoSpaceDE w:val="0"/>
        <w:autoSpaceDN w:val="0"/>
        <w:adjustRightInd w:val="0"/>
        <w:snapToGrid w:val="0"/>
        <w:spacing w:line="440" w:lineRule="exact"/>
        <w:ind w:firstLine="480" w:firstLineChars="200"/>
        <w:rPr>
          <w:rFonts w:ascii="宋体" w:hAnsi="宋体" w:eastAsia="宋体" w:cs="宋体"/>
          <w:color w:val="000000"/>
          <w:kern w:val="0"/>
          <w:sz w:val="24"/>
          <w:szCs w:val="24"/>
        </w:rPr>
      </w:pPr>
      <w:r>
        <w:rPr>
          <w:rFonts w:hint="eastAsia" w:ascii="宋体" w:hAnsi="宋体" w:eastAsia="宋体" w:cs="宋体"/>
          <w:color w:val="000000"/>
          <w:kern w:val="0"/>
          <w:sz w:val="24"/>
          <w:szCs w:val="24"/>
        </w:rPr>
        <w:t xml:space="preserve">b）为制定质量目标和环境目标提供框架； </w:t>
      </w:r>
    </w:p>
    <w:p>
      <w:pPr>
        <w:autoSpaceDE w:val="0"/>
        <w:autoSpaceDN w:val="0"/>
        <w:adjustRightInd w:val="0"/>
        <w:snapToGrid w:val="0"/>
        <w:spacing w:line="440" w:lineRule="exact"/>
        <w:ind w:firstLine="480" w:firstLineChars="200"/>
        <w:rPr>
          <w:rFonts w:ascii="宋体" w:hAnsi="宋体" w:eastAsia="宋体" w:cs="宋体"/>
          <w:color w:val="000000"/>
          <w:kern w:val="0"/>
          <w:sz w:val="24"/>
          <w:szCs w:val="24"/>
        </w:rPr>
      </w:pPr>
      <w:r>
        <w:rPr>
          <w:rFonts w:hint="eastAsia" w:ascii="宋体" w:hAnsi="宋体" w:eastAsia="宋体" w:cs="宋体"/>
          <w:color w:val="000000"/>
          <w:kern w:val="0"/>
          <w:sz w:val="24"/>
          <w:szCs w:val="24"/>
        </w:rPr>
        <w:t xml:space="preserve">c）包括满足适用要求的承诺； </w:t>
      </w:r>
    </w:p>
    <w:p>
      <w:pPr>
        <w:autoSpaceDE w:val="0"/>
        <w:autoSpaceDN w:val="0"/>
        <w:adjustRightInd w:val="0"/>
        <w:snapToGrid w:val="0"/>
        <w:spacing w:line="440" w:lineRule="exact"/>
        <w:rPr>
          <w:rFonts w:ascii="宋体" w:hAnsi="宋体" w:eastAsia="宋体" w:cs="宋体"/>
          <w:color w:val="000000"/>
          <w:kern w:val="0"/>
          <w:sz w:val="24"/>
          <w:szCs w:val="24"/>
        </w:rPr>
      </w:pPr>
      <w:r>
        <w:rPr>
          <w:rFonts w:hint="eastAsia" w:ascii="宋体" w:hAnsi="宋体" w:eastAsia="宋体" w:cs="宋体"/>
          <w:color w:val="000000"/>
          <w:kern w:val="0"/>
          <w:sz w:val="24"/>
          <w:szCs w:val="24"/>
        </w:rPr>
        <w:t>------</w:t>
      </w:r>
      <w:r>
        <w:rPr>
          <w:rFonts w:hint="eastAsia" w:ascii="宋体" w:hAnsi="宋体" w:eastAsia="宋体" w:cs="宋体"/>
          <w:color w:val="000000"/>
          <w:sz w:val="24"/>
          <w:szCs w:val="24"/>
        </w:rPr>
        <w:t>包括保护环境的承诺，其中包含污染预防及其他与组织所处环境有关的特定承诺；</w:t>
      </w:r>
    </w:p>
    <w:p>
      <w:pPr>
        <w:autoSpaceDE w:val="0"/>
        <w:autoSpaceDN w:val="0"/>
        <w:adjustRightInd w:val="0"/>
        <w:snapToGrid w:val="0"/>
        <w:spacing w:line="440" w:lineRule="exact"/>
        <w:rPr>
          <w:rFonts w:ascii="宋体" w:hAnsi="宋体" w:eastAsia="宋体" w:cs="宋体"/>
          <w:color w:val="000000"/>
          <w:kern w:val="0"/>
          <w:sz w:val="24"/>
          <w:szCs w:val="24"/>
        </w:rPr>
      </w:pPr>
      <w:r>
        <w:rPr>
          <w:rFonts w:hint="eastAsia" w:ascii="宋体" w:hAnsi="宋体" w:eastAsia="宋体" w:cs="宋体"/>
          <w:color w:val="000000"/>
          <w:kern w:val="0"/>
          <w:sz w:val="24"/>
          <w:szCs w:val="24"/>
        </w:rPr>
        <w:t>------</w:t>
      </w:r>
      <w:r>
        <w:rPr>
          <w:rFonts w:hint="eastAsia" w:ascii="宋体" w:hAnsi="宋体" w:eastAsia="宋体" w:cs="宋体"/>
          <w:color w:val="000000"/>
          <w:sz w:val="24"/>
          <w:szCs w:val="24"/>
        </w:rPr>
        <w:t>包括履行其合</w:t>
      </w:r>
      <w:r>
        <w:rPr>
          <w:rFonts w:hint="eastAsia" w:ascii="宋体" w:hAnsi="宋体" w:eastAsia="宋体" w:cs="宋体"/>
          <w:sz w:val="24"/>
          <w:szCs w:val="24"/>
        </w:rPr>
        <w:t>规性义务的</w:t>
      </w:r>
      <w:r>
        <w:rPr>
          <w:rFonts w:hint="eastAsia" w:ascii="宋体" w:hAnsi="宋体" w:eastAsia="宋体" w:cs="宋体"/>
          <w:color w:val="000000"/>
          <w:sz w:val="24"/>
          <w:szCs w:val="24"/>
        </w:rPr>
        <w:t>承诺；</w:t>
      </w:r>
    </w:p>
    <w:p>
      <w:pPr>
        <w:autoSpaceDE w:val="0"/>
        <w:autoSpaceDN w:val="0"/>
        <w:adjustRightInd w:val="0"/>
        <w:snapToGrid w:val="0"/>
        <w:spacing w:line="440" w:lineRule="exact"/>
        <w:ind w:firstLine="480" w:firstLineChars="200"/>
        <w:rPr>
          <w:rFonts w:ascii="宋体" w:hAnsi="宋体" w:eastAsia="宋体" w:cs="宋体"/>
          <w:kern w:val="0"/>
          <w:sz w:val="24"/>
          <w:szCs w:val="24"/>
        </w:rPr>
      </w:pPr>
      <w:r>
        <w:rPr>
          <w:rFonts w:hint="eastAsia" w:ascii="宋体" w:hAnsi="宋体" w:eastAsia="宋体" w:cs="宋体"/>
          <w:color w:val="000000"/>
          <w:kern w:val="0"/>
          <w:sz w:val="24"/>
          <w:szCs w:val="24"/>
        </w:rPr>
        <w:t>d）包括持续改进质量/环境/职业健康安全管理体系</w:t>
      </w:r>
      <w:r>
        <w:rPr>
          <w:rFonts w:hint="eastAsia" w:ascii="宋体" w:hAnsi="宋体" w:eastAsia="宋体" w:cs="宋体"/>
          <w:color w:val="000000"/>
          <w:sz w:val="24"/>
          <w:szCs w:val="24"/>
        </w:rPr>
        <w:t>以提高</w:t>
      </w:r>
      <w:r>
        <w:rPr>
          <w:rFonts w:hint="eastAsia" w:ascii="宋体" w:hAnsi="宋体" w:eastAsia="宋体" w:cs="宋体"/>
          <w:sz w:val="24"/>
          <w:szCs w:val="24"/>
        </w:rPr>
        <w:t>质量/环境</w:t>
      </w:r>
      <w:r>
        <w:rPr>
          <w:rFonts w:hint="eastAsia" w:ascii="宋体" w:hAnsi="宋体" w:eastAsia="宋体" w:cs="宋体"/>
          <w:kern w:val="0"/>
          <w:sz w:val="24"/>
          <w:szCs w:val="24"/>
        </w:rPr>
        <w:t>/职业健康安全</w:t>
      </w:r>
      <w:r>
        <w:rPr>
          <w:rFonts w:hint="eastAsia" w:ascii="宋体" w:hAnsi="宋体" w:eastAsia="宋体" w:cs="宋体"/>
          <w:sz w:val="24"/>
          <w:szCs w:val="24"/>
        </w:rPr>
        <w:t>管理绩效</w:t>
      </w:r>
      <w:r>
        <w:rPr>
          <w:rFonts w:hint="eastAsia" w:ascii="宋体" w:hAnsi="宋体" w:eastAsia="宋体" w:cs="宋体"/>
          <w:kern w:val="0"/>
          <w:sz w:val="24"/>
          <w:szCs w:val="24"/>
        </w:rPr>
        <w:t xml:space="preserve">的承诺。 </w:t>
      </w:r>
    </w:p>
    <w:p>
      <w:pPr>
        <w:autoSpaceDE w:val="0"/>
        <w:autoSpaceDN w:val="0"/>
        <w:adjustRightInd w:val="0"/>
        <w:snapToGrid w:val="0"/>
        <w:spacing w:line="440" w:lineRule="exact"/>
        <w:rPr>
          <w:rFonts w:ascii="宋体" w:hAnsi="宋体" w:eastAsia="宋体" w:cs="宋体"/>
          <w:b/>
          <w:color w:val="000000"/>
          <w:kern w:val="0"/>
          <w:sz w:val="24"/>
          <w:szCs w:val="24"/>
        </w:rPr>
      </w:pPr>
      <w:r>
        <w:rPr>
          <w:rFonts w:hint="eastAsia" w:ascii="宋体" w:hAnsi="宋体" w:eastAsia="宋体" w:cs="宋体"/>
          <w:b/>
          <w:color w:val="000000"/>
          <w:kern w:val="0"/>
          <w:sz w:val="24"/>
          <w:szCs w:val="24"/>
        </w:rPr>
        <w:t xml:space="preserve">5.2.2 沟通质量/环境/职业健康安全方针 </w:t>
      </w:r>
    </w:p>
    <w:p>
      <w:pPr>
        <w:spacing w:line="440" w:lineRule="exact"/>
        <w:ind w:firstLine="480" w:firstLineChars="200"/>
        <w:rPr>
          <w:rFonts w:ascii="宋体" w:hAnsi="宋体" w:eastAsia="宋体" w:cs="宋体"/>
          <w:sz w:val="24"/>
          <w:szCs w:val="24"/>
        </w:rPr>
      </w:pPr>
      <w:r>
        <w:rPr>
          <w:rFonts w:hint="eastAsia" w:ascii="宋体" w:hAnsi="宋体" w:eastAsia="宋体" w:cs="宋体"/>
          <w:color w:val="000000"/>
          <w:sz w:val="24"/>
          <w:szCs w:val="24"/>
        </w:rPr>
        <w:t>1）质量/环境/职业健康安全方针以文件的形式发布，在公司内部以板报</w:t>
      </w:r>
      <w:r>
        <w:rPr>
          <w:rFonts w:hint="eastAsia" w:ascii="宋体" w:hAnsi="宋体" w:eastAsia="宋体" w:cs="宋体"/>
          <w:sz w:val="24"/>
          <w:szCs w:val="24"/>
        </w:rPr>
        <w:t>、内部网络、宣传画等形式，以便让员工及时知晓。</w:t>
      </w:r>
    </w:p>
    <w:p>
      <w:pPr>
        <w:spacing w:line="440" w:lineRule="exact"/>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2）公司应将质量/环境/职业健康安全方针对全体员工进行宣讲、教育，确保每个员工熟悉、理解并贯彻执行。</w:t>
      </w:r>
    </w:p>
    <w:p>
      <w:pPr>
        <w:spacing w:line="440" w:lineRule="exact"/>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3）必要时，质量/环境/职业健康安全方针及质量政策要求向相关方提供，告知相关方。</w:t>
      </w:r>
    </w:p>
    <w:p>
      <w:pPr>
        <w:spacing w:line="440" w:lineRule="exact"/>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4）公司应通过管理评审对质量/环境/职业健康安全方针进行适宜性评审和修订，以反映不断变化的内部、外部条件和信息。</w:t>
      </w:r>
    </w:p>
    <w:p>
      <w:pPr>
        <w:pStyle w:val="4"/>
        <w:spacing w:before="0" w:after="0" w:line="440" w:lineRule="exact"/>
        <w:rPr>
          <w:rFonts w:ascii="宋体" w:hAnsi="宋体" w:eastAsia="宋体" w:cs="宋体"/>
          <w:sz w:val="24"/>
          <w:szCs w:val="24"/>
        </w:rPr>
      </w:pPr>
      <w:r>
        <w:rPr>
          <w:rFonts w:hint="eastAsia" w:ascii="宋体" w:hAnsi="宋体" w:eastAsia="宋体" w:cs="宋体"/>
          <w:sz w:val="24"/>
          <w:szCs w:val="24"/>
        </w:rPr>
        <w:t>5.3 组织的岗位、职责和权限</w:t>
      </w:r>
    </w:p>
    <w:p>
      <w:pPr>
        <w:spacing w:line="440" w:lineRule="exact"/>
        <w:rPr>
          <w:rFonts w:ascii="宋体" w:hAnsi="宋体" w:eastAsia="宋体" w:cs="宋体"/>
          <w:sz w:val="24"/>
          <w:szCs w:val="24"/>
        </w:rPr>
      </w:pPr>
      <w:r>
        <w:rPr>
          <w:rFonts w:hint="eastAsia" w:ascii="宋体" w:hAnsi="宋体" w:eastAsia="宋体" w:cs="宋体"/>
          <w:sz w:val="24"/>
          <w:szCs w:val="24"/>
        </w:rPr>
        <w:t>5.3.1 为了有效的实施</w:t>
      </w:r>
      <w:r>
        <w:rPr>
          <w:rFonts w:hint="eastAsia" w:ascii="宋体" w:hAnsi="宋体" w:eastAsia="宋体" w:cs="宋体"/>
          <w:color w:val="000000"/>
          <w:sz w:val="24"/>
          <w:szCs w:val="24"/>
        </w:rPr>
        <w:t>质量/环境/职业健康安全</w:t>
      </w:r>
      <w:r>
        <w:rPr>
          <w:rFonts w:hint="eastAsia" w:ascii="宋体" w:hAnsi="宋体" w:eastAsia="宋体" w:cs="宋体"/>
          <w:sz w:val="24"/>
          <w:szCs w:val="24"/>
        </w:rPr>
        <w:t>管理，本公司确定了组织结构(见附件0.6)，规定了各级各岗位人员职责、权限和相互关系，并在公司内对各级员工进行了必要的传达，见</w:t>
      </w:r>
      <w:r>
        <w:rPr>
          <w:rFonts w:hint="eastAsia" w:ascii="宋体" w:hAnsi="宋体" w:eastAsia="宋体" w:cs="宋体"/>
          <w:color w:val="000000"/>
          <w:kern w:val="0"/>
          <w:sz w:val="24"/>
          <w:szCs w:val="24"/>
        </w:rPr>
        <w:t>“0.7</w:t>
      </w:r>
      <w:r>
        <w:rPr>
          <w:rFonts w:hint="eastAsia" w:ascii="宋体" w:hAnsi="宋体" w:eastAsia="宋体" w:cs="宋体"/>
          <w:color w:val="000000"/>
          <w:sz w:val="24"/>
          <w:szCs w:val="24"/>
        </w:rPr>
        <w:t>质量/环境/职业健康安全</w:t>
      </w:r>
      <w:r>
        <w:rPr>
          <w:rFonts w:hint="eastAsia" w:ascii="宋体" w:hAnsi="宋体" w:eastAsia="宋体" w:cs="宋体"/>
          <w:color w:val="000000"/>
          <w:kern w:val="0"/>
          <w:sz w:val="24"/>
          <w:szCs w:val="24"/>
        </w:rPr>
        <w:t>管理体系职能分配表”</w:t>
      </w:r>
      <w:r>
        <w:rPr>
          <w:rFonts w:hint="eastAsia" w:ascii="宋体" w:hAnsi="宋体" w:eastAsia="宋体" w:cs="宋体"/>
          <w:sz w:val="24"/>
          <w:szCs w:val="24"/>
        </w:rPr>
        <w:t>。</w:t>
      </w:r>
    </w:p>
    <w:p>
      <w:pPr>
        <w:spacing w:line="440" w:lineRule="exact"/>
        <w:rPr>
          <w:rFonts w:ascii="宋体" w:hAnsi="宋体" w:eastAsia="宋体" w:cs="宋体"/>
          <w:sz w:val="24"/>
          <w:szCs w:val="24"/>
        </w:rPr>
      </w:pPr>
      <w:r>
        <w:rPr>
          <w:rFonts w:hint="eastAsia" w:ascii="宋体" w:hAnsi="宋体" w:eastAsia="宋体" w:cs="宋体"/>
          <w:sz w:val="24"/>
          <w:szCs w:val="24"/>
        </w:rPr>
        <w:t xml:space="preserve">5.3.2 公司在确定各主要岗位职责权限时遵循了以下要求： </w:t>
      </w:r>
    </w:p>
    <w:p>
      <w:pPr>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a) 确保</w:t>
      </w:r>
      <w:r>
        <w:rPr>
          <w:rFonts w:hint="eastAsia" w:ascii="宋体" w:hAnsi="宋体" w:eastAsia="宋体" w:cs="宋体"/>
          <w:color w:val="000000"/>
          <w:sz w:val="24"/>
          <w:szCs w:val="24"/>
        </w:rPr>
        <w:t>质量/环境/职业健康安全</w:t>
      </w:r>
      <w:r>
        <w:rPr>
          <w:rFonts w:hint="eastAsia" w:ascii="宋体" w:hAnsi="宋体" w:eastAsia="宋体" w:cs="宋体"/>
          <w:sz w:val="24"/>
          <w:szCs w:val="24"/>
        </w:rPr>
        <w:t xml:space="preserve">管理符合标准的要求并各负其责； </w:t>
      </w:r>
    </w:p>
    <w:p>
      <w:pPr>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b)</w:t>
      </w:r>
      <w:r>
        <w:rPr>
          <w:rFonts w:hint="eastAsia" w:ascii="宋体" w:hAnsi="宋体" w:eastAsia="宋体" w:cs="宋体"/>
          <w:color w:val="000000"/>
          <w:sz w:val="24"/>
          <w:szCs w:val="24"/>
        </w:rPr>
        <w:t xml:space="preserve"> 质量/环境/职业健康安全</w:t>
      </w:r>
      <w:r>
        <w:rPr>
          <w:rFonts w:hint="eastAsia" w:ascii="宋体" w:hAnsi="宋体" w:eastAsia="宋体" w:cs="宋体"/>
          <w:sz w:val="24"/>
          <w:szCs w:val="24"/>
        </w:rPr>
        <w:t xml:space="preserve">管理体系要求得到充分执行，结果符合期望的要求； </w:t>
      </w:r>
    </w:p>
    <w:p>
      <w:pPr>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 xml:space="preserve">c) 由管理者代表负责定期向最高管理者报告体系运行绩效及提出改进的需求； </w:t>
      </w:r>
    </w:p>
    <w:p>
      <w:pPr>
        <w:spacing w:line="440" w:lineRule="exact"/>
        <w:ind w:firstLine="480" w:firstLineChars="200"/>
        <w:rPr>
          <w:rFonts w:ascii="宋体" w:hAnsi="宋体" w:eastAsia="宋体" w:cs="宋体"/>
          <w:spacing w:val="-3"/>
          <w:sz w:val="24"/>
          <w:szCs w:val="24"/>
        </w:rPr>
      </w:pPr>
      <w:r>
        <w:rPr>
          <w:rFonts w:hint="eastAsia" w:ascii="宋体" w:hAnsi="宋体" w:eastAsia="宋体" w:cs="宋体"/>
          <w:sz w:val="24"/>
          <w:szCs w:val="24"/>
        </w:rPr>
        <w:t xml:space="preserve">d) </w:t>
      </w:r>
      <w:r>
        <w:rPr>
          <w:rFonts w:hint="eastAsia" w:ascii="宋体" w:hAnsi="宋体" w:eastAsia="宋体" w:cs="宋体"/>
          <w:spacing w:val="-3"/>
          <w:sz w:val="24"/>
          <w:szCs w:val="24"/>
        </w:rPr>
        <w:t xml:space="preserve">职责的充分履行，可以确保组织内理解以顾客为关注焦点，并提高顾客满意的意识； </w:t>
      </w:r>
    </w:p>
    <w:p>
      <w:pPr>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e) 确保在策划和实施</w:t>
      </w:r>
      <w:r>
        <w:rPr>
          <w:rFonts w:hint="eastAsia" w:ascii="宋体" w:hAnsi="宋体" w:eastAsia="宋体" w:cs="宋体"/>
          <w:color w:val="000000"/>
          <w:sz w:val="24"/>
          <w:szCs w:val="24"/>
        </w:rPr>
        <w:t>质量/环境/职业健康安全管理</w:t>
      </w:r>
      <w:r>
        <w:rPr>
          <w:rFonts w:hint="eastAsia" w:ascii="宋体" w:hAnsi="宋体" w:eastAsia="宋体" w:cs="宋体"/>
          <w:sz w:val="24"/>
          <w:szCs w:val="24"/>
        </w:rPr>
        <w:t>体系变更时保持其完整性。</w:t>
      </w:r>
    </w:p>
    <w:p>
      <w:pPr>
        <w:spacing w:line="440" w:lineRule="exact"/>
        <w:rPr>
          <w:rFonts w:ascii="宋体" w:hAnsi="宋体" w:eastAsia="宋体" w:cs="宋体"/>
          <w:b/>
          <w:sz w:val="24"/>
          <w:szCs w:val="24"/>
        </w:rPr>
      </w:pPr>
      <w:r>
        <w:rPr>
          <w:rFonts w:hint="eastAsia" w:ascii="宋体" w:hAnsi="宋体" w:eastAsia="宋体" w:cs="宋体"/>
          <w:b/>
          <w:sz w:val="24"/>
          <w:szCs w:val="24"/>
        </w:rPr>
        <w:t>5.3.3 各级岗位职责和权限</w:t>
      </w:r>
    </w:p>
    <w:p>
      <w:pPr>
        <w:pStyle w:val="22"/>
        <w:spacing w:line="440" w:lineRule="exact"/>
        <w:ind w:left="528" w:hanging="528" w:hangingChars="220"/>
        <w:rPr>
          <w:rFonts w:ascii="宋体" w:hAnsi="宋体" w:eastAsia="宋体" w:cs="宋体"/>
          <w:color w:val="auto"/>
          <w:sz w:val="24"/>
          <w:szCs w:val="24"/>
        </w:rPr>
      </w:pPr>
      <w:bookmarkStart w:id="3" w:name="OLE_LINK18"/>
      <w:r>
        <w:rPr>
          <w:rFonts w:hint="eastAsia" w:ascii="宋体" w:hAnsi="宋体" w:eastAsia="宋体" w:cs="宋体"/>
          <w:color w:val="auto"/>
          <w:sz w:val="24"/>
          <w:szCs w:val="24"/>
        </w:rPr>
        <w:t xml:space="preserve">(1)  </w:t>
      </w:r>
      <w:bookmarkEnd w:id="3"/>
      <w:r>
        <w:rPr>
          <w:rFonts w:hint="eastAsia" w:ascii="宋体" w:hAnsi="宋体" w:eastAsia="宋体" w:cs="宋体"/>
          <w:color w:val="auto"/>
          <w:sz w:val="24"/>
          <w:szCs w:val="24"/>
        </w:rPr>
        <w:t>总经理：</w:t>
      </w:r>
    </w:p>
    <w:p>
      <w:pPr>
        <w:spacing w:line="440" w:lineRule="exact"/>
        <w:ind w:firstLine="523" w:firstLineChars="218"/>
        <w:rPr>
          <w:rFonts w:ascii="宋体" w:hAnsi="宋体" w:eastAsia="宋体" w:cs="宋体"/>
          <w:sz w:val="24"/>
          <w:szCs w:val="24"/>
        </w:rPr>
      </w:pPr>
      <w:r>
        <w:rPr>
          <w:rFonts w:hint="eastAsia" w:ascii="宋体" w:hAnsi="宋体" w:eastAsia="宋体" w:cs="宋体"/>
          <w:sz w:val="24"/>
          <w:szCs w:val="24"/>
        </w:rPr>
        <w:t>a) 负责质量/环境/职业健康安全体系的策划，负责公开的质量/环境/职业健康安全承诺，向公司传达满足顾客和法律法规要求的重要性，并遵守环境保护和安全服务的法律法规，制定质量/环境/职业健康安全方针，并签署批准、颁布；主持质量/环境/职业健康安全体系的管理评审工作；</w:t>
      </w:r>
    </w:p>
    <w:p>
      <w:pPr>
        <w:spacing w:line="440" w:lineRule="exact"/>
        <w:ind w:firstLine="523" w:firstLineChars="218"/>
        <w:rPr>
          <w:rFonts w:ascii="宋体" w:hAnsi="宋体" w:eastAsia="宋体" w:cs="宋体"/>
          <w:sz w:val="24"/>
          <w:szCs w:val="24"/>
        </w:rPr>
      </w:pPr>
      <w:r>
        <w:rPr>
          <w:rFonts w:hint="eastAsia" w:ascii="宋体" w:hAnsi="宋体" w:eastAsia="宋体" w:cs="宋体"/>
          <w:sz w:val="24"/>
          <w:szCs w:val="24"/>
        </w:rPr>
        <w:t>b) 任命管理者代表，负责确定公司的组织结构及各部门负责人的职责和权限；</w:t>
      </w:r>
    </w:p>
    <w:p>
      <w:pPr>
        <w:spacing w:line="440" w:lineRule="exact"/>
        <w:ind w:firstLine="523" w:firstLineChars="218"/>
        <w:rPr>
          <w:rFonts w:ascii="宋体" w:hAnsi="宋体" w:eastAsia="宋体" w:cs="宋体"/>
          <w:sz w:val="24"/>
          <w:szCs w:val="24"/>
        </w:rPr>
      </w:pPr>
      <w:r>
        <w:rPr>
          <w:rFonts w:hint="eastAsia" w:ascii="宋体" w:hAnsi="宋体" w:eastAsia="宋体" w:cs="宋体"/>
          <w:sz w:val="24"/>
          <w:szCs w:val="24"/>
        </w:rPr>
        <w:t>c) 负责批准《管理手册》、“质量/环境/职业健康安全目标”和“培训计划”；</w:t>
      </w:r>
    </w:p>
    <w:p>
      <w:pPr>
        <w:spacing w:line="440" w:lineRule="exact"/>
        <w:ind w:firstLine="523" w:firstLineChars="218"/>
        <w:rPr>
          <w:rFonts w:ascii="宋体" w:hAnsi="宋体" w:eastAsia="宋体" w:cs="宋体"/>
          <w:sz w:val="24"/>
          <w:szCs w:val="24"/>
        </w:rPr>
      </w:pPr>
      <w:r>
        <w:rPr>
          <w:rFonts w:hint="eastAsia" w:ascii="宋体" w:hAnsi="宋体" w:eastAsia="宋体" w:cs="宋体"/>
          <w:sz w:val="24"/>
          <w:szCs w:val="24"/>
        </w:rPr>
        <w:t>d) 确保提供建立、实施并保持质量环境和职业健康安全管理体系所必要的资源；</w:t>
      </w:r>
    </w:p>
    <w:p>
      <w:pPr>
        <w:spacing w:line="440" w:lineRule="exact"/>
        <w:ind w:firstLine="523" w:firstLineChars="218"/>
        <w:rPr>
          <w:rFonts w:ascii="宋体" w:hAnsi="宋体" w:eastAsia="宋体" w:cs="宋体"/>
          <w:sz w:val="24"/>
          <w:szCs w:val="24"/>
        </w:rPr>
      </w:pPr>
      <w:r>
        <w:rPr>
          <w:rFonts w:hint="eastAsia" w:ascii="宋体" w:hAnsi="宋体" w:eastAsia="宋体" w:cs="宋体"/>
          <w:sz w:val="24"/>
          <w:szCs w:val="24"/>
        </w:rPr>
        <w:t>e) 负责合同的批准和签订，对重大质量/环境/职业健康安全事故负责；</w:t>
      </w:r>
    </w:p>
    <w:p>
      <w:pPr>
        <w:spacing w:line="440" w:lineRule="exact"/>
        <w:ind w:firstLine="523" w:firstLineChars="218"/>
        <w:rPr>
          <w:rFonts w:ascii="宋体" w:hAnsi="宋体" w:eastAsia="宋体" w:cs="宋体"/>
          <w:sz w:val="24"/>
          <w:szCs w:val="24"/>
        </w:rPr>
      </w:pPr>
      <w:bookmarkStart w:id="4" w:name="OLE_LINK4"/>
      <w:r>
        <w:rPr>
          <w:rFonts w:hint="eastAsia" w:ascii="宋体" w:hAnsi="宋体" w:eastAsia="宋体" w:cs="宋体"/>
          <w:sz w:val="24"/>
          <w:szCs w:val="24"/>
        </w:rPr>
        <w:t xml:space="preserve">f) </w:t>
      </w:r>
      <w:bookmarkEnd w:id="4"/>
      <w:r>
        <w:rPr>
          <w:rFonts w:hint="eastAsia" w:ascii="宋体" w:hAnsi="宋体" w:eastAsia="宋体" w:cs="宋体"/>
          <w:sz w:val="24"/>
          <w:szCs w:val="24"/>
        </w:rPr>
        <w:t>指挥对质量/环境/职业健康安全造成影响的潜在紧急情况和事故的处置及采取响应措施；</w:t>
      </w:r>
    </w:p>
    <w:p>
      <w:pPr>
        <w:spacing w:line="440" w:lineRule="exact"/>
        <w:ind w:firstLine="523" w:firstLineChars="218"/>
        <w:rPr>
          <w:rFonts w:ascii="宋体" w:hAnsi="宋体" w:eastAsia="宋体" w:cs="宋体"/>
          <w:sz w:val="24"/>
          <w:szCs w:val="24"/>
        </w:rPr>
      </w:pPr>
      <w:bookmarkStart w:id="5" w:name="OLE_LINK6"/>
      <w:r>
        <w:rPr>
          <w:rFonts w:hint="eastAsia" w:ascii="宋体" w:hAnsi="宋体" w:eastAsia="宋体" w:cs="宋体"/>
          <w:sz w:val="24"/>
          <w:szCs w:val="24"/>
        </w:rPr>
        <w:t xml:space="preserve">g) </w:t>
      </w:r>
      <w:bookmarkEnd w:id="5"/>
      <w:r>
        <w:rPr>
          <w:rFonts w:hint="eastAsia" w:ascii="宋体" w:hAnsi="宋体" w:eastAsia="宋体" w:cs="宋体"/>
          <w:sz w:val="24"/>
          <w:szCs w:val="24"/>
        </w:rPr>
        <w:t>对总的产品质量负责，并直接对顾客负责。副总经理在总经理的领导下，对分管的工作负责。</w:t>
      </w:r>
    </w:p>
    <w:p>
      <w:pPr>
        <w:pStyle w:val="22"/>
        <w:spacing w:line="440" w:lineRule="exact"/>
        <w:ind w:left="528" w:hanging="528" w:hangingChars="220"/>
        <w:rPr>
          <w:rFonts w:ascii="宋体" w:hAnsi="宋体" w:eastAsia="宋体" w:cs="宋体"/>
          <w:color w:val="auto"/>
          <w:sz w:val="24"/>
          <w:szCs w:val="24"/>
        </w:rPr>
      </w:pPr>
      <w:r>
        <w:rPr>
          <w:rFonts w:hint="eastAsia" w:ascii="宋体" w:hAnsi="宋体" w:eastAsia="宋体" w:cs="宋体"/>
          <w:color w:val="auto"/>
          <w:sz w:val="24"/>
          <w:szCs w:val="24"/>
        </w:rPr>
        <w:t>(2)  管理者代表：</w:t>
      </w:r>
    </w:p>
    <w:p>
      <w:pPr>
        <w:spacing w:line="440" w:lineRule="exact"/>
        <w:ind w:firstLine="523" w:firstLineChars="218"/>
        <w:rPr>
          <w:rFonts w:ascii="宋体" w:hAnsi="宋体" w:eastAsia="宋体" w:cs="宋体"/>
          <w:sz w:val="24"/>
          <w:szCs w:val="24"/>
        </w:rPr>
      </w:pPr>
      <w:r>
        <w:rPr>
          <w:rFonts w:hint="eastAsia" w:ascii="宋体" w:hAnsi="宋体" w:eastAsia="宋体" w:cs="宋体"/>
          <w:sz w:val="24"/>
          <w:szCs w:val="24"/>
        </w:rPr>
        <w:t>具体见：“0.2管理者代表任命书”</w:t>
      </w:r>
    </w:p>
    <w:p>
      <w:pPr>
        <w:pStyle w:val="22"/>
        <w:spacing w:line="440" w:lineRule="exact"/>
        <w:ind w:left="528" w:hanging="528" w:hangingChars="220"/>
        <w:rPr>
          <w:rFonts w:ascii="宋体" w:hAnsi="宋体" w:eastAsia="宋体" w:cs="宋体"/>
          <w:color w:val="auto"/>
          <w:sz w:val="24"/>
          <w:szCs w:val="24"/>
        </w:rPr>
      </w:pPr>
      <w:bookmarkStart w:id="6" w:name="OLE_LINK7"/>
      <w:r>
        <w:rPr>
          <w:rFonts w:hint="eastAsia" w:ascii="宋体" w:hAnsi="宋体" w:eastAsia="宋体" w:cs="宋体"/>
          <w:color w:val="auto"/>
          <w:sz w:val="24"/>
          <w:szCs w:val="24"/>
        </w:rPr>
        <w:t xml:space="preserve">(3)  </w:t>
      </w:r>
      <w:bookmarkEnd w:id="6"/>
      <w:r>
        <w:rPr>
          <w:rFonts w:hint="eastAsia" w:ascii="宋体" w:hAnsi="宋体" w:eastAsia="宋体" w:cs="宋体"/>
          <w:color w:val="auto"/>
          <w:sz w:val="24"/>
          <w:szCs w:val="24"/>
        </w:rPr>
        <w:t>行政部：</w:t>
      </w:r>
    </w:p>
    <w:p>
      <w:pPr>
        <w:spacing w:line="440" w:lineRule="exact"/>
        <w:ind w:firstLine="523" w:firstLineChars="218"/>
        <w:rPr>
          <w:rFonts w:ascii="宋体" w:hAnsi="宋体" w:eastAsia="宋体" w:cs="宋体"/>
          <w:sz w:val="24"/>
          <w:szCs w:val="24"/>
        </w:rPr>
      </w:pPr>
      <w:r>
        <w:rPr>
          <w:rFonts w:hint="eastAsia" w:ascii="宋体" w:hAnsi="宋体" w:eastAsia="宋体" w:cs="宋体"/>
          <w:sz w:val="24"/>
          <w:szCs w:val="24"/>
        </w:rPr>
        <w:t>a）负责组织协调和督促检查全公司的管理和质量</w:t>
      </w:r>
      <w:bookmarkStart w:id="7" w:name="OLE_LINK29"/>
      <w:r>
        <w:rPr>
          <w:rFonts w:hint="eastAsia" w:ascii="宋体" w:hAnsi="宋体" w:eastAsia="宋体" w:cs="宋体"/>
          <w:sz w:val="24"/>
          <w:szCs w:val="24"/>
        </w:rPr>
        <w:t>/环境/职业健康安全</w:t>
      </w:r>
      <w:bookmarkEnd w:id="7"/>
      <w:r>
        <w:rPr>
          <w:rFonts w:hint="eastAsia" w:ascii="宋体" w:hAnsi="宋体" w:eastAsia="宋体" w:cs="宋体"/>
          <w:sz w:val="24"/>
          <w:szCs w:val="24"/>
        </w:rPr>
        <w:t>管理工作；</w:t>
      </w:r>
    </w:p>
    <w:p>
      <w:pPr>
        <w:spacing w:line="440" w:lineRule="exact"/>
        <w:ind w:firstLine="523" w:firstLineChars="218"/>
        <w:rPr>
          <w:rFonts w:ascii="宋体" w:hAnsi="宋体" w:eastAsia="宋体" w:cs="宋体"/>
          <w:sz w:val="24"/>
          <w:szCs w:val="24"/>
        </w:rPr>
      </w:pPr>
      <w:r>
        <w:rPr>
          <w:rFonts w:hint="eastAsia" w:ascii="宋体" w:hAnsi="宋体" w:eastAsia="宋体" w:cs="宋体"/>
          <w:sz w:val="24"/>
          <w:szCs w:val="24"/>
        </w:rPr>
        <w:t>b）归口管理质量环境安全管理体系文件、技术标准类文件和其他管理类文件；</w:t>
      </w:r>
    </w:p>
    <w:p>
      <w:pPr>
        <w:spacing w:line="440" w:lineRule="exact"/>
        <w:ind w:firstLine="523" w:firstLineChars="218"/>
        <w:rPr>
          <w:rFonts w:ascii="宋体" w:hAnsi="宋体" w:eastAsia="宋体" w:cs="宋体"/>
          <w:sz w:val="24"/>
          <w:szCs w:val="24"/>
        </w:rPr>
      </w:pPr>
      <w:r>
        <w:rPr>
          <w:rFonts w:hint="eastAsia" w:ascii="宋体" w:hAnsi="宋体" w:eastAsia="宋体" w:cs="宋体"/>
          <w:sz w:val="24"/>
          <w:szCs w:val="24"/>
        </w:rPr>
        <w:t>c）负责公司档案的管理工作包括组织产品文件和质量/环境/职业健康安全管理体系运行文件的记录的归档管理；</w:t>
      </w:r>
    </w:p>
    <w:p>
      <w:pPr>
        <w:spacing w:line="440" w:lineRule="exact"/>
        <w:ind w:firstLine="523" w:firstLineChars="218"/>
        <w:rPr>
          <w:rFonts w:ascii="宋体" w:hAnsi="宋体" w:eastAsia="宋体" w:cs="宋体"/>
          <w:sz w:val="24"/>
          <w:szCs w:val="24"/>
        </w:rPr>
      </w:pPr>
      <w:r>
        <w:rPr>
          <w:rFonts w:hint="eastAsia" w:ascii="宋体" w:hAnsi="宋体" w:eastAsia="宋体" w:cs="宋体"/>
          <w:sz w:val="24"/>
          <w:szCs w:val="24"/>
        </w:rPr>
        <w:t>d）负责公司各类资质的申报、文件的管理更新；</w:t>
      </w:r>
    </w:p>
    <w:p>
      <w:pPr>
        <w:spacing w:line="440" w:lineRule="exact"/>
        <w:ind w:firstLine="523" w:firstLineChars="218"/>
        <w:rPr>
          <w:rFonts w:ascii="宋体" w:hAnsi="宋体" w:eastAsia="宋体" w:cs="宋体"/>
          <w:sz w:val="24"/>
          <w:szCs w:val="24"/>
        </w:rPr>
      </w:pPr>
      <w:bookmarkStart w:id="8" w:name="OLE_LINK19"/>
      <w:r>
        <w:rPr>
          <w:rFonts w:hint="eastAsia" w:ascii="宋体" w:hAnsi="宋体" w:eastAsia="宋体" w:cs="宋体"/>
          <w:sz w:val="24"/>
          <w:szCs w:val="24"/>
        </w:rPr>
        <w:t xml:space="preserve">e） </w:t>
      </w:r>
      <w:bookmarkEnd w:id="8"/>
      <w:r>
        <w:rPr>
          <w:rFonts w:hint="eastAsia" w:ascii="宋体" w:hAnsi="宋体" w:eastAsia="宋体" w:cs="宋体"/>
          <w:sz w:val="24"/>
          <w:szCs w:val="24"/>
        </w:rPr>
        <w:t>负责公司日常行政管理包括基础设施和物资资源采购管理；</w:t>
      </w:r>
    </w:p>
    <w:p>
      <w:pPr>
        <w:spacing w:line="440" w:lineRule="exact"/>
        <w:ind w:firstLine="523" w:firstLineChars="218"/>
        <w:rPr>
          <w:rFonts w:ascii="宋体" w:hAnsi="宋体" w:eastAsia="宋体" w:cs="宋体"/>
          <w:sz w:val="24"/>
          <w:szCs w:val="24"/>
        </w:rPr>
      </w:pPr>
      <w:r>
        <w:rPr>
          <w:rFonts w:hint="eastAsia" w:ascii="宋体" w:hAnsi="宋体" w:eastAsia="宋体" w:cs="宋体"/>
          <w:sz w:val="24"/>
          <w:szCs w:val="24"/>
        </w:rPr>
        <w:t>f）负责公司人力资源的规划、管理、开发和培训等制度体系的建立、实施和完善；</w:t>
      </w:r>
    </w:p>
    <w:p>
      <w:pPr>
        <w:spacing w:line="440" w:lineRule="exact"/>
        <w:ind w:firstLine="523" w:firstLineChars="218"/>
        <w:rPr>
          <w:rFonts w:ascii="宋体" w:hAnsi="宋体" w:eastAsia="宋体" w:cs="宋体"/>
          <w:sz w:val="24"/>
          <w:szCs w:val="24"/>
        </w:rPr>
      </w:pPr>
      <w:r>
        <w:rPr>
          <w:rFonts w:hint="eastAsia" w:ascii="宋体" w:hAnsi="宋体" w:eastAsia="宋体" w:cs="宋体"/>
          <w:sz w:val="24"/>
          <w:szCs w:val="24"/>
        </w:rPr>
        <w:t>g） 组织专业技术职称评审和技术岗位、特殊岗位上岗资格评审工作等；</w:t>
      </w:r>
    </w:p>
    <w:p>
      <w:pPr>
        <w:spacing w:line="440" w:lineRule="exact"/>
        <w:ind w:firstLine="523" w:firstLineChars="218"/>
        <w:rPr>
          <w:rFonts w:ascii="宋体" w:hAnsi="宋体" w:eastAsia="宋体" w:cs="宋体"/>
          <w:sz w:val="24"/>
          <w:szCs w:val="24"/>
        </w:rPr>
      </w:pPr>
      <w:r>
        <w:rPr>
          <w:rFonts w:hint="eastAsia" w:ascii="宋体" w:hAnsi="宋体" w:eastAsia="宋体" w:cs="宋体"/>
          <w:sz w:val="24"/>
          <w:szCs w:val="24"/>
        </w:rPr>
        <w:t>h）负责公司总体绩效考核体系的建立、组织、实施和完善；</w:t>
      </w:r>
    </w:p>
    <w:p>
      <w:pPr>
        <w:spacing w:line="440" w:lineRule="exact"/>
        <w:ind w:firstLine="523" w:firstLineChars="218"/>
        <w:rPr>
          <w:rFonts w:ascii="宋体" w:hAnsi="宋体" w:eastAsia="宋体" w:cs="宋体"/>
          <w:sz w:val="24"/>
          <w:szCs w:val="24"/>
        </w:rPr>
      </w:pPr>
      <w:r>
        <w:rPr>
          <w:rFonts w:hint="eastAsia" w:ascii="宋体" w:hAnsi="宋体" w:eastAsia="宋体" w:cs="宋体"/>
          <w:sz w:val="24"/>
          <w:szCs w:val="24"/>
        </w:rPr>
        <w:t>i）负责质量/环境/职业健康安全管理体系的建立、实施、保持和持续改进工作；</w:t>
      </w:r>
    </w:p>
    <w:p>
      <w:pPr>
        <w:spacing w:line="440" w:lineRule="exact"/>
        <w:ind w:firstLine="523" w:firstLineChars="218"/>
        <w:rPr>
          <w:rFonts w:ascii="宋体" w:hAnsi="宋体" w:eastAsia="宋体" w:cs="宋体"/>
          <w:sz w:val="24"/>
          <w:szCs w:val="24"/>
        </w:rPr>
      </w:pPr>
      <w:r>
        <w:rPr>
          <w:rFonts w:hint="eastAsia" w:ascii="宋体" w:hAnsi="宋体" w:eastAsia="宋体" w:cs="宋体"/>
          <w:sz w:val="24"/>
          <w:szCs w:val="24"/>
        </w:rPr>
        <w:t>j）负责质量/环境/职业健康安全管理体系目标分解，负责质量/环境/职业健康安全管理体系运行中的组织、协调、监督、检查工作；</w:t>
      </w:r>
    </w:p>
    <w:p>
      <w:pPr>
        <w:spacing w:line="440" w:lineRule="exact"/>
        <w:ind w:firstLine="523" w:firstLineChars="218"/>
        <w:rPr>
          <w:rFonts w:ascii="宋体" w:hAnsi="宋体" w:eastAsia="宋体" w:cs="宋体"/>
          <w:sz w:val="24"/>
          <w:szCs w:val="24"/>
        </w:rPr>
      </w:pPr>
      <w:r>
        <w:rPr>
          <w:rFonts w:hint="eastAsia" w:ascii="宋体" w:hAnsi="宋体" w:eastAsia="宋体" w:cs="宋体"/>
          <w:sz w:val="24"/>
          <w:szCs w:val="24"/>
        </w:rPr>
        <w:t>k）负责公司合规性评价、应急准备和响应工作的统一归口管理；</w:t>
      </w:r>
    </w:p>
    <w:p>
      <w:pPr>
        <w:spacing w:line="440" w:lineRule="exact"/>
        <w:ind w:firstLine="523" w:firstLineChars="218"/>
        <w:rPr>
          <w:rFonts w:ascii="宋体" w:hAnsi="宋体" w:eastAsia="宋体" w:cs="宋体"/>
          <w:sz w:val="24"/>
          <w:szCs w:val="24"/>
        </w:rPr>
      </w:pPr>
      <w:r>
        <w:rPr>
          <w:rFonts w:hint="eastAsia" w:ascii="宋体" w:hAnsi="宋体" w:eastAsia="宋体" w:cs="宋体"/>
          <w:sz w:val="24"/>
          <w:szCs w:val="24"/>
        </w:rPr>
        <w:t>l）负责公司质量/环境/职业健康安全管理体系内审和管理评审工作的组织和实施；</w:t>
      </w:r>
    </w:p>
    <w:p>
      <w:pPr>
        <w:spacing w:line="440" w:lineRule="exact"/>
        <w:ind w:firstLine="523" w:firstLineChars="218"/>
        <w:rPr>
          <w:rFonts w:ascii="宋体" w:hAnsi="宋体" w:eastAsia="宋体" w:cs="宋体"/>
          <w:sz w:val="24"/>
          <w:szCs w:val="24"/>
        </w:rPr>
      </w:pPr>
      <w:r>
        <w:rPr>
          <w:rFonts w:hint="eastAsia" w:ascii="宋体" w:hAnsi="宋体" w:eastAsia="宋体" w:cs="宋体"/>
          <w:sz w:val="24"/>
          <w:szCs w:val="24"/>
        </w:rPr>
        <w:t>m）负责质量/环境/职业健康安全管理体系有关数据的综合分析和改进控制；</w:t>
      </w:r>
    </w:p>
    <w:p>
      <w:pPr>
        <w:spacing w:line="440" w:lineRule="exact"/>
        <w:ind w:firstLine="523" w:firstLineChars="218"/>
        <w:rPr>
          <w:rFonts w:ascii="宋体" w:hAnsi="宋体" w:eastAsia="宋体" w:cs="宋体"/>
          <w:sz w:val="24"/>
          <w:szCs w:val="24"/>
        </w:rPr>
      </w:pPr>
      <w:r>
        <w:rPr>
          <w:rFonts w:hint="eastAsia" w:ascii="宋体" w:hAnsi="宋体" w:eastAsia="宋体" w:cs="宋体"/>
          <w:sz w:val="24"/>
          <w:szCs w:val="24"/>
        </w:rPr>
        <w:t>n） 负责本部门环境因素和危险源的识别和评价，进行必要的更新；</w:t>
      </w:r>
    </w:p>
    <w:p>
      <w:pPr>
        <w:spacing w:line="440" w:lineRule="exact"/>
        <w:ind w:firstLine="523" w:firstLineChars="218"/>
        <w:rPr>
          <w:rFonts w:ascii="宋体" w:hAnsi="宋体" w:eastAsia="宋体" w:cs="宋体"/>
          <w:sz w:val="24"/>
          <w:szCs w:val="24"/>
        </w:rPr>
      </w:pPr>
      <w:bookmarkStart w:id="9" w:name="OLE_LINK24"/>
      <w:r>
        <w:rPr>
          <w:rFonts w:hint="eastAsia" w:ascii="宋体" w:hAnsi="宋体" w:eastAsia="宋体" w:cs="宋体"/>
          <w:sz w:val="24"/>
          <w:szCs w:val="24"/>
        </w:rPr>
        <w:t>o）负责采购工作，并对供方的管理及评价，需要时组织对供方管理体系的审核。</w:t>
      </w:r>
      <w:bookmarkEnd w:id="9"/>
      <w:r>
        <w:rPr>
          <w:rFonts w:hint="eastAsia" w:ascii="宋体" w:hAnsi="宋体" w:eastAsia="宋体" w:cs="宋体"/>
          <w:sz w:val="24"/>
          <w:szCs w:val="24"/>
        </w:rPr>
        <w:t xml:space="preserve">  </w:t>
      </w:r>
    </w:p>
    <w:p>
      <w:pPr>
        <w:widowControl/>
        <w:spacing w:line="440" w:lineRule="exact"/>
        <w:textAlignment w:val="baseline"/>
        <w:rPr>
          <w:rFonts w:ascii="宋体" w:hAnsi="宋体" w:eastAsia="宋体" w:cs="宋体"/>
          <w:sz w:val="24"/>
          <w:szCs w:val="24"/>
        </w:rPr>
      </w:pPr>
      <w:bookmarkStart w:id="10" w:name="OLE_LINK20"/>
      <w:r>
        <w:rPr>
          <w:rFonts w:hint="eastAsia" w:ascii="宋体" w:hAnsi="宋体" w:eastAsia="宋体" w:cs="宋体"/>
          <w:sz w:val="24"/>
          <w:szCs w:val="24"/>
        </w:rPr>
        <w:t>(4)</w:t>
      </w:r>
      <w:bookmarkEnd w:id="10"/>
      <w:r>
        <w:rPr>
          <w:rFonts w:hint="eastAsia" w:ascii="宋体" w:hAnsi="宋体" w:eastAsia="宋体" w:cs="宋体"/>
          <w:sz w:val="24"/>
          <w:szCs w:val="24"/>
        </w:rPr>
        <w:t xml:space="preserve"> 项目部：</w:t>
      </w:r>
    </w:p>
    <w:p>
      <w:pPr>
        <w:widowControl/>
        <w:spacing w:line="440" w:lineRule="exact"/>
        <w:ind w:firstLine="480"/>
        <w:textAlignment w:val="baseline"/>
        <w:rPr>
          <w:rFonts w:ascii="宋体" w:hAnsi="宋体" w:eastAsia="宋体" w:cs="宋体"/>
          <w:sz w:val="24"/>
          <w:szCs w:val="24"/>
        </w:rPr>
      </w:pPr>
      <w:r>
        <w:rPr>
          <w:rFonts w:hint="eastAsia" w:ascii="宋体" w:hAnsi="宋体" w:eastAsia="宋体" w:cs="宋体"/>
          <w:sz w:val="24"/>
          <w:szCs w:val="24"/>
        </w:rPr>
        <w:t>a）负责</w:t>
      </w:r>
      <w:r>
        <w:rPr>
          <w:rFonts w:hint="eastAsia" w:ascii="宋体" w:hAnsi="宋体" w:eastAsia="宋体" w:cs="宋体"/>
          <w:sz w:val="24"/>
          <w:szCs w:val="24"/>
          <w:lang w:eastAsia="zh-CN"/>
        </w:rPr>
        <w:t>物业管理服务</w:t>
      </w:r>
      <w:r>
        <w:rPr>
          <w:rFonts w:hint="eastAsia" w:ascii="宋体" w:hAnsi="宋体" w:eastAsia="宋体" w:cs="宋体"/>
          <w:sz w:val="24"/>
          <w:szCs w:val="24"/>
        </w:rPr>
        <w:t>的检查工作；</w:t>
      </w:r>
    </w:p>
    <w:p>
      <w:pPr>
        <w:widowControl/>
        <w:spacing w:line="440" w:lineRule="exact"/>
        <w:ind w:firstLine="480"/>
        <w:textAlignment w:val="baseline"/>
        <w:rPr>
          <w:rFonts w:ascii="宋体" w:hAnsi="宋体" w:eastAsia="宋体" w:cs="宋体"/>
          <w:sz w:val="24"/>
          <w:szCs w:val="24"/>
        </w:rPr>
      </w:pPr>
      <w:r>
        <w:rPr>
          <w:rFonts w:hint="eastAsia" w:ascii="宋体" w:hAnsi="宋体" w:eastAsia="宋体" w:cs="宋体"/>
          <w:sz w:val="24"/>
          <w:szCs w:val="24"/>
        </w:rPr>
        <w:t>b）负责</w:t>
      </w:r>
      <w:r>
        <w:rPr>
          <w:rFonts w:hint="eastAsia" w:ascii="宋体" w:hAnsi="宋体" w:eastAsia="宋体" w:cs="宋体"/>
          <w:sz w:val="24"/>
          <w:szCs w:val="24"/>
          <w:lang w:eastAsia="zh-CN"/>
        </w:rPr>
        <w:t>物业管理服务</w:t>
      </w:r>
      <w:r>
        <w:rPr>
          <w:rFonts w:hint="eastAsia" w:ascii="宋体" w:hAnsi="宋体" w:eastAsia="宋体" w:cs="宋体"/>
          <w:sz w:val="24"/>
          <w:szCs w:val="24"/>
        </w:rPr>
        <w:t>中的服务实施；</w:t>
      </w:r>
    </w:p>
    <w:p>
      <w:pPr>
        <w:spacing w:line="440" w:lineRule="exact"/>
        <w:rPr>
          <w:rFonts w:ascii="宋体" w:hAnsi="宋体" w:eastAsia="宋体" w:cs="宋体"/>
          <w:sz w:val="24"/>
          <w:szCs w:val="24"/>
        </w:rPr>
      </w:pPr>
      <w:r>
        <w:rPr>
          <w:rFonts w:hint="eastAsia" w:ascii="宋体" w:hAnsi="宋体" w:eastAsia="宋体" w:cs="宋体"/>
          <w:sz w:val="24"/>
          <w:szCs w:val="24"/>
        </w:rPr>
        <w:t xml:space="preserve">    c）负责本部门重要环境因素和危险源的识别和评价，</w:t>
      </w:r>
      <w:r>
        <w:rPr>
          <w:rFonts w:hint="eastAsia" w:ascii="宋体" w:hAnsi="宋体" w:eastAsia="宋体" w:cs="宋体"/>
          <w:color w:val="000000"/>
          <w:sz w:val="24"/>
          <w:szCs w:val="24"/>
        </w:rPr>
        <w:t>提出管理方案并实施；</w:t>
      </w:r>
    </w:p>
    <w:p>
      <w:pPr>
        <w:widowControl/>
        <w:spacing w:line="440" w:lineRule="exact"/>
        <w:ind w:firstLine="480"/>
        <w:textAlignment w:val="baseline"/>
        <w:rPr>
          <w:rFonts w:ascii="宋体" w:hAnsi="宋体" w:eastAsia="宋体" w:cs="宋体"/>
          <w:sz w:val="24"/>
          <w:szCs w:val="24"/>
        </w:rPr>
      </w:pPr>
      <w:r>
        <w:rPr>
          <w:rFonts w:hint="eastAsia" w:ascii="宋体" w:hAnsi="宋体" w:eastAsia="宋体" w:cs="宋体"/>
          <w:sz w:val="24"/>
          <w:szCs w:val="24"/>
        </w:rPr>
        <w:t>d）负责本部门应急准备和响应计划落实及应急情况的善后处理，包括本部门应急准备的物资管理；</w:t>
      </w:r>
    </w:p>
    <w:p>
      <w:pPr>
        <w:widowControl/>
        <w:spacing w:line="440" w:lineRule="exact"/>
        <w:ind w:firstLine="480"/>
        <w:textAlignment w:val="baseline"/>
        <w:rPr>
          <w:rFonts w:ascii="宋体" w:hAnsi="宋体" w:eastAsia="宋体" w:cs="宋体"/>
          <w:sz w:val="24"/>
          <w:szCs w:val="24"/>
        </w:rPr>
      </w:pPr>
      <w:r>
        <w:rPr>
          <w:rFonts w:hint="eastAsia" w:ascii="宋体" w:hAnsi="宋体" w:eastAsia="宋体" w:cs="宋体"/>
          <w:sz w:val="24"/>
          <w:szCs w:val="24"/>
        </w:rPr>
        <w:t>e）负责公司质量/环境/职业健康安全管理体系不符合、纠正和预防工作的统一归口管理。</w:t>
      </w:r>
    </w:p>
    <w:p>
      <w:pPr>
        <w:widowControl/>
        <w:spacing w:line="440" w:lineRule="exact"/>
        <w:textAlignment w:val="baseline"/>
        <w:rPr>
          <w:rFonts w:ascii="宋体" w:hAnsi="宋体" w:eastAsia="宋体" w:cs="宋体"/>
          <w:sz w:val="24"/>
          <w:szCs w:val="24"/>
        </w:rPr>
      </w:pPr>
      <w:r>
        <w:rPr>
          <w:rFonts w:hint="eastAsia" w:ascii="宋体" w:hAnsi="宋体" w:eastAsia="宋体" w:cs="宋体"/>
          <w:sz w:val="24"/>
          <w:szCs w:val="24"/>
        </w:rPr>
        <w:t>（5）业务部：</w:t>
      </w:r>
    </w:p>
    <w:p>
      <w:pPr>
        <w:pStyle w:val="36"/>
        <w:tabs>
          <w:tab w:val="left" w:pos="360"/>
          <w:tab w:val="left" w:pos="735"/>
        </w:tabs>
        <w:adjustRightInd w:val="0"/>
        <w:spacing w:line="440" w:lineRule="exact"/>
        <w:ind w:firstLine="240" w:firstLineChars="100"/>
        <w:textAlignment w:val="baseline"/>
        <w:rPr>
          <w:rFonts w:ascii="宋体" w:hAnsi="宋体"/>
          <w:kern w:val="0"/>
          <w:szCs w:val="24"/>
        </w:rPr>
      </w:pPr>
      <w:r>
        <w:rPr>
          <w:rFonts w:hint="eastAsia" w:ascii="宋体" w:hAnsi="宋体"/>
          <w:kern w:val="0"/>
          <w:szCs w:val="24"/>
        </w:rPr>
        <w:t>a）负责市场的开拓及对外业务联系；</w:t>
      </w:r>
    </w:p>
    <w:p>
      <w:pPr>
        <w:pStyle w:val="36"/>
        <w:tabs>
          <w:tab w:val="left" w:pos="360"/>
          <w:tab w:val="left" w:pos="735"/>
        </w:tabs>
        <w:adjustRightInd w:val="0"/>
        <w:spacing w:line="440" w:lineRule="exact"/>
        <w:ind w:firstLine="240" w:firstLineChars="100"/>
        <w:textAlignment w:val="baseline"/>
        <w:rPr>
          <w:rFonts w:ascii="宋体" w:hAnsi="宋体"/>
          <w:kern w:val="0"/>
          <w:szCs w:val="24"/>
        </w:rPr>
      </w:pPr>
      <w:r>
        <w:rPr>
          <w:rFonts w:hint="eastAsia" w:ascii="宋体" w:hAnsi="宋体"/>
          <w:kern w:val="0"/>
          <w:szCs w:val="24"/>
        </w:rPr>
        <w:t>b)负责客户合同/订单的接收登记；</w:t>
      </w:r>
    </w:p>
    <w:p>
      <w:pPr>
        <w:pStyle w:val="36"/>
        <w:tabs>
          <w:tab w:val="left" w:pos="360"/>
          <w:tab w:val="left" w:pos="735"/>
        </w:tabs>
        <w:adjustRightInd w:val="0"/>
        <w:spacing w:line="440" w:lineRule="exact"/>
        <w:ind w:firstLine="240" w:firstLineChars="100"/>
        <w:textAlignment w:val="baseline"/>
        <w:rPr>
          <w:rFonts w:ascii="宋体" w:hAnsi="宋体"/>
          <w:kern w:val="0"/>
          <w:szCs w:val="24"/>
        </w:rPr>
      </w:pPr>
      <w:r>
        <w:rPr>
          <w:rFonts w:hint="eastAsia" w:ascii="宋体" w:hAnsi="宋体"/>
          <w:kern w:val="0"/>
          <w:szCs w:val="24"/>
        </w:rPr>
        <w:t>c)负责与客户沟通，了解客户的最新需求；</w:t>
      </w:r>
    </w:p>
    <w:p>
      <w:pPr>
        <w:pStyle w:val="36"/>
        <w:tabs>
          <w:tab w:val="left" w:pos="360"/>
          <w:tab w:val="left" w:pos="735"/>
        </w:tabs>
        <w:adjustRightInd w:val="0"/>
        <w:spacing w:line="440" w:lineRule="exact"/>
        <w:ind w:firstLine="240" w:firstLineChars="100"/>
        <w:textAlignment w:val="baseline"/>
        <w:rPr>
          <w:rFonts w:ascii="宋体" w:hAnsi="宋体"/>
          <w:kern w:val="0"/>
          <w:szCs w:val="24"/>
        </w:rPr>
      </w:pPr>
      <w:r>
        <w:rPr>
          <w:rFonts w:hint="eastAsia" w:ascii="宋体" w:hAnsi="宋体"/>
          <w:kern w:val="0"/>
          <w:szCs w:val="24"/>
        </w:rPr>
        <w:t>d)负责客户满意度调查；</w:t>
      </w:r>
    </w:p>
    <w:p>
      <w:pPr>
        <w:pStyle w:val="36"/>
        <w:tabs>
          <w:tab w:val="left" w:pos="360"/>
          <w:tab w:val="left" w:pos="735"/>
        </w:tabs>
        <w:adjustRightInd w:val="0"/>
        <w:spacing w:line="440" w:lineRule="exact"/>
        <w:ind w:firstLine="240" w:firstLineChars="100"/>
        <w:textAlignment w:val="baseline"/>
        <w:rPr>
          <w:rFonts w:ascii="宋体" w:hAnsi="宋体"/>
          <w:kern w:val="0"/>
          <w:szCs w:val="24"/>
        </w:rPr>
      </w:pPr>
      <w:r>
        <w:rPr>
          <w:rFonts w:hint="eastAsia" w:ascii="宋体" w:hAnsi="宋体"/>
          <w:kern w:val="0"/>
          <w:szCs w:val="24"/>
        </w:rPr>
        <w:t>e)负责处理合同/订单修改事宜，对合同/订单的执行情况进行跟踪；</w:t>
      </w:r>
    </w:p>
    <w:p>
      <w:pPr>
        <w:pStyle w:val="36"/>
        <w:tabs>
          <w:tab w:val="left" w:pos="360"/>
          <w:tab w:val="left" w:pos="735"/>
        </w:tabs>
        <w:adjustRightInd w:val="0"/>
        <w:spacing w:line="440" w:lineRule="exact"/>
        <w:ind w:left="359" w:leftChars="114" w:hanging="120" w:hangingChars="50"/>
        <w:textAlignment w:val="baseline"/>
        <w:rPr>
          <w:rFonts w:ascii="宋体" w:hAnsi="宋体" w:eastAsia="宋体"/>
          <w:b/>
        </w:rPr>
      </w:pPr>
      <w:r>
        <w:rPr>
          <w:rFonts w:hint="eastAsia" w:ascii="宋体" w:hAnsi="宋体"/>
          <w:kern w:val="0"/>
          <w:szCs w:val="24"/>
        </w:rPr>
        <w:t>f)负责与客户就产品质量、安全相关要求等有关信息进行沟通，开展市场调查，密切注视和掌握市场动态。</w:t>
      </w:r>
    </w:p>
    <w:p>
      <w:pPr>
        <w:spacing w:line="440" w:lineRule="exact"/>
        <w:rPr>
          <w:rFonts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5.4参与和协商</w:t>
      </w:r>
    </w:p>
    <w:p>
      <w:pPr>
        <w:spacing w:line="440" w:lineRule="exact"/>
        <w:ind w:firstLine="480" w:firstLineChars="2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组织应建立、实施和保持一个或多个程序，由所有相关层次和职能部门的员工和员工代表（如有）参与（包括协商）建立、策划、实施、评价和改进职业健康安全管理体系。组织应： </w:t>
      </w:r>
    </w:p>
    <w:p>
      <w:pPr>
        <w:numPr>
          <w:ilvl w:val="0"/>
          <w:numId w:val="2"/>
        </w:numPr>
        <w:spacing w:line="440" w:lineRule="exac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提供参与所需的机制、时间、培训和资源； </w:t>
      </w:r>
    </w:p>
    <w:p>
      <w:pPr>
        <w:numPr>
          <w:ilvl w:val="0"/>
          <w:numId w:val="2"/>
        </w:numPr>
        <w:spacing w:line="440" w:lineRule="exac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及时提供有关职业健康安全管理体系的清晰的、可理解的和相关的信息； </w:t>
      </w:r>
    </w:p>
    <w:p>
      <w:pPr>
        <w:spacing w:line="440" w:lineRule="exact"/>
        <w:rPr>
          <w:rFonts w:ascii="宋体" w:hAnsi="宋体" w:eastAsia="宋体" w:cs="宋体"/>
          <w:color w:val="FF0000"/>
          <w:sz w:val="24"/>
          <w:szCs w:val="24"/>
        </w:rPr>
      </w:pPr>
      <w:r>
        <w:rPr>
          <w:rFonts w:hint="eastAsia" w:ascii="宋体" w:hAnsi="宋体" w:eastAsia="宋体" w:cs="宋体"/>
          <w:color w:val="000000" w:themeColor="text1"/>
          <w:sz w:val="24"/>
          <w:szCs w:val="24"/>
          <w14:textFill>
            <w14:solidFill>
              <w14:schemeClr w14:val="tx1"/>
            </w14:solidFill>
          </w14:textFill>
        </w:rPr>
        <w:t>c) 识别和消除妨碍参与的障碍或障碍物并最大限度地降低那些无法消除的；</w:t>
      </w:r>
      <w:r>
        <w:rPr>
          <w:rFonts w:hint="eastAsia" w:ascii="宋体" w:hAnsi="宋体" w:eastAsia="宋体" w:cs="宋体"/>
          <w:color w:val="FF0000"/>
          <w:sz w:val="24"/>
          <w:szCs w:val="24"/>
        </w:rPr>
        <w:t xml:space="preserve"> </w:t>
      </w:r>
    </w:p>
    <w:p>
      <w:pPr>
        <w:spacing w:line="440" w:lineRule="exac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d）特别强调非管理类员工参与下述活动：</w:t>
      </w:r>
    </w:p>
    <w:p>
      <w:pPr>
        <w:spacing w:line="440" w:lineRule="exact"/>
        <w:ind w:firstLine="240" w:firstLineChars="1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1)确定他们参与和协商的机制； </w:t>
      </w:r>
    </w:p>
    <w:p>
      <w:pPr>
        <w:spacing w:line="440" w:lineRule="exact"/>
        <w:ind w:firstLine="240" w:firstLineChars="1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2)危险源辨识和风险评价；</w:t>
      </w:r>
    </w:p>
    <w:p>
      <w:pPr>
        <w:spacing w:line="440" w:lineRule="exact"/>
        <w:ind w:firstLine="240" w:firstLineChars="1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3)控制危险源和风险的措施；</w:t>
      </w:r>
    </w:p>
    <w:p>
      <w:pPr>
        <w:spacing w:line="440" w:lineRule="exact"/>
        <w:ind w:firstLine="240" w:firstLineChars="1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4)识别能力、培训和培训评价的需求;</w:t>
      </w:r>
    </w:p>
    <w:p>
      <w:pPr>
        <w:spacing w:line="440" w:lineRule="exact"/>
        <w:ind w:firstLine="240" w:firstLineChars="1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5)确定需要沟通的信息以及如何沟通；</w:t>
      </w:r>
    </w:p>
    <w:p>
      <w:pPr>
        <w:spacing w:line="440" w:lineRule="exact"/>
        <w:ind w:firstLine="240" w:firstLineChars="1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6)确定控制措施及其有效应用；</w:t>
      </w:r>
    </w:p>
    <w:p>
      <w:pPr>
        <w:spacing w:line="440" w:lineRule="exact"/>
        <w:ind w:firstLine="240" w:firstLineChars="1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7)调查事件和不符合并确定纠正措施；</w:t>
      </w:r>
    </w:p>
    <w:p>
      <w:pPr>
        <w:spacing w:line="440" w:lineRule="exac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e)特别强调非管理类员工参与协商下述活动：</w:t>
      </w:r>
    </w:p>
    <w:p>
      <w:pPr>
        <w:spacing w:line="440" w:lineRule="exact"/>
        <w:ind w:firstLine="240" w:firstLineChars="1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1)确定相关方的需求和期望；</w:t>
      </w:r>
    </w:p>
    <w:p>
      <w:pPr>
        <w:spacing w:line="440" w:lineRule="exact"/>
        <w:ind w:firstLine="240" w:firstLineChars="1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2)制定方针； </w:t>
      </w:r>
    </w:p>
    <w:p>
      <w:pPr>
        <w:spacing w:line="440" w:lineRule="exact"/>
        <w:ind w:firstLine="240" w:firstLineChars="1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3)适用时分配组织的岗位、职责、责任和权限；</w:t>
      </w:r>
    </w:p>
    <w:p>
      <w:pPr>
        <w:spacing w:line="440" w:lineRule="exact"/>
        <w:ind w:firstLine="240" w:firstLineChars="1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4)确定如何应用法律法规要求和其他要求；</w:t>
      </w:r>
    </w:p>
    <w:p>
      <w:pPr>
        <w:spacing w:line="440" w:lineRule="exact"/>
        <w:ind w:firstLine="240" w:firstLineChars="1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5)制定职业健康安全目标； </w:t>
      </w:r>
    </w:p>
    <w:p>
      <w:pPr>
        <w:spacing w:line="440" w:lineRule="exact"/>
        <w:ind w:firstLine="240" w:firstLineChars="1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6)确定外包、采购和分包商的适用的控制方法;</w:t>
      </w:r>
    </w:p>
    <w:p>
      <w:pPr>
        <w:spacing w:line="440" w:lineRule="exact"/>
        <w:ind w:firstLine="240" w:firstLineChars="1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7)确定哪些需要监视、测量和评价；; </w:t>
      </w:r>
    </w:p>
    <w:p>
      <w:pPr>
        <w:spacing w:line="440" w:lineRule="exact"/>
        <w:ind w:firstLine="240" w:firstLineChars="1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8)策划、建立、实施并保持一个或多个审核方案；</w:t>
      </w:r>
    </w:p>
    <w:p>
      <w:pPr>
        <w:spacing w:line="440" w:lineRule="exact"/>
        <w:ind w:firstLine="240" w:firstLineChars="1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9)建立一个或多个持续改进过程。</w:t>
      </w:r>
    </w:p>
    <w:p>
      <w:pPr>
        <w:spacing w:line="440" w:lineRule="exact"/>
        <w:rPr>
          <w:rStyle w:val="30"/>
          <w:rFonts w:ascii="宋体" w:hAnsi="宋体" w:eastAsia="宋体" w:cs="宋体"/>
          <w:sz w:val="24"/>
          <w:szCs w:val="24"/>
        </w:rPr>
      </w:pPr>
      <w:r>
        <w:rPr>
          <w:rStyle w:val="30"/>
          <w:rFonts w:hint="eastAsia" w:ascii="宋体" w:hAnsi="宋体" w:eastAsia="宋体" w:cs="宋体"/>
          <w:sz w:val="24"/>
          <w:szCs w:val="24"/>
        </w:rPr>
        <w:t>6  策划</w:t>
      </w:r>
    </w:p>
    <w:p>
      <w:pPr>
        <w:pStyle w:val="4"/>
        <w:spacing w:before="0" w:after="0" w:line="440" w:lineRule="exact"/>
        <w:rPr>
          <w:rFonts w:ascii="宋体" w:hAnsi="宋体" w:eastAsia="宋体" w:cs="宋体"/>
          <w:sz w:val="24"/>
          <w:szCs w:val="24"/>
        </w:rPr>
      </w:pPr>
      <w:r>
        <w:rPr>
          <w:rFonts w:hint="eastAsia" w:ascii="宋体" w:hAnsi="宋体" w:eastAsia="宋体" w:cs="宋体"/>
          <w:sz w:val="24"/>
          <w:szCs w:val="24"/>
        </w:rPr>
        <w:t>6.1 应对风险和机遇的措施</w:t>
      </w:r>
    </w:p>
    <w:p>
      <w:pPr>
        <w:spacing w:line="440" w:lineRule="exact"/>
        <w:rPr>
          <w:rFonts w:ascii="宋体" w:hAnsi="宋体" w:eastAsia="宋体" w:cs="宋体"/>
          <w:color w:val="000000"/>
          <w:sz w:val="24"/>
          <w:szCs w:val="24"/>
        </w:rPr>
      </w:pPr>
      <w:r>
        <w:rPr>
          <w:rFonts w:hint="eastAsia" w:ascii="宋体" w:hAnsi="宋体" w:eastAsia="宋体" w:cs="宋体"/>
          <w:sz w:val="24"/>
          <w:szCs w:val="24"/>
        </w:rPr>
        <w:t xml:space="preserve">6.1.1 </w:t>
      </w:r>
      <w:r>
        <w:rPr>
          <w:rFonts w:hint="eastAsia" w:ascii="宋体" w:hAnsi="宋体" w:eastAsia="宋体" w:cs="宋体"/>
          <w:color w:val="000000"/>
          <w:sz w:val="24"/>
          <w:szCs w:val="24"/>
        </w:rPr>
        <w:t>公司管理层及相关部门随时关注 4.1 所述的因素和 4.2 中提及的要求，确定和评估所要面对的风险和机遇，调整管理体系目标和指标或变更管理过程以适应这些变化或实现改进。</w:t>
      </w:r>
    </w:p>
    <w:p>
      <w:pPr>
        <w:spacing w:line="440" w:lineRule="exact"/>
        <w:rPr>
          <w:rFonts w:ascii="宋体" w:hAnsi="宋体" w:eastAsia="宋体" w:cs="宋体"/>
          <w:sz w:val="24"/>
          <w:szCs w:val="24"/>
        </w:rPr>
      </w:pPr>
      <w:r>
        <w:rPr>
          <w:rFonts w:hint="eastAsia" w:ascii="宋体" w:hAnsi="宋体" w:eastAsia="宋体" w:cs="宋体"/>
          <w:sz w:val="24"/>
          <w:szCs w:val="24"/>
        </w:rPr>
        <w:t>6.1.2 措施的策划</w:t>
      </w:r>
    </w:p>
    <w:p>
      <w:pPr>
        <w:spacing w:line="440" w:lineRule="exact"/>
        <w:ind w:firstLine="523" w:firstLineChars="218"/>
        <w:rPr>
          <w:rFonts w:ascii="宋体" w:hAnsi="宋体" w:eastAsia="宋体" w:cs="宋体"/>
          <w:sz w:val="24"/>
          <w:szCs w:val="24"/>
        </w:rPr>
      </w:pPr>
      <w:r>
        <w:rPr>
          <w:rFonts w:hint="eastAsia" w:ascii="宋体" w:hAnsi="宋体" w:eastAsia="宋体" w:cs="宋体"/>
          <w:sz w:val="24"/>
          <w:szCs w:val="24"/>
        </w:rPr>
        <w:t>策划质量/环境/职业健康安全管理体系，公司应编制《风险和机遇控制程序》，并考虑到内外部因素和相关方的要求，内外部环境要素信息的获取应考虑：</w:t>
      </w:r>
    </w:p>
    <w:p>
      <w:pPr>
        <w:spacing w:line="440" w:lineRule="exact"/>
        <w:ind w:firstLine="523" w:firstLineChars="218"/>
        <w:rPr>
          <w:rFonts w:ascii="宋体" w:hAnsi="宋体" w:eastAsia="宋体" w:cs="宋体"/>
          <w:sz w:val="24"/>
          <w:szCs w:val="24"/>
        </w:rPr>
      </w:pPr>
      <w:r>
        <w:rPr>
          <w:rFonts w:hint="eastAsia" w:ascii="宋体" w:hAnsi="宋体" w:eastAsia="宋体" w:cs="宋体"/>
          <w:sz w:val="24"/>
          <w:szCs w:val="24"/>
        </w:rPr>
        <w:t>1）可能对企业的目标造成影响的变更和趋势；</w:t>
      </w:r>
    </w:p>
    <w:p>
      <w:pPr>
        <w:spacing w:line="440" w:lineRule="exact"/>
        <w:ind w:firstLine="523" w:firstLineChars="218"/>
        <w:rPr>
          <w:rFonts w:ascii="宋体" w:hAnsi="宋体" w:eastAsia="宋体" w:cs="宋体"/>
          <w:sz w:val="24"/>
          <w:szCs w:val="24"/>
        </w:rPr>
      </w:pPr>
      <w:r>
        <w:rPr>
          <w:rFonts w:hint="eastAsia" w:ascii="宋体" w:hAnsi="宋体" w:eastAsia="宋体" w:cs="宋体"/>
          <w:sz w:val="24"/>
          <w:szCs w:val="24"/>
        </w:rPr>
        <w:t>2）与相关方的关系，以及相关方的理念、价值观；</w:t>
      </w:r>
    </w:p>
    <w:p>
      <w:pPr>
        <w:spacing w:line="440" w:lineRule="exact"/>
        <w:ind w:firstLine="523" w:firstLineChars="218"/>
        <w:rPr>
          <w:rFonts w:ascii="宋体" w:hAnsi="宋体" w:eastAsia="宋体" w:cs="宋体"/>
          <w:sz w:val="24"/>
          <w:szCs w:val="24"/>
        </w:rPr>
      </w:pPr>
      <w:r>
        <w:rPr>
          <w:rFonts w:hint="eastAsia" w:ascii="宋体" w:hAnsi="宋体" w:eastAsia="宋体" w:cs="宋体"/>
          <w:sz w:val="24"/>
          <w:szCs w:val="24"/>
        </w:rPr>
        <w:t>3）企业管理、战略优先、内部政策和承诺；</w:t>
      </w:r>
    </w:p>
    <w:p>
      <w:pPr>
        <w:spacing w:line="440" w:lineRule="exact"/>
        <w:ind w:firstLine="523" w:firstLineChars="218"/>
        <w:rPr>
          <w:rFonts w:ascii="宋体" w:hAnsi="宋体" w:eastAsia="宋体" w:cs="宋体"/>
          <w:sz w:val="24"/>
          <w:szCs w:val="24"/>
        </w:rPr>
      </w:pPr>
      <w:r>
        <w:rPr>
          <w:rFonts w:hint="eastAsia" w:ascii="宋体" w:hAnsi="宋体" w:eastAsia="宋体" w:cs="宋体"/>
          <w:sz w:val="24"/>
          <w:szCs w:val="24"/>
        </w:rPr>
        <w:t>4）资源的获得和优先供给、技术变更；</w:t>
      </w:r>
    </w:p>
    <w:p>
      <w:pPr>
        <w:spacing w:line="440" w:lineRule="exact"/>
        <w:ind w:firstLine="523" w:firstLineChars="218"/>
        <w:rPr>
          <w:rFonts w:ascii="宋体" w:hAnsi="宋体" w:eastAsia="宋体" w:cs="宋体"/>
          <w:sz w:val="24"/>
          <w:szCs w:val="24"/>
        </w:rPr>
      </w:pPr>
      <w:r>
        <w:rPr>
          <w:rFonts w:hint="eastAsia" w:ascii="宋体" w:hAnsi="宋体" w:eastAsia="宋体" w:cs="宋体"/>
          <w:sz w:val="24"/>
          <w:szCs w:val="24"/>
        </w:rPr>
        <w:t>5）与质量/环境/职业健康安全管理体系有关的相关方要求。</w:t>
      </w:r>
    </w:p>
    <w:p>
      <w:pPr>
        <w:spacing w:line="440" w:lineRule="exact"/>
        <w:ind w:firstLine="523" w:firstLineChars="218"/>
        <w:rPr>
          <w:rFonts w:ascii="宋体" w:hAnsi="宋体" w:eastAsia="宋体" w:cs="宋体"/>
          <w:sz w:val="24"/>
          <w:szCs w:val="24"/>
        </w:rPr>
      </w:pPr>
      <w:r>
        <w:rPr>
          <w:rFonts w:hint="eastAsia" w:ascii="宋体" w:hAnsi="宋体" w:eastAsia="宋体" w:cs="宋体"/>
          <w:sz w:val="24"/>
          <w:szCs w:val="24"/>
        </w:rPr>
        <w:t xml:space="preserve">确定需要应对的风险和机遇，以便： </w:t>
      </w:r>
    </w:p>
    <w:p>
      <w:pPr>
        <w:spacing w:line="440" w:lineRule="exact"/>
        <w:ind w:firstLine="523" w:firstLineChars="218"/>
        <w:rPr>
          <w:rFonts w:ascii="宋体" w:hAnsi="宋体" w:eastAsia="宋体" w:cs="宋体"/>
          <w:sz w:val="24"/>
          <w:szCs w:val="24"/>
        </w:rPr>
      </w:pPr>
      <w:bookmarkStart w:id="11" w:name="OLE_LINK28"/>
      <w:r>
        <w:rPr>
          <w:rFonts w:hint="eastAsia" w:ascii="宋体" w:hAnsi="宋体" w:eastAsia="宋体" w:cs="宋体"/>
          <w:sz w:val="24"/>
          <w:szCs w:val="24"/>
        </w:rPr>
        <w:t>a）</w:t>
      </w:r>
      <w:bookmarkEnd w:id="11"/>
      <w:r>
        <w:rPr>
          <w:rFonts w:hint="eastAsia" w:ascii="宋体" w:hAnsi="宋体" w:eastAsia="宋体" w:cs="宋体"/>
          <w:sz w:val="24"/>
          <w:szCs w:val="24"/>
        </w:rPr>
        <w:t xml:space="preserve">确保质量/环境/职业健康安全管理体系能够实现其预期结果； </w:t>
      </w:r>
    </w:p>
    <w:p>
      <w:pPr>
        <w:spacing w:line="440" w:lineRule="exact"/>
        <w:ind w:firstLine="523" w:firstLineChars="218"/>
        <w:rPr>
          <w:rFonts w:ascii="宋体" w:hAnsi="宋体" w:eastAsia="宋体" w:cs="宋体"/>
          <w:sz w:val="24"/>
          <w:szCs w:val="24"/>
        </w:rPr>
      </w:pPr>
      <w:r>
        <w:rPr>
          <w:rFonts w:hint="eastAsia" w:ascii="宋体" w:hAnsi="宋体" w:eastAsia="宋体" w:cs="宋体"/>
          <w:sz w:val="24"/>
          <w:szCs w:val="24"/>
        </w:rPr>
        <w:t xml:space="preserve">b）增强有利影响； </w:t>
      </w:r>
    </w:p>
    <w:p>
      <w:pPr>
        <w:spacing w:line="440" w:lineRule="exact"/>
        <w:ind w:firstLine="523" w:firstLineChars="218"/>
        <w:rPr>
          <w:rFonts w:ascii="宋体" w:hAnsi="宋体" w:eastAsia="宋体" w:cs="宋体"/>
          <w:sz w:val="24"/>
          <w:szCs w:val="24"/>
        </w:rPr>
      </w:pPr>
      <w:r>
        <w:rPr>
          <w:rFonts w:hint="eastAsia" w:ascii="宋体" w:hAnsi="宋体" w:eastAsia="宋体" w:cs="宋体"/>
          <w:sz w:val="24"/>
          <w:szCs w:val="24"/>
        </w:rPr>
        <w:t>c）预防或减少不期望的影响，包括外部环境状况对组织的潜在影响；</w:t>
      </w:r>
    </w:p>
    <w:p>
      <w:pPr>
        <w:spacing w:line="440" w:lineRule="exact"/>
        <w:ind w:firstLine="523" w:firstLineChars="218"/>
        <w:rPr>
          <w:rFonts w:ascii="宋体" w:hAnsi="宋体" w:eastAsia="宋体" w:cs="宋体"/>
          <w:sz w:val="24"/>
          <w:szCs w:val="24"/>
        </w:rPr>
      </w:pPr>
      <w:r>
        <w:rPr>
          <w:rFonts w:hint="eastAsia" w:ascii="宋体" w:hAnsi="宋体" w:eastAsia="宋体" w:cs="宋体"/>
          <w:sz w:val="24"/>
          <w:szCs w:val="24"/>
        </w:rPr>
        <w:t xml:space="preserve">d）实现持续改进。 </w:t>
      </w:r>
    </w:p>
    <w:p>
      <w:pPr>
        <w:spacing w:line="440" w:lineRule="exact"/>
        <w:ind w:firstLine="523" w:firstLineChars="218"/>
        <w:rPr>
          <w:rFonts w:ascii="宋体" w:hAnsi="宋体" w:eastAsia="宋体" w:cs="宋体"/>
          <w:sz w:val="24"/>
          <w:szCs w:val="24"/>
        </w:rPr>
      </w:pPr>
      <w:r>
        <w:rPr>
          <w:rFonts w:hint="eastAsia" w:ascii="宋体" w:hAnsi="宋体" w:eastAsia="宋体" w:cs="宋体"/>
          <w:sz w:val="24"/>
          <w:szCs w:val="24"/>
        </w:rPr>
        <w:t>组织应确定其环境管理体系范围内的潜在紧急情况，特别是那些可能具有环境影响的潜在紧急情况。</w:t>
      </w:r>
    </w:p>
    <w:p>
      <w:pPr>
        <w:spacing w:line="440" w:lineRule="exact"/>
        <w:ind w:firstLine="523" w:firstLineChars="218"/>
        <w:rPr>
          <w:rFonts w:ascii="宋体" w:hAnsi="宋体" w:eastAsia="宋体" w:cs="宋体"/>
          <w:sz w:val="24"/>
          <w:szCs w:val="24"/>
        </w:rPr>
      </w:pPr>
      <w:r>
        <w:rPr>
          <w:rFonts w:hint="eastAsia" w:ascii="宋体" w:hAnsi="宋体" w:eastAsia="宋体" w:cs="宋体"/>
          <w:sz w:val="24"/>
          <w:szCs w:val="24"/>
        </w:rPr>
        <w:t>组织应保持需要应对的风险和机遇的文件化信息。</w:t>
      </w:r>
    </w:p>
    <w:p>
      <w:pPr>
        <w:spacing w:line="440" w:lineRule="exact"/>
        <w:rPr>
          <w:rFonts w:ascii="宋体" w:hAnsi="宋体" w:eastAsia="宋体" w:cs="宋体"/>
          <w:sz w:val="24"/>
          <w:szCs w:val="24"/>
        </w:rPr>
      </w:pPr>
      <w:r>
        <w:rPr>
          <w:rFonts w:hint="eastAsia" w:ascii="宋体" w:hAnsi="宋体" w:eastAsia="宋体" w:cs="宋体"/>
          <w:sz w:val="24"/>
          <w:szCs w:val="24"/>
        </w:rPr>
        <w:t>6.1.2.1 风险和机遇的识别</w:t>
      </w:r>
    </w:p>
    <w:p>
      <w:pPr>
        <w:spacing w:line="440" w:lineRule="exact"/>
        <w:ind w:firstLine="600" w:firstLineChars="250"/>
        <w:rPr>
          <w:rFonts w:ascii="宋体" w:hAnsi="宋体" w:eastAsia="宋体" w:cs="宋体"/>
          <w:sz w:val="24"/>
          <w:szCs w:val="24"/>
        </w:rPr>
      </w:pPr>
      <w:r>
        <w:rPr>
          <w:rFonts w:hint="eastAsia" w:ascii="宋体" w:hAnsi="宋体" w:eastAsia="宋体" w:cs="宋体"/>
          <w:sz w:val="24"/>
          <w:szCs w:val="24"/>
        </w:rPr>
        <w:t>通过以下人员和部门的工作和过程，关注 4.1 和 4.2 的变化，识别风险和机遇：</w:t>
      </w:r>
    </w:p>
    <w:p>
      <w:pPr>
        <w:spacing w:line="440" w:lineRule="exact"/>
        <w:ind w:firstLine="600" w:firstLineChars="250"/>
        <w:rPr>
          <w:rFonts w:ascii="宋体" w:hAnsi="宋体" w:eastAsia="宋体" w:cs="宋体"/>
          <w:sz w:val="24"/>
          <w:szCs w:val="24"/>
        </w:rPr>
      </w:pPr>
      <w:r>
        <w:rPr>
          <w:rFonts w:hint="eastAsia" w:ascii="宋体" w:hAnsi="宋体" w:eastAsia="宋体" w:cs="宋体"/>
          <w:sz w:val="24"/>
          <w:szCs w:val="24"/>
        </w:rPr>
        <w:t xml:space="preserve">——公司管理层关注企业运营方面的风险和机遇，包括： </w:t>
      </w:r>
    </w:p>
    <w:p>
      <w:pPr>
        <w:numPr>
          <w:ilvl w:val="0"/>
          <w:numId w:val="3"/>
        </w:numPr>
        <w:tabs>
          <w:tab w:val="left" w:pos="735"/>
        </w:tabs>
        <w:spacing w:line="440" w:lineRule="exact"/>
        <w:ind w:left="0" w:firstLine="0"/>
        <w:rPr>
          <w:rFonts w:ascii="宋体" w:hAnsi="宋体" w:eastAsia="宋体" w:cs="宋体"/>
          <w:sz w:val="24"/>
          <w:szCs w:val="24"/>
        </w:rPr>
      </w:pPr>
      <w:r>
        <w:rPr>
          <w:rFonts w:hint="eastAsia" w:ascii="宋体" w:hAnsi="宋体" w:eastAsia="宋体" w:cs="宋体"/>
          <w:sz w:val="24"/>
          <w:szCs w:val="24"/>
        </w:rPr>
        <w:t>全球市场环境和发展趋势；</w:t>
      </w:r>
    </w:p>
    <w:p>
      <w:pPr>
        <w:numPr>
          <w:ilvl w:val="0"/>
          <w:numId w:val="3"/>
        </w:numPr>
        <w:tabs>
          <w:tab w:val="left" w:pos="735"/>
        </w:tabs>
        <w:spacing w:line="440" w:lineRule="exact"/>
        <w:ind w:left="0" w:firstLine="0"/>
        <w:rPr>
          <w:rFonts w:ascii="宋体" w:hAnsi="宋体" w:eastAsia="宋体" w:cs="宋体"/>
          <w:sz w:val="24"/>
          <w:szCs w:val="24"/>
        </w:rPr>
      </w:pPr>
      <w:r>
        <w:rPr>
          <w:rFonts w:hint="eastAsia" w:ascii="宋体" w:hAnsi="宋体" w:eastAsia="宋体" w:cs="宋体"/>
          <w:sz w:val="24"/>
          <w:szCs w:val="24"/>
        </w:rPr>
        <w:t>财务风险；</w:t>
      </w:r>
    </w:p>
    <w:p>
      <w:pPr>
        <w:numPr>
          <w:ilvl w:val="0"/>
          <w:numId w:val="3"/>
        </w:numPr>
        <w:tabs>
          <w:tab w:val="left" w:pos="735"/>
        </w:tabs>
        <w:spacing w:line="440" w:lineRule="exact"/>
        <w:ind w:left="0" w:firstLine="0"/>
        <w:rPr>
          <w:rFonts w:ascii="宋体" w:hAnsi="宋体" w:eastAsia="宋体" w:cs="宋体"/>
          <w:sz w:val="24"/>
          <w:szCs w:val="24"/>
        </w:rPr>
      </w:pPr>
      <w:r>
        <w:rPr>
          <w:rFonts w:hint="eastAsia" w:ascii="宋体" w:hAnsi="宋体" w:eastAsia="宋体" w:cs="宋体"/>
          <w:sz w:val="24"/>
          <w:szCs w:val="24"/>
        </w:rPr>
        <w:t>服务质量水平；</w:t>
      </w:r>
    </w:p>
    <w:p>
      <w:pPr>
        <w:numPr>
          <w:ilvl w:val="0"/>
          <w:numId w:val="3"/>
        </w:numPr>
        <w:tabs>
          <w:tab w:val="left" w:pos="735"/>
        </w:tabs>
        <w:spacing w:line="440" w:lineRule="exact"/>
        <w:ind w:left="0" w:firstLine="0"/>
        <w:rPr>
          <w:rFonts w:ascii="宋体" w:hAnsi="宋体" w:eastAsia="宋体" w:cs="宋体"/>
          <w:sz w:val="24"/>
          <w:szCs w:val="24"/>
        </w:rPr>
      </w:pPr>
      <w:r>
        <w:rPr>
          <w:rFonts w:hint="eastAsia" w:ascii="宋体" w:hAnsi="宋体" w:eastAsia="宋体" w:cs="宋体"/>
          <w:sz w:val="24"/>
          <w:szCs w:val="24"/>
        </w:rPr>
        <w:t>法律法规风险。</w:t>
      </w:r>
    </w:p>
    <w:p>
      <w:pPr>
        <w:spacing w:line="440" w:lineRule="exact"/>
        <w:ind w:firstLine="600" w:firstLineChars="250"/>
        <w:rPr>
          <w:rFonts w:ascii="宋体" w:hAnsi="宋体" w:eastAsia="宋体" w:cs="宋体"/>
          <w:sz w:val="24"/>
          <w:szCs w:val="24"/>
        </w:rPr>
      </w:pPr>
      <w:r>
        <w:rPr>
          <w:rFonts w:hint="eastAsia" w:ascii="宋体" w:hAnsi="宋体" w:eastAsia="宋体" w:cs="宋体"/>
          <w:sz w:val="24"/>
          <w:szCs w:val="24"/>
        </w:rPr>
        <w:t>——业务部、项目部关注与顾客有关的风险和机遇，包括：</w:t>
      </w:r>
    </w:p>
    <w:p>
      <w:pPr>
        <w:numPr>
          <w:ilvl w:val="0"/>
          <w:numId w:val="3"/>
        </w:numPr>
        <w:tabs>
          <w:tab w:val="left" w:pos="735"/>
        </w:tabs>
        <w:spacing w:line="440" w:lineRule="exact"/>
        <w:ind w:left="0" w:firstLine="0"/>
        <w:rPr>
          <w:rFonts w:ascii="宋体" w:hAnsi="宋体" w:eastAsia="宋体" w:cs="宋体"/>
          <w:sz w:val="24"/>
          <w:szCs w:val="24"/>
        </w:rPr>
      </w:pPr>
      <w:r>
        <w:rPr>
          <w:rFonts w:hint="eastAsia" w:ascii="宋体" w:hAnsi="宋体" w:eastAsia="宋体" w:cs="宋体"/>
          <w:sz w:val="24"/>
          <w:szCs w:val="24"/>
        </w:rPr>
        <w:t>国内和国际市场环境及变化；</w:t>
      </w:r>
    </w:p>
    <w:p>
      <w:pPr>
        <w:numPr>
          <w:ilvl w:val="0"/>
          <w:numId w:val="3"/>
        </w:numPr>
        <w:tabs>
          <w:tab w:val="left" w:pos="735"/>
        </w:tabs>
        <w:spacing w:line="440" w:lineRule="exact"/>
        <w:ind w:left="0" w:firstLine="0"/>
        <w:rPr>
          <w:rFonts w:ascii="宋体" w:hAnsi="宋体" w:eastAsia="宋体" w:cs="宋体"/>
          <w:sz w:val="24"/>
          <w:szCs w:val="24"/>
        </w:rPr>
      </w:pPr>
      <w:r>
        <w:rPr>
          <w:rFonts w:hint="eastAsia" w:ascii="宋体" w:hAnsi="宋体" w:eastAsia="宋体" w:cs="宋体"/>
          <w:sz w:val="24"/>
          <w:szCs w:val="24"/>
        </w:rPr>
        <w:t>顾客的需求和潜在需求；</w:t>
      </w:r>
    </w:p>
    <w:p>
      <w:pPr>
        <w:numPr>
          <w:ilvl w:val="0"/>
          <w:numId w:val="3"/>
        </w:numPr>
        <w:tabs>
          <w:tab w:val="left" w:pos="735"/>
        </w:tabs>
        <w:spacing w:line="440" w:lineRule="exact"/>
        <w:ind w:left="0" w:firstLine="0"/>
        <w:rPr>
          <w:rFonts w:ascii="宋体" w:hAnsi="宋体" w:eastAsia="宋体" w:cs="宋体"/>
          <w:sz w:val="24"/>
          <w:szCs w:val="24"/>
        </w:rPr>
      </w:pPr>
      <w:r>
        <w:rPr>
          <w:rFonts w:hint="eastAsia" w:ascii="宋体" w:hAnsi="宋体" w:eastAsia="宋体" w:cs="宋体"/>
          <w:sz w:val="24"/>
          <w:szCs w:val="24"/>
        </w:rPr>
        <w:t>供应商资质对管理体系的影响；</w:t>
      </w:r>
    </w:p>
    <w:p>
      <w:pPr>
        <w:numPr>
          <w:ilvl w:val="0"/>
          <w:numId w:val="3"/>
        </w:numPr>
        <w:tabs>
          <w:tab w:val="left" w:pos="735"/>
        </w:tabs>
        <w:spacing w:line="440" w:lineRule="exact"/>
        <w:ind w:left="0" w:firstLine="0"/>
        <w:rPr>
          <w:rFonts w:ascii="宋体" w:hAnsi="宋体" w:eastAsia="宋体" w:cs="宋体"/>
          <w:sz w:val="24"/>
          <w:szCs w:val="24"/>
        </w:rPr>
      </w:pPr>
      <w:r>
        <w:rPr>
          <w:rFonts w:hint="eastAsia" w:ascii="宋体" w:hAnsi="宋体" w:eastAsia="宋体" w:cs="宋体"/>
          <w:sz w:val="24"/>
          <w:szCs w:val="24"/>
        </w:rPr>
        <w:t>供应商和外来人员在环境和职业健康安全方面的责任和义务；</w:t>
      </w:r>
    </w:p>
    <w:p>
      <w:pPr>
        <w:numPr>
          <w:ilvl w:val="0"/>
          <w:numId w:val="3"/>
        </w:numPr>
        <w:tabs>
          <w:tab w:val="left" w:pos="735"/>
        </w:tabs>
        <w:spacing w:line="440" w:lineRule="exact"/>
        <w:ind w:left="0" w:firstLine="0"/>
        <w:rPr>
          <w:rFonts w:ascii="宋体" w:hAnsi="宋体" w:eastAsia="宋体" w:cs="宋体"/>
          <w:sz w:val="24"/>
          <w:szCs w:val="24"/>
        </w:rPr>
      </w:pPr>
      <w:r>
        <w:rPr>
          <w:rFonts w:hint="eastAsia" w:ascii="宋体" w:hAnsi="宋体" w:eastAsia="宋体" w:cs="宋体"/>
          <w:sz w:val="24"/>
          <w:szCs w:val="24"/>
        </w:rPr>
        <w:t>合同执行过程中可能出现的风险。</w:t>
      </w:r>
    </w:p>
    <w:p>
      <w:pPr>
        <w:spacing w:line="440" w:lineRule="exact"/>
        <w:ind w:firstLine="600" w:firstLineChars="250"/>
        <w:rPr>
          <w:rFonts w:ascii="宋体" w:hAnsi="宋体" w:eastAsia="宋体" w:cs="宋体"/>
          <w:sz w:val="24"/>
          <w:szCs w:val="24"/>
        </w:rPr>
      </w:pPr>
      <w:r>
        <w:rPr>
          <w:rFonts w:hint="eastAsia" w:ascii="宋体" w:hAnsi="宋体" w:eastAsia="宋体" w:cs="宋体"/>
          <w:sz w:val="24"/>
          <w:szCs w:val="24"/>
        </w:rPr>
        <w:t>——行政部关注与环境和职业健康安全有关的风险，包括：</w:t>
      </w:r>
    </w:p>
    <w:p>
      <w:pPr>
        <w:numPr>
          <w:ilvl w:val="0"/>
          <w:numId w:val="3"/>
        </w:numPr>
        <w:tabs>
          <w:tab w:val="left" w:pos="735"/>
        </w:tabs>
        <w:spacing w:line="440" w:lineRule="exact"/>
        <w:ind w:left="0" w:firstLine="0"/>
        <w:rPr>
          <w:rFonts w:ascii="宋体" w:hAnsi="宋体" w:eastAsia="宋体" w:cs="宋体"/>
          <w:sz w:val="24"/>
          <w:szCs w:val="24"/>
        </w:rPr>
      </w:pPr>
      <w:r>
        <w:rPr>
          <w:rFonts w:hint="eastAsia" w:ascii="宋体" w:hAnsi="宋体" w:eastAsia="宋体" w:cs="宋体"/>
          <w:sz w:val="24"/>
          <w:szCs w:val="24"/>
        </w:rPr>
        <w:t>法律法规的变化及地方政府的要求；</w:t>
      </w:r>
    </w:p>
    <w:p>
      <w:pPr>
        <w:numPr>
          <w:ilvl w:val="0"/>
          <w:numId w:val="3"/>
        </w:numPr>
        <w:tabs>
          <w:tab w:val="left" w:pos="735"/>
        </w:tabs>
        <w:spacing w:line="440" w:lineRule="exact"/>
        <w:ind w:left="0" w:firstLine="0"/>
        <w:rPr>
          <w:rFonts w:ascii="宋体" w:hAnsi="宋体" w:eastAsia="宋体" w:cs="宋体"/>
          <w:sz w:val="24"/>
          <w:szCs w:val="24"/>
        </w:rPr>
      </w:pPr>
      <w:r>
        <w:rPr>
          <w:rFonts w:hint="eastAsia" w:ascii="宋体" w:hAnsi="宋体" w:eastAsia="宋体" w:cs="宋体"/>
          <w:sz w:val="24"/>
          <w:szCs w:val="24"/>
        </w:rPr>
        <w:t>外部环境（包括空气、水质等）的变化；</w:t>
      </w:r>
    </w:p>
    <w:p>
      <w:pPr>
        <w:numPr>
          <w:ilvl w:val="0"/>
          <w:numId w:val="3"/>
        </w:numPr>
        <w:tabs>
          <w:tab w:val="left" w:pos="735"/>
        </w:tabs>
        <w:spacing w:line="440" w:lineRule="exact"/>
        <w:ind w:left="0" w:firstLine="0"/>
        <w:rPr>
          <w:rFonts w:ascii="宋体" w:hAnsi="宋体" w:eastAsia="宋体" w:cs="宋体"/>
          <w:sz w:val="24"/>
          <w:szCs w:val="24"/>
        </w:rPr>
      </w:pPr>
      <w:r>
        <w:rPr>
          <w:rFonts w:hint="eastAsia" w:ascii="宋体" w:hAnsi="宋体" w:eastAsia="宋体" w:cs="宋体"/>
          <w:sz w:val="24"/>
          <w:szCs w:val="24"/>
        </w:rPr>
        <w:t>公司内重大环境因素和危险源；</w:t>
      </w:r>
    </w:p>
    <w:p>
      <w:pPr>
        <w:numPr>
          <w:ilvl w:val="0"/>
          <w:numId w:val="3"/>
        </w:numPr>
        <w:tabs>
          <w:tab w:val="left" w:pos="735"/>
        </w:tabs>
        <w:spacing w:line="440" w:lineRule="exact"/>
        <w:ind w:left="0" w:firstLine="0"/>
        <w:rPr>
          <w:rFonts w:ascii="宋体" w:hAnsi="宋体" w:eastAsia="宋体" w:cs="宋体"/>
          <w:sz w:val="24"/>
          <w:szCs w:val="24"/>
        </w:rPr>
      </w:pPr>
      <w:r>
        <w:rPr>
          <w:rFonts w:hint="eastAsia" w:ascii="宋体" w:hAnsi="宋体" w:eastAsia="宋体" w:cs="宋体"/>
          <w:sz w:val="24"/>
          <w:szCs w:val="24"/>
        </w:rPr>
        <w:t>基础设施的完好情况对管理体系的影响；</w:t>
      </w:r>
    </w:p>
    <w:p>
      <w:pPr>
        <w:spacing w:line="440" w:lineRule="exact"/>
        <w:ind w:firstLine="600" w:firstLineChars="250"/>
        <w:rPr>
          <w:rFonts w:ascii="宋体" w:hAnsi="宋体" w:eastAsia="宋体" w:cs="宋体"/>
          <w:sz w:val="24"/>
          <w:szCs w:val="24"/>
        </w:rPr>
      </w:pPr>
      <w:r>
        <w:rPr>
          <w:rFonts w:hint="eastAsia" w:ascii="宋体" w:hAnsi="宋体" w:eastAsia="宋体" w:cs="宋体"/>
          <w:sz w:val="24"/>
          <w:szCs w:val="24"/>
        </w:rPr>
        <w:t>——业务部、项目部关注人员和法律法规方面的风险，包括：</w:t>
      </w:r>
    </w:p>
    <w:p>
      <w:pPr>
        <w:numPr>
          <w:ilvl w:val="0"/>
          <w:numId w:val="3"/>
        </w:numPr>
        <w:tabs>
          <w:tab w:val="left" w:pos="735"/>
        </w:tabs>
        <w:spacing w:line="440" w:lineRule="exact"/>
        <w:ind w:left="0" w:firstLine="0"/>
        <w:rPr>
          <w:rFonts w:ascii="宋体" w:hAnsi="宋体" w:eastAsia="宋体" w:cs="宋体"/>
          <w:sz w:val="24"/>
          <w:szCs w:val="24"/>
        </w:rPr>
      </w:pPr>
      <w:r>
        <w:rPr>
          <w:rFonts w:hint="eastAsia" w:ascii="宋体" w:hAnsi="宋体" w:eastAsia="宋体" w:cs="宋体"/>
          <w:sz w:val="24"/>
          <w:szCs w:val="24"/>
        </w:rPr>
        <w:t>与企业有关的所有法律法规要求的变化；</w:t>
      </w:r>
    </w:p>
    <w:p>
      <w:pPr>
        <w:numPr>
          <w:ilvl w:val="0"/>
          <w:numId w:val="3"/>
        </w:numPr>
        <w:tabs>
          <w:tab w:val="left" w:pos="735"/>
        </w:tabs>
        <w:spacing w:line="440" w:lineRule="exact"/>
        <w:ind w:left="0" w:firstLine="0"/>
        <w:rPr>
          <w:rFonts w:ascii="宋体" w:hAnsi="宋体" w:eastAsia="宋体" w:cs="宋体"/>
          <w:sz w:val="24"/>
          <w:szCs w:val="24"/>
        </w:rPr>
      </w:pPr>
      <w:r>
        <w:rPr>
          <w:rFonts w:hint="eastAsia" w:ascii="宋体" w:hAnsi="宋体" w:eastAsia="宋体" w:cs="宋体"/>
          <w:sz w:val="24"/>
          <w:szCs w:val="24"/>
        </w:rPr>
        <w:t>人员的意识和能力对管理体系的影响；</w:t>
      </w:r>
    </w:p>
    <w:p>
      <w:pPr>
        <w:numPr>
          <w:ilvl w:val="0"/>
          <w:numId w:val="3"/>
        </w:numPr>
        <w:tabs>
          <w:tab w:val="left" w:pos="735"/>
        </w:tabs>
        <w:spacing w:line="440" w:lineRule="exact"/>
        <w:ind w:left="0" w:firstLine="0"/>
        <w:rPr>
          <w:rFonts w:ascii="宋体" w:hAnsi="宋体" w:eastAsia="宋体" w:cs="宋体"/>
          <w:sz w:val="24"/>
          <w:szCs w:val="24"/>
        </w:rPr>
      </w:pPr>
      <w:r>
        <w:rPr>
          <w:rFonts w:hint="eastAsia" w:ascii="宋体" w:hAnsi="宋体" w:eastAsia="宋体" w:cs="宋体"/>
          <w:sz w:val="24"/>
          <w:szCs w:val="24"/>
        </w:rPr>
        <w:t>合同的合规性。</w:t>
      </w:r>
    </w:p>
    <w:p>
      <w:pPr>
        <w:spacing w:line="440" w:lineRule="exact"/>
        <w:ind w:firstLine="600" w:firstLineChars="250"/>
        <w:rPr>
          <w:rFonts w:ascii="宋体" w:hAnsi="宋体" w:eastAsia="宋体" w:cs="宋体"/>
          <w:sz w:val="24"/>
          <w:szCs w:val="24"/>
        </w:rPr>
      </w:pPr>
      <w:r>
        <w:rPr>
          <w:rFonts w:hint="eastAsia" w:ascii="宋体" w:hAnsi="宋体" w:eastAsia="宋体" w:cs="宋体"/>
          <w:sz w:val="24"/>
          <w:szCs w:val="24"/>
        </w:rPr>
        <w:t>——业务部关注与顾客满意程度有关的风险，包括：</w:t>
      </w:r>
    </w:p>
    <w:p>
      <w:pPr>
        <w:numPr>
          <w:ilvl w:val="0"/>
          <w:numId w:val="3"/>
        </w:numPr>
        <w:tabs>
          <w:tab w:val="left" w:pos="735"/>
        </w:tabs>
        <w:spacing w:line="440" w:lineRule="exact"/>
        <w:ind w:left="0" w:firstLine="0"/>
        <w:rPr>
          <w:rFonts w:ascii="宋体" w:hAnsi="宋体" w:eastAsia="宋体" w:cs="宋体"/>
          <w:sz w:val="24"/>
          <w:szCs w:val="24"/>
        </w:rPr>
      </w:pPr>
      <w:r>
        <w:rPr>
          <w:rFonts w:hint="eastAsia" w:ascii="宋体" w:hAnsi="宋体" w:eastAsia="宋体" w:cs="宋体"/>
          <w:sz w:val="24"/>
          <w:szCs w:val="24"/>
        </w:rPr>
        <w:t>顾客的需求和潜在需求；</w:t>
      </w:r>
    </w:p>
    <w:p>
      <w:pPr>
        <w:numPr>
          <w:ilvl w:val="0"/>
          <w:numId w:val="3"/>
        </w:numPr>
        <w:tabs>
          <w:tab w:val="left" w:pos="735"/>
        </w:tabs>
        <w:spacing w:line="440" w:lineRule="exact"/>
        <w:ind w:left="0" w:firstLine="0"/>
        <w:rPr>
          <w:rFonts w:ascii="宋体" w:hAnsi="宋体" w:eastAsia="宋体" w:cs="宋体"/>
          <w:sz w:val="24"/>
          <w:szCs w:val="24"/>
        </w:rPr>
      </w:pPr>
      <w:r>
        <w:rPr>
          <w:rFonts w:hint="eastAsia" w:ascii="宋体" w:hAnsi="宋体" w:eastAsia="宋体" w:cs="宋体"/>
          <w:sz w:val="24"/>
          <w:szCs w:val="24"/>
        </w:rPr>
        <w:t>用户对公司产品的满意程度；</w:t>
      </w:r>
    </w:p>
    <w:p>
      <w:pPr>
        <w:spacing w:line="440" w:lineRule="exact"/>
        <w:ind w:firstLine="600" w:firstLineChars="250"/>
        <w:rPr>
          <w:rFonts w:ascii="宋体" w:hAnsi="宋体" w:eastAsia="宋体" w:cs="宋体"/>
          <w:sz w:val="24"/>
          <w:szCs w:val="24"/>
        </w:rPr>
      </w:pPr>
      <w:r>
        <w:rPr>
          <w:rFonts w:hint="eastAsia" w:ascii="宋体" w:hAnsi="宋体" w:eastAsia="宋体" w:cs="宋体"/>
          <w:sz w:val="24"/>
          <w:szCs w:val="24"/>
        </w:rPr>
        <w:t>——行政部关注与财务有关的风险，包括：</w:t>
      </w:r>
    </w:p>
    <w:p>
      <w:pPr>
        <w:numPr>
          <w:ilvl w:val="0"/>
          <w:numId w:val="3"/>
        </w:numPr>
        <w:tabs>
          <w:tab w:val="left" w:pos="735"/>
        </w:tabs>
        <w:spacing w:line="440" w:lineRule="exact"/>
        <w:ind w:left="0" w:firstLine="0"/>
        <w:rPr>
          <w:rFonts w:ascii="宋体" w:hAnsi="宋体" w:eastAsia="宋体" w:cs="宋体"/>
          <w:sz w:val="24"/>
          <w:szCs w:val="24"/>
        </w:rPr>
      </w:pPr>
      <w:r>
        <w:rPr>
          <w:rFonts w:hint="eastAsia" w:ascii="宋体" w:hAnsi="宋体" w:eastAsia="宋体" w:cs="宋体"/>
          <w:sz w:val="24"/>
          <w:szCs w:val="24"/>
        </w:rPr>
        <w:t>财务风险；</w:t>
      </w:r>
    </w:p>
    <w:p>
      <w:pPr>
        <w:spacing w:line="440" w:lineRule="exact"/>
        <w:ind w:firstLine="600" w:firstLineChars="250"/>
        <w:rPr>
          <w:rFonts w:ascii="宋体" w:hAnsi="宋体" w:eastAsia="宋体" w:cs="宋体"/>
          <w:sz w:val="24"/>
          <w:szCs w:val="24"/>
        </w:rPr>
      </w:pPr>
      <w:r>
        <w:rPr>
          <w:rFonts w:hint="eastAsia" w:ascii="宋体" w:hAnsi="宋体" w:eastAsia="宋体" w:cs="宋体"/>
          <w:sz w:val="24"/>
          <w:szCs w:val="24"/>
        </w:rPr>
        <w:t>——所有部门关注与本部门有关的过程和部门归属地内可能的风险。</w:t>
      </w:r>
    </w:p>
    <w:p>
      <w:pPr>
        <w:spacing w:line="440" w:lineRule="exact"/>
        <w:rPr>
          <w:rFonts w:ascii="宋体" w:hAnsi="宋体" w:eastAsia="宋体" w:cs="宋体"/>
          <w:sz w:val="24"/>
          <w:szCs w:val="24"/>
        </w:rPr>
      </w:pPr>
      <w:r>
        <w:rPr>
          <w:rFonts w:hint="eastAsia" w:ascii="宋体" w:hAnsi="宋体" w:eastAsia="宋体" w:cs="宋体"/>
          <w:sz w:val="24"/>
          <w:szCs w:val="24"/>
        </w:rPr>
        <w:t>6.1.2.2 风险和机遇的评估</w:t>
      </w:r>
    </w:p>
    <w:p>
      <w:pPr>
        <w:spacing w:line="440" w:lineRule="exact"/>
        <w:ind w:firstLine="600" w:firstLineChars="250"/>
        <w:rPr>
          <w:rFonts w:ascii="宋体" w:hAnsi="宋体" w:eastAsia="宋体" w:cs="宋体"/>
          <w:sz w:val="24"/>
          <w:szCs w:val="24"/>
        </w:rPr>
      </w:pPr>
      <w:r>
        <w:rPr>
          <w:rFonts w:hint="eastAsia" w:ascii="宋体" w:hAnsi="宋体" w:eastAsia="宋体" w:cs="宋体"/>
          <w:sz w:val="24"/>
          <w:szCs w:val="24"/>
        </w:rPr>
        <w:t>发现或管理风险的部门通过评审的方式对风险和机遇进行评估。根据重要程度，评审的形式可以是口头的、会议的或现场评价。评审的结论可包括：</w:t>
      </w:r>
    </w:p>
    <w:p>
      <w:pPr>
        <w:spacing w:line="440" w:lineRule="exact"/>
        <w:ind w:firstLine="600" w:firstLineChars="250"/>
        <w:rPr>
          <w:rFonts w:ascii="宋体" w:hAnsi="宋体" w:eastAsia="宋体" w:cs="宋体"/>
          <w:sz w:val="24"/>
          <w:szCs w:val="24"/>
        </w:rPr>
      </w:pPr>
      <w:r>
        <w:rPr>
          <w:rFonts w:hint="eastAsia" w:ascii="宋体" w:hAnsi="宋体" w:eastAsia="宋体" w:cs="宋体"/>
          <w:sz w:val="24"/>
          <w:szCs w:val="24"/>
        </w:rPr>
        <w:t>——采取直接的措施规避风险；</w:t>
      </w:r>
    </w:p>
    <w:p>
      <w:pPr>
        <w:spacing w:line="440" w:lineRule="exact"/>
        <w:ind w:firstLine="600" w:firstLineChars="250"/>
        <w:rPr>
          <w:rFonts w:ascii="宋体" w:hAnsi="宋体" w:eastAsia="宋体" w:cs="宋体"/>
          <w:sz w:val="24"/>
          <w:szCs w:val="24"/>
        </w:rPr>
      </w:pPr>
      <w:r>
        <w:rPr>
          <w:rFonts w:hint="eastAsia" w:ascii="宋体" w:hAnsi="宋体" w:eastAsia="宋体" w:cs="宋体"/>
          <w:sz w:val="24"/>
          <w:szCs w:val="24"/>
        </w:rPr>
        <w:t>——采取间接措施改变风险的可能性和后果；</w:t>
      </w:r>
    </w:p>
    <w:p>
      <w:pPr>
        <w:spacing w:line="440" w:lineRule="exact"/>
        <w:ind w:firstLine="600" w:firstLineChars="250"/>
        <w:rPr>
          <w:rFonts w:ascii="宋体" w:hAnsi="宋体" w:eastAsia="宋体" w:cs="宋体"/>
          <w:sz w:val="24"/>
          <w:szCs w:val="24"/>
        </w:rPr>
      </w:pPr>
      <w:r>
        <w:rPr>
          <w:rFonts w:hint="eastAsia" w:ascii="宋体" w:hAnsi="宋体" w:eastAsia="宋体" w:cs="宋体"/>
          <w:sz w:val="24"/>
          <w:szCs w:val="24"/>
        </w:rPr>
        <w:t>——为寻求机遇承担风险；</w:t>
      </w:r>
    </w:p>
    <w:p>
      <w:pPr>
        <w:spacing w:line="440" w:lineRule="exact"/>
        <w:ind w:firstLine="600" w:firstLineChars="250"/>
        <w:rPr>
          <w:rFonts w:ascii="宋体" w:hAnsi="宋体" w:eastAsia="宋体" w:cs="宋体"/>
          <w:sz w:val="24"/>
          <w:szCs w:val="24"/>
        </w:rPr>
      </w:pPr>
      <w:r>
        <w:rPr>
          <w:rFonts w:hint="eastAsia" w:ascii="宋体" w:hAnsi="宋体" w:eastAsia="宋体" w:cs="宋体"/>
          <w:sz w:val="24"/>
          <w:szCs w:val="24"/>
        </w:rPr>
        <w:t xml:space="preserve">——消除风险源以便杜绝风险。 </w:t>
      </w:r>
    </w:p>
    <w:p>
      <w:pPr>
        <w:spacing w:line="440" w:lineRule="exact"/>
        <w:ind w:firstLine="600" w:firstLineChars="250"/>
        <w:rPr>
          <w:rFonts w:ascii="宋体" w:hAnsi="宋体" w:eastAsia="宋体" w:cs="宋体"/>
          <w:sz w:val="24"/>
          <w:szCs w:val="24"/>
        </w:rPr>
      </w:pPr>
      <w:r>
        <w:rPr>
          <w:rFonts w:hint="eastAsia" w:ascii="宋体" w:hAnsi="宋体" w:eastAsia="宋体" w:cs="宋体"/>
          <w:sz w:val="24"/>
          <w:szCs w:val="24"/>
        </w:rPr>
        <w:t>关于风险和机遇的会议和现场评价由组织评价的部门保留记录。法律法规方面的风险不需要评估，由相关部门按法规要求执行，必要时由管理层推动执行。</w:t>
      </w:r>
    </w:p>
    <w:p>
      <w:pPr>
        <w:spacing w:line="440" w:lineRule="exact"/>
        <w:rPr>
          <w:rFonts w:ascii="宋体" w:hAnsi="宋体" w:eastAsia="宋体" w:cs="宋体"/>
          <w:sz w:val="24"/>
          <w:szCs w:val="24"/>
        </w:rPr>
      </w:pPr>
      <w:r>
        <w:rPr>
          <w:rFonts w:hint="eastAsia" w:ascii="宋体" w:hAnsi="宋体" w:eastAsia="宋体" w:cs="宋体"/>
          <w:sz w:val="24"/>
          <w:szCs w:val="24"/>
        </w:rPr>
        <w:t>6.1.2.3 风险和机遇的管理</w:t>
      </w:r>
    </w:p>
    <w:p>
      <w:pPr>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按部门职责划分，相关部门根据评价的结果采取必要的措施，定期检查和验证措施的有效性。</w:t>
      </w:r>
    </w:p>
    <w:p>
      <w:pPr>
        <w:spacing w:line="440" w:lineRule="exact"/>
        <w:rPr>
          <w:rFonts w:ascii="宋体" w:hAnsi="宋体" w:eastAsia="宋体" w:cs="宋体"/>
          <w:sz w:val="24"/>
          <w:szCs w:val="24"/>
        </w:rPr>
      </w:pPr>
      <w:r>
        <w:rPr>
          <w:rFonts w:hint="eastAsia" w:ascii="宋体" w:hAnsi="宋体" w:eastAsia="宋体" w:cs="宋体"/>
          <w:sz w:val="24"/>
          <w:szCs w:val="24"/>
        </w:rPr>
        <w:t>6.1.3 环境因素</w:t>
      </w:r>
    </w:p>
    <w:p>
      <w:pPr>
        <w:spacing w:line="440" w:lineRule="exact"/>
        <w:rPr>
          <w:rFonts w:ascii="宋体" w:hAnsi="宋体" w:eastAsia="宋体" w:cs="宋体"/>
          <w:sz w:val="24"/>
          <w:szCs w:val="24"/>
        </w:rPr>
      </w:pPr>
      <w:r>
        <w:rPr>
          <w:rFonts w:hint="eastAsia" w:ascii="宋体" w:hAnsi="宋体" w:eastAsia="宋体" w:cs="宋体"/>
          <w:sz w:val="24"/>
          <w:szCs w:val="24"/>
        </w:rPr>
        <w:t>6.1.3.1 总则</w:t>
      </w:r>
    </w:p>
    <w:p>
      <w:pPr>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公司制定并实施《环境因素识别、评价和控制程序》，以确保：</w:t>
      </w:r>
    </w:p>
    <w:p>
      <w:pPr>
        <w:spacing w:line="440" w:lineRule="exact"/>
        <w:ind w:firstLine="600" w:firstLineChars="250"/>
        <w:rPr>
          <w:rFonts w:ascii="宋体" w:hAnsi="宋体" w:eastAsia="宋体" w:cs="宋体"/>
          <w:sz w:val="24"/>
          <w:szCs w:val="24"/>
        </w:rPr>
      </w:pPr>
      <w:r>
        <w:rPr>
          <w:rFonts w:hint="eastAsia" w:ascii="宋体" w:hAnsi="宋体" w:eastAsia="宋体" w:cs="宋体"/>
          <w:sz w:val="24"/>
          <w:szCs w:val="24"/>
        </w:rPr>
        <w:t>a) 持续识别、确定环境因素，进行环境因素评价，确定重要环境因素，进行控制策划，并为制定目标和指标、运行控制提供依据；</w:t>
      </w:r>
    </w:p>
    <w:p>
      <w:pPr>
        <w:spacing w:line="440" w:lineRule="exact"/>
        <w:ind w:firstLine="600" w:firstLineChars="250"/>
        <w:rPr>
          <w:rFonts w:ascii="宋体" w:hAnsi="宋体" w:eastAsia="宋体" w:cs="宋体"/>
          <w:sz w:val="24"/>
          <w:szCs w:val="24"/>
        </w:rPr>
      </w:pPr>
      <w:r>
        <w:rPr>
          <w:rFonts w:hint="eastAsia" w:ascii="宋体" w:hAnsi="宋体" w:eastAsia="宋体" w:cs="宋体"/>
          <w:sz w:val="24"/>
          <w:szCs w:val="24"/>
        </w:rPr>
        <w:t>b) 识别异常状况和可合理预见的紧急情况，及时更新上述环境因素的信息。</w:t>
      </w:r>
    </w:p>
    <w:p>
      <w:pPr>
        <w:spacing w:line="440" w:lineRule="exact"/>
        <w:rPr>
          <w:rFonts w:ascii="宋体" w:hAnsi="宋体" w:eastAsia="宋体" w:cs="宋体"/>
          <w:sz w:val="24"/>
          <w:szCs w:val="24"/>
        </w:rPr>
      </w:pPr>
      <w:r>
        <w:rPr>
          <w:rFonts w:hint="eastAsia" w:ascii="宋体" w:hAnsi="宋体" w:eastAsia="宋体" w:cs="宋体"/>
          <w:sz w:val="24"/>
          <w:szCs w:val="24"/>
        </w:rPr>
        <w:t>6.1.3.2 环境因素识别</w:t>
      </w:r>
    </w:p>
    <w:p>
      <w:pPr>
        <w:spacing w:line="440" w:lineRule="exact"/>
        <w:ind w:firstLine="600" w:firstLineChars="250"/>
        <w:rPr>
          <w:rFonts w:ascii="宋体" w:hAnsi="宋体" w:eastAsia="宋体" w:cs="宋体"/>
          <w:sz w:val="24"/>
          <w:szCs w:val="24"/>
        </w:rPr>
      </w:pPr>
      <w:r>
        <w:rPr>
          <w:rFonts w:hint="eastAsia" w:ascii="宋体" w:hAnsi="宋体" w:eastAsia="宋体" w:cs="宋体"/>
          <w:sz w:val="24"/>
          <w:szCs w:val="24"/>
        </w:rPr>
        <w:t>a) 行政部按《环境因素识别、评价和控制程序》的要求，组织各部门人员进行环境因素的识别和评价，利用过程分析、现场观察、查阅文件、交流等方式进行环境识别；识别出本公司的</w:t>
      </w:r>
      <w:r>
        <w:rPr>
          <w:rFonts w:hint="eastAsia" w:ascii="宋体" w:hAnsi="宋体" w:eastAsia="宋体" w:cs="宋体"/>
          <w:sz w:val="24"/>
          <w:szCs w:val="24"/>
          <w:lang w:eastAsia="zh-CN"/>
        </w:rPr>
        <w:t>物业管理服务</w:t>
      </w:r>
      <w:r>
        <w:rPr>
          <w:rFonts w:hint="eastAsia" w:ascii="宋体" w:hAnsi="宋体" w:eastAsia="宋体" w:cs="宋体"/>
          <w:sz w:val="24"/>
          <w:szCs w:val="24"/>
        </w:rPr>
        <w:t>、管理活动中能够控制以及可以期望对它施加影响的环境因素，并判定对环境具有或可能具有重大影响的因素；</w:t>
      </w:r>
    </w:p>
    <w:p>
      <w:pPr>
        <w:spacing w:line="440" w:lineRule="exact"/>
        <w:ind w:firstLine="600" w:firstLineChars="250"/>
        <w:rPr>
          <w:rFonts w:ascii="宋体" w:hAnsi="宋体" w:eastAsia="宋体" w:cs="宋体"/>
          <w:sz w:val="24"/>
          <w:szCs w:val="24"/>
        </w:rPr>
      </w:pPr>
      <w:r>
        <w:rPr>
          <w:rFonts w:hint="eastAsia" w:ascii="宋体" w:hAnsi="宋体" w:eastAsia="宋体" w:cs="宋体"/>
          <w:sz w:val="24"/>
          <w:szCs w:val="24"/>
        </w:rPr>
        <w:t>b) 环境因素识别应覆盖公司的</w:t>
      </w:r>
      <w:r>
        <w:rPr>
          <w:rFonts w:hint="eastAsia" w:ascii="宋体" w:hAnsi="宋体" w:eastAsia="宋体" w:cs="宋体"/>
          <w:sz w:val="24"/>
          <w:szCs w:val="24"/>
          <w:lang w:eastAsia="zh-CN"/>
        </w:rPr>
        <w:t>物业管理服务</w:t>
      </w:r>
      <w:r>
        <w:rPr>
          <w:rFonts w:hint="eastAsia" w:ascii="宋体" w:hAnsi="宋体" w:eastAsia="宋体" w:cs="宋体"/>
          <w:sz w:val="24"/>
          <w:szCs w:val="24"/>
        </w:rPr>
        <w:t>过程及相关活动以及公司办公场所、服务过程和活动；并考虑正常、异常和紧急三种状态，过去、现在和将来三种时态，以及向大气排放、向水体排放、 向土地的排放、原物料和自然资源使用、能源的使用、能量释放（如热、振动等）、废物管理等方面。</w:t>
      </w:r>
    </w:p>
    <w:p>
      <w:pPr>
        <w:spacing w:line="440" w:lineRule="exact"/>
        <w:rPr>
          <w:rFonts w:ascii="宋体" w:hAnsi="宋体" w:eastAsia="宋体" w:cs="宋体"/>
          <w:sz w:val="24"/>
          <w:szCs w:val="24"/>
        </w:rPr>
      </w:pPr>
      <w:r>
        <w:rPr>
          <w:rFonts w:hint="eastAsia" w:ascii="宋体" w:hAnsi="宋体" w:eastAsia="宋体" w:cs="宋体"/>
          <w:sz w:val="24"/>
          <w:szCs w:val="24"/>
        </w:rPr>
        <w:t>6.1.3.3 环境因素评价</w:t>
      </w:r>
    </w:p>
    <w:p>
      <w:pPr>
        <w:spacing w:line="440" w:lineRule="exact"/>
        <w:ind w:firstLine="480" w:firstLineChars="200"/>
        <w:rPr>
          <w:rFonts w:ascii="宋体" w:hAnsi="宋体" w:eastAsia="宋体" w:cs="宋体"/>
          <w:color w:val="FF0000"/>
          <w:sz w:val="24"/>
          <w:szCs w:val="24"/>
        </w:rPr>
      </w:pPr>
      <w:r>
        <w:rPr>
          <w:rFonts w:hint="eastAsia" w:ascii="宋体" w:hAnsi="宋体" w:eastAsia="宋体" w:cs="宋体"/>
          <w:sz w:val="24"/>
          <w:szCs w:val="24"/>
        </w:rPr>
        <w:t>根据环境因素影响范围与程度、法律法规要求、相关方关注程度或合理要求、引起污染事故或紧急情况的可能性、资源和能源的消耗量与可节约程度等，采用是非判断法和打分法进行环境因素评价，确定重要环境因素。对评价出的重大环境因素要制定目标、指标和方案，进行控制或制定运行控制程序，以及应急和响应程序，加强控制管理与防范。</w:t>
      </w:r>
    </w:p>
    <w:p>
      <w:pPr>
        <w:spacing w:line="440" w:lineRule="exact"/>
        <w:rPr>
          <w:rFonts w:ascii="宋体" w:hAnsi="宋体" w:eastAsia="宋体" w:cs="宋体"/>
          <w:sz w:val="24"/>
          <w:szCs w:val="24"/>
        </w:rPr>
      </w:pPr>
      <w:r>
        <w:rPr>
          <w:rFonts w:hint="eastAsia" w:ascii="宋体" w:hAnsi="宋体" w:eastAsia="宋体" w:cs="宋体"/>
          <w:sz w:val="24"/>
          <w:szCs w:val="24"/>
        </w:rPr>
        <w:t>6.1.3.4 控制策划</w:t>
      </w:r>
    </w:p>
    <w:p>
      <w:pPr>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从目标、指标和管理方案、运行控制等方面，对重要环境因素进行控制策划；对异常状况和可合理预见的紧急情况，从应急准备与响应方面策划所需的控制。</w:t>
      </w:r>
    </w:p>
    <w:p>
      <w:pPr>
        <w:spacing w:line="440" w:lineRule="exact"/>
        <w:rPr>
          <w:rFonts w:ascii="宋体" w:hAnsi="宋体" w:eastAsia="宋体" w:cs="宋体"/>
          <w:sz w:val="24"/>
          <w:szCs w:val="24"/>
        </w:rPr>
      </w:pPr>
      <w:r>
        <w:rPr>
          <w:rFonts w:hint="eastAsia" w:ascii="宋体" w:hAnsi="宋体" w:eastAsia="宋体" w:cs="宋体"/>
          <w:sz w:val="24"/>
          <w:szCs w:val="24"/>
        </w:rPr>
        <w:t>6.1.3.5 环境因素更新</w:t>
      </w:r>
    </w:p>
    <w:p>
      <w:pPr>
        <w:spacing w:line="440" w:lineRule="exact"/>
        <w:ind w:firstLine="600" w:firstLineChars="250"/>
        <w:rPr>
          <w:rFonts w:ascii="宋体" w:hAnsi="宋体" w:eastAsia="宋体" w:cs="宋体"/>
          <w:sz w:val="24"/>
          <w:szCs w:val="24"/>
        </w:rPr>
      </w:pPr>
      <w:r>
        <w:rPr>
          <w:rFonts w:hint="eastAsia" w:ascii="宋体" w:hAnsi="宋体" w:eastAsia="宋体" w:cs="宋体"/>
          <w:sz w:val="24"/>
          <w:szCs w:val="24"/>
        </w:rPr>
        <w:t>a) 根据监测结果，通过管理评审或每年一次对环境因素进一步评价，确定是否需要更新；</w:t>
      </w:r>
    </w:p>
    <w:p>
      <w:pPr>
        <w:spacing w:line="440" w:lineRule="exact"/>
        <w:ind w:firstLine="600" w:firstLineChars="250"/>
        <w:rPr>
          <w:rFonts w:ascii="宋体" w:hAnsi="宋体" w:eastAsia="宋体" w:cs="宋体"/>
          <w:sz w:val="24"/>
          <w:szCs w:val="24"/>
        </w:rPr>
      </w:pPr>
      <w:r>
        <w:rPr>
          <w:rFonts w:hint="eastAsia" w:ascii="宋体" w:hAnsi="宋体" w:eastAsia="宋体" w:cs="宋体"/>
          <w:sz w:val="24"/>
          <w:szCs w:val="24"/>
        </w:rPr>
        <w:t>b) 当出现方针变更、产品、过程及相关活动变化、法律法规变化、审核与评审要求、相关方要求等情况时，应评价并更新环境因素，需要时予以更新；</w:t>
      </w:r>
    </w:p>
    <w:p>
      <w:pPr>
        <w:spacing w:line="440" w:lineRule="exact"/>
        <w:ind w:firstLine="600" w:firstLineChars="250"/>
        <w:rPr>
          <w:rFonts w:ascii="宋体" w:hAnsi="宋体" w:eastAsia="宋体" w:cs="宋体"/>
          <w:sz w:val="24"/>
          <w:szCs w:val="24"/>
        </w:rPr>
      </w:pPr>
      <w:r>
        <w:rPr>
          <w:rFonts w:hint="eastAsia" w:ascii="宋体" w:hAnsi="宋体" w:eastAsia="宋体" w:cs="宋体"/>
          <w:sz w:val="24"/>
          <w:szCs w:val="24"/>
        </w:rPr>
        <w:t>c) 实施更新后，应及时更改相关文件、资料，并传递到使用的场所。</w:t>
      </w:r>
    </w:p>
    <w:p>
      <w:pPr>
        <w:spacing w:line="440" w:lineRule="exact"/>
        <w:rPr>
          <w:rFonts w:ascii="宋体" w:hAnsi="宋体" w:eastAsia="宋体" w:cs="宋体"/>
          <w:sz w:val="24"/>
          <w:szCs w:val="24"/>
        </w:rPr>
      </w:pPr>
      <w:r>
        <w:rPr>
          <w:rFonts w:hint="eastAsia" w:ascii="宋体" w:hAnsi="宋体" w:eastAsia="宋体" w:cs="宋体"/>
          <w:sz w:val="24"/>
          <w:szCs w:val="24"/>
        </w:rPr>
        <w:t>6.1.4 危险源辨识、风险评价和风险控制措施的确定</w:t>
      </w:r>
    </w:p>
    <w:p>
      <w:pPr>
        <w:spacing w:line="440" w:lineRule="exact"/>
        <w:rPr>
          <w:rFonts w:ascii="宋体" w:hAnsi="宋体" w:eastAsia="宋体" w:cs="宋体"/>
          <w:sz w:val="24"/>
          <w:szCs w:val="24"/>
        </w:rPr>
      </w:pPr>
      <w:r>
        <w:rPr>
          <w:rFonts w:hint="eastAsia" w:ascii="宋体" w:hAnsi="宋体" w:eastAsia="宋体" w:cs="宋体"/>
          <w:sz w:val="24"/>
          <w:szCs w:val="24"/>
        </w:rPr>
        <w:t>6.1.4.1 总则</w:t>
      </w:r>
    </w:p>
    <w:p>
      <w:pPr>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公司制定并实施《危险源辨识、风险评价和风险控制策划程序》，在公司活动、服务过程中辨识和确定危险源的存在、性质，评价危险源的风险程度，确定重大危险源，制定相应的管理方案，以预防、降低或消除职业健康安全风险。</w:t>
      </w:r>
    </w:p>
    <w:p>
      <w:pPr>
        <w:spacing w:line="440" w:lineRule="exact"/>
        <w:rPr>
          <w:rFonts w:ascii="宋体" w:hAnsi="宋体" w:eastAsia="宋体" w:cs="宋体"/>
          <w:sz w:val="24"/>
          <w:szCs w:val="24"/>
        </w:rPr>
      </w:pPr>
      <w:r>
        <w:rPr>
          <w:rFonts w:hint="eastAsia" w:ascii="宋体" w:hAnsi="宋体" w:eastAsia="宋体" w:cs="宋体"/>
          <w:sz w:val="24"/>
          <w:szCs w:val="24"/>
        </w:rPr>
        <w:t>6.1.4.2 危险源辨识的方法</w:t>
      </w:r>
    </w:p>
    <w:p>
      <w:pPr>
        <w:spacing w:line="440" w:lineRule="exact"/>
        <w:ind w:firstLine="600" w:firstLineChars="250"/>
        <w:rPr>
          <w:rFonts w:ascii="宋体" w:hAnsi="宋体" w:eastAsia="宋体" w:cs="宋体"/>
          <w:sz w:val="24"/>
          <w:szCs w:val="24"/>
        </w:rPr>
      </w:pPr>
      <w:r>
        <w:rPr>
          <w:rFonts w:hint="eastAsia" w:ascii="宋体" w:hAnsi="宋体" w:eastAsia="宋体" w:cs="宋体"/>
          <w:sz w:val="24"/>
          <w:szCs w:val="24"/>
        </w:rPr>
        <w:t>公司用于危险源辨识和风险评价的方法应：在范围、性质和时机方面进行界定，以确保其是主动的而非被动的；提供风险的确认、风险优先次序的区分和风险文件的形成以及适当时控制措施的运用。危险源辨识和风险评价的程序应考虑：</w:t>
      </w:r>
    </w:p>
    <w:p>
      <w:pPr>
        <w:spacing w:line="440" w:lineRule="exact"/>
        <w:ind w:firstLine="600" w:firstLineChars="250"/>
        <w:rPr>
          <w:rFonts w:ascii="宋体" w:hAnsi="宋体" w:eastAsia="宋体" w:cs="宋体"/>
          <w:sz w:val="24"/>
          <w:szCs w:val="24"/>
        </w:rPr>
      </w:pPr>
      <w:r>
        <w:rPr>
          <w:rFonts w:hint="eastAsia" w:ascii="宋体" w:hAnsi="宋体" w:eastAsia="宋体" w:cs="宋体"/>
          <w:sz w:val="24"/>
          <w:szCs w:val="24"/>
        </w:rPr>
        <w:t>a) 常规和非常规活动；</w:t>
      </w:r>
    </w:p>
    <w:p>
      <w:pPr>
        <w:spacing w:line="440" w:lineRule="exact"/>
        <w:ind w:firstLine="600" w:firstLineChars="250"/>
        <w:rPr>
          <w:rFonts w:ascii="宋体" w:hAnsi="宋体" w:eastAsia="宋体" w:cs="宋体"/>
          <w:sz w:val="24"/>
          <w:szCs w:val="24"/>
        </w:rPr>
      </w:pPr>
      <w:r>
        <w:rPr>
          <w:rFonts w:hint="eastAsia" w:ascii="宋体" w:hAnsi="宋体" w:eastAsia="宋体" w:cs="宋体"/>
          <w:sz w:val="24"/>
          <w:szCs w:val="24"/>
        </w:rPr>
        <w:t>b) 所有进入公司管辖范围的工作场所的人员的活动；</w:t>
      </w:r>
    </w:p>
    <w:p>
      <w:pPr>
        <w:spacing w:line="440" w:lineRule="exact"/>
        <w:ind w:firstLine="600" w:firstLineChars="250"/>
        <w:rPr>
          <w:rFonts w:ascii="宋体" w:hAnsi="宋体" w:eastAsia="宋体" w:cs="宋体"/>
          <w:sz w:val="24"/>
          <w:szCs w:val="24"/>
        </w:rPr>
      </w:pPr>
      <w:r>
        <w:rPr>
          <w:rFonts w:hint="eastAsia" w:ascii="宋体" w:hAnsi="宋体" w:eastAsia="宋体" w:cs="宋体"/>
          <w:sz w:val="24"/>
          <w:szCs w:val="24"/>
        </w:rPr>
        <w:t>c) 公司管辖范围的人的行为、能力和其他人为因素；</w:t>
      </w:r>
    </w:p>
    <w:p>
      <w:pPr>
        <w:spacing w:line="440" w:lineRule="exact"/>
        <w:ind w:firstLine="600" w:firstLineChars="250"/>
        <w:rPr>
          <w:rFonts w:ascii="宋体" w:hAnsi="宋体" w:eastAsia="宋体" w:cs="宋体"/>
          <w:sz w:val="24"/>
          <w:szCs w:val="24"/>
        </w:rPr>
      </w:pPr>
      <w:r>
        <w:rPr>
          <w:rFonts w:hint="eastAsia" w:ascii="宋体" w:hAnsi="宋体" w:eastAsia="宋体" w:cs="宋体"/>
          <w:sz w:val="24"/>
          <w:szCs w:val="24"/>
        </w:rPr>
        <w:t>d) 已识别的源于公司管辖范围的工作场所外，能够对公司管辖范围的工作场所内组织控制下的人员的健康安全产生不利影响的危险源；</w:t>
      </w:r>
    </w:p>
    <w:p>
      <w:pPr>
        <w:spacing w:line="440" w:lineRule="exact"/>
        <w:ind w:firstLine="600" w:firstLineChars="250"/>
        <w:rPr>
          <w:rFonts w:ascii="宋体" w:hAnsi="宋体" w:eastAsia="宋体" w:cs="宋体"/>
          <w:sz w:val="24"/>
          <w:szCs w:val="24"/>
        </w:rPr>
      </w:pPr>
      <w:r>
        <w:rPr>
          <w:rFonts w:hint="eastAsia" w:ascii="宋体" w:hAnsi="宋体" w:eastAsia="宋体" w:cs="宋体"/>
          <w:sz w:val="24"/>
          <w:szCs w:val="24"/>
        </w:rPr>
        <w:t>e) 在公司管辖范围的工作场所附近，公司控制下的工作相关活动所产生的危险源；</w:t>
      </w:r>
    </w:p>
    <w:p>
      <w:pPr>
        <w:spacing w:line="440" w:lineRule="exact"/>
        <w:ind w:firstLine="600" w:firstLineChars="250"/>
        <w:rPr>
          <w:rFonts w:ascii="宋体" w:hAnsi="宋体" w:eastAsia="宋体" w:cs="宋体"/>
          <w:sz w:val="24"/>
          <w:szCs w:val="24"/>
        </w:rPr>
      </w:pPr>
      <w:r>
        <w:rPr>
          <w:rFonts w:hint="eastAsia" w:ascii="宋体" w:hAnsi="宋体" w:eastAsia="宋体" w:cs="宋体"/>
          <w:sz w:val="24"/>
          <w:szCs w:val="24"/>
        </w:rPr>
        <w:t>f) 由本公司或外界所提供的工作场所的基础设施、设备和材料；</w:t>
      </w:r>
    </w:p>
    <w:p>
      <w:pPr>
        <w:spacing w:line="440" w:lineRule="exact"/>
        <w:ind w:firstLine="600" w:firstLineChars="250"/>
        <w:rPr>
          <w:rFonts w:ascii="宋体" w:hAnsi="宋体" w:eastAsia="宋体" w:cs="宋体"/>
          <w:sz w:val="24"/>
          <w:szCs w:val="24"/>
        </w:rPr>
      </w:pPr>
      <w:r>
        <w:rPr>
          <w:rFonts w:hint="eastAsia" w:ascii="宋体" w:hAnsi="宋体" w:eastAsia="宋体" w:cs="宋体"/>
          <w:sz w:val="24"/>
          <w:szCs w:val="24"/>
        </w:rPr>
        <w:t>g) 公司及其活动的变更、材料的变更，或计划的变更；</w:t>
      </w:r>
    </w:p>
    <w:p>
      <w:pPr>
        <w:spacing w:line="440" w:lineRule="exact"/>
        <w:ind w:firstLine="600" w:firstLineChars="250"/>
        <w:rPr>
          <w:rFonts w:ascii="宋体" w:hAnsi="宋体" w:eastAsia="宋体" w:cs="宋体"/>
          <w:sz w:val="24"/>
          <w:szCs w:val="24"/>
        </w:rPr>
      </w:pPr>
      <w:r>
        <w:rPr>
          <w:rFonts w:hint="eastAsia" w:ascii="宋体" w:hAnsi="宋体" w:eastAsia="宋体" w:cs="宋体"/>
          <w:sz w:val="24"/>
          <w:szCs w:val="24"/>
        </w:rPr>
        <w:t>h) 职业健康安全管理体系的更改（包括临时性变更等），及其对运行、过程和活动的影响；</w:t>
      </w:r>
    </w:p>
    <w:p>
      <w:pPr>
        <w:spacing w:line="440" w:lineRule="exact"/>
        <w:ind w:firstLine="600" w:firstLineChars="250"/>
        <w:rPr>
          <w:rFonts w:ascii="宋体" w:hAnsi="宋体" w:eastAsia="宋体" w:cs="宋体"/>
          <w:sz w:val="24"/>
          <w:szCs w:val="24"/>
        </w:rPr>
      </w:pPr>
      <w:r>
        <w:rPr>
          <w:rFonts w:hint="eastAsia" w:ascii="宋体" w:hAnsi="宋体" w:eastAsia="宋体" w:cs="宋体"/>
          <w:sz w:val="24"/>
          <w:szCs w:val="24"/>
        </w:rPr>
        <w:t>i) 所有与风险评价和实施必要控制措施相关的适用法律义务；</w:t>
      </w:r>
    </w:p>
    <w:p>
      <w:pPr>
        <w:spacing w:line="440" w:lineRule="exact"/>
        <w:ind w:firstLine="600" w:firstLineChars="250"/>
        <w:rPr>
          <w:rFonts w:ascii="宋体" w:hAnsi="宋体" w:eastAsia="宋体" w:cs="宋体"/>
          <w:sz w:val="24"/>
          <w:szCs w:val="24"/>
        </w:rPr>
      </w:pPr>
      <w:r>
        <w:rPr>
          <w:rFonts w:hint="eastAsia" w:ascii="宋体" w:hAnsi="宋体" w:eastAsia="宋体" w:cs="宋体"/>
          <w:sz w:val="24"/>
          <w:szCs w:val="24"/>
        </w:rPr>
        <w:t>j) 对服务区域、过程、装置、机器和（或）设备、操作程序和工作组织的设计，包括其对人的能力的适应性；</w:t>
      </w:r>
    </w:p>
    <w:p>
      <w:pPr>
        <w:spacing w:line="440" w:lineRule="exact"/>
        <w:ind w:firstLine="600" w:firstLineChars="250"/>
        <w:rPr>
          <w:rFonts w:ascii="宋体" w:hAnsi="宋体" w:eastAsia="宋体" w:cs="宋体"/>
          <w:sz w:val="24"/>
          <w:szCs w:val="24"/>
        </w:rPr>
      </w:pPr>
      <w:r>
        <w:rPr>
          <w:rFonts w:hint="eastAsia" w:ascii="宋体" w:hAnsi="宋体" w:eastAsia="宋体" w:cs="宋体"/>
          <w:sz w:val="24"/>
          <w:szCs w:val="24"/>
        </w:rPr>
        <w:t>k) 识别风险因素要考虑下列类型：</w:t>
      </w:r>
    </w:p>
    <w:p>
      <w:pPr>
        <w:spacing w:line="440" w:lineRule="exact"/>
        <w:ind w:firstLine="943" w:firstLineChars="393"/>
        <w:rPr>
          <w:rFonts w:ascii="宋体" w:hAnsi="宋体" w:eastAsia="宋体" w:cs="宋体"/>
          <w:sz w:val="24"/>
          <w:szCs w:val="24"/>
        </w:rPr>
      </w:pPr>
      <w:r>
        <w:rPr>
          <w:rFonts w:hint="eastAsia" w:ascii="宋体" w:hAnsi="宋体" w:eastAsia="宋体" w:cs="宋体"/>
          <w:sz w:val="24"/>
          <w:szCs w:val="24"/>
        </w:rPr>
        <w:t>● 物体打击；                        ● 车辆伤害；</w:t>
      </w:r>
    </w:p>
    <w:p>
      <w:pPr>
        <w:spacing w:line="440" w:lineRule="exact"/>
        <w:ind w:firstLine="943" w:firstLineChars="393"/>
        <w:rPr>
          <w:rFonts w:ascii="宋体" w:hAnsi="宋体" w:eastAsia="宋体" w:cs="宋体"/>
          <w:sz w:val="24"/>
          <w:szCs w:val="24"/>
        </w:rPr>
      </w:pPr>
      <w:r>
        <w:rPr>
          <w:rFonts w:hint="eastAsia" w:ascii="宋体" w:hAnsi="宋体" w:eastAsia="宋体" w:cs="宋体"/>
          <w:sz w:val="24"/>
          <w:szCs w:val="24"/>
        </w:rPr>
        <w:t>● 机械伤害；                        ● 触电；</w:t>
      </w:r>
    </w:p>
    <w:p>
      <w:pPr>
        <w:spacing w:line="440" w:lineRule="exact"/>
        <w:ind w:firstLine="943" w:firstLineChars="393"/>
        <w:rPr>
          <w:rFonts w:ascii="宋体" w:hAnsi="宋体" w:eastAsia="宋体" w:cs="宋体"/>
          <w:sz w:val="24"/>
          <w:szCs w:val="24"/>
        </w:rPr>
      </w:pPr>
      <w:r>
        <w:rPr>
          <w:rFonts w:hint="eastAsia" w:ascii="宋体" w:hAnsi="宋体" w:eastAsia="宋体" w:cs="宋体"/>
          <w:sz w:val="24"/>
          <w:szCs w:val="24"/>
        </w:rPr>
        <w:t>● 烫伤；                            ● 火灾；</w:t>
      </w:r>
    </w:p>
    <w:p>
      <w:pPr>
        <w:spacing w:line="440" w:lineRule="exact"/>
        <w:ind w:firstLine="943" w:firstLineChars="393"/>
        <w:rPr>
          <w:rFonts w:ascii="宋体" w:hAnsi="宋体" w:eastAsia="宋体" w:cs="宋体"/>
          <w:sz w:val="24"/>
          <w:szCs w:val="24"/>
        </w:rPr>
      </w:pPr>
      <w:r>
        <w:rPr>
          <w:rFonts w:hint="eastAsia" w:ascii="宋体" w:hAnsi="宋体" w:eastAsia="宋体" w:cs="宋体"/>
          <w:sz w:val="24"/>
          <w:szCs w:val="24"/>
        </w:rPr>
        <w:t>● 高处坠落；                        ● 化学爆炸；</w:t>
      </w:r>
    </w:p>
    <w:p>
      <w:pPr>
        <w:spacing w:line="440" w:lineRule="exact"/>
        <w:ind w:firstLine="943" w:firstLineChars="393"/>
        <w:rPr>
          <w:rFonts w:ascii="宋体" w:hAnsi="宋体" w:eastAsia="宋体" w:cs="宋体"/>
          <w:sz w:val="24"/>
          <w:szCs w:val="24"/>
        </w:rPr>
      </w:pPr>
      <w:r>
        <w:rPr>
          <w:rFonts w:hint="eastAsia" w:ascii="宋体" w:hAnsi="宋体" w:eastAsia="宋体" w:cs="宋体"/>
          <w:sz w:val="24"/>
          <w:szCs w:val="24"/>
        </w:rPr>
        <w:t>● 物理爆炸；                        ● 中毒和窒息；</w:t>
      </w:r>
    </w:p>
    <w:p>
      <w:pPr>
        <w:spacing w:line="440" w:lineRule="exact"/>
        <w:ind w:firstLine="943" w:firstLineChars="393"/>
        <w:rPr>
          <w:rFonts w:ascii="宋体" w:hAnsi="宋体" w:eastAsia="宋体" w:cs="宋体"/>
          <w:sz w:val="24"/>
          <w:szCs w:val="24"/>
        </w:rPr>
      </w:pPr>
      <w:r>
        <w:rPr>
          <w:rFonts w:hint="eastAsia" w:ascii="宋体" w:hAnsi="宋体" w:eastAsia="宋体" w:cs="宋体"/>
          <w:sz w:val="24"/>
          <w:szCs w:val="24"/>
        </w:rPr>
        <w:t>● 其他。</w:t>
      </w:r>
    </w:p>
    <w:p>
      <w:pPr>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公司应确保在确定控制措施时考虑这些评价的结果。</w:t>
      </w:r>
    </w:p>
    <w:p>
      <w:pPr>
        <w:spacing w:line="440" w:lineRule="exact"/>
        <w:rPr>
          <w:rFonts w:ascii="宋体" w:hAnsi="宋体" w:eastAsia="宋体" w:cs="宋体"/>
          <w:sz w:val="24"/>
          <w:szCs w:val="24"/>
        </w:rPr>
      </w:pPr>
      <w:r>
        <w:rPr>
          <w:rFonts w:hint="eastAsia" w:ascii="宋体" w:hAnsi="宋体" w:eastAsia="宋体" w:cs="宋体"/>
          <w:sz w:val="24"/>
          <w:szCs w:val="24"/>
        </w:rPr>
        <w:t>6.1.4.3 制定控制措施</w:t>
      </w:r>
    </w:p>
    <w:p>
      <w:pPr>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 xml:space="preserve">在确定控制措施或考虑变更现有控制措施时，应按如下顺序考虑降低风险： </w:t>
      </w:r>
    </w:p>
    <w:p>
      <w:pPr>
        <w:spacing w:line="440" w:lineRule="exact"/>
        <w:ind w:firstLine="600" w:firstLineChars="250"/>
        <w:rPr>
          <w:rFonts w:ascii="宋体" w:hAnsi="宋体" w:eastAsia="宋体" w:cs="宋体"/>
          <w:sz w:val="24"/>
          <w:szCs w:val="24"/>
        </w:rPr>
      </w:pPr>
      <w:r>
        <w:rPr>
          <w:rFonts w:hint="eastAsia" w:ascii="宋体" w:hAnsi="宋体" w:eastAsia="宋体" w:cs="宋体"/>
          <w:sz w:val="24"/>
          <w:szCs w:val="24"/>
        </w:rPr>
        <w:t>a) 消除；</w:t>
      </w:r>
    </w:p>
    <w:p>
      <w:pPr>
        <w:spacing w:line="440" w:lineRule="exact"/>
        <w:ind w:firstLine="600" w:firstLineChars="250"/>
        <w:rPr>
          <w:rFonts w:ascii="宋体" w:hAnsi="宋体" w:eastAsia="宋体" w:cs="宋体"/>
          <w:sz w:val="24"/>
          <w:szCs w:val="24"/>
        </w:rPr>
      </w:pPr>
      <w:r>
        <w:rPr>
          <w:rFonts w:hint="eastAsia" w:ascii="宋体" w:hAnsi="宋体" w:eastAsia="宋体" w:cs="宋体"/>
          <w:sz w:val="24"/>
          <w:szCs w:val="24"/>
        </w:rPr>
        <w:t>b) 替代；</w:t>
      </w:r>
    </w:p>
    <w:p>
      <w:pPr>
        <w:spacing w:line="440" w:lineRule="exact"/>
        <w:ind w:firstLine="600" w:firstLineChars="250"/>
        <w:rPr>
          <w:rFonts w:ascii="宋体" w:hAnsi="宋体" w:eastAsia="宋体" w:cs="宋体"/>
          <w:sz w:val="24"/>
          <w:szCs w:val="24"/>
        </w:rPr>
      </w:pPr>
      <w:r>
        <w:rPr>
          <w:rFonts w:hint="eastAsia" w:ascii="宋体" w:hAnsi="宋体" w:eastAsia="宋体" w:cs="宋体"/>
          <w:sz w:val="24"/>
          <w:szCs w:val="24"/>
        </w:rPr>
        <w:t>c) 工程控制措施；</w:t>
      </w:r>
    </w:p>
    <w:p>
      <w:pPr>
        <w:spacing w:line="440" w:lineRule="exact"/>
        <w:ind w:firstLine="600" w:firstLineChars="250"/>
        <w:rPr>
          <w:rFonts w:ascii="宋体" w:hAnsi="宋体" w:eastAsia="宋体" w:cs="宋体"/>
          <w:sz w:val="24"/>
          <w:szCs w:val="24"/>
        </w:rPr>
      </w:pPr>
      <w:r>
        <w:rPr>
          <w:rFonts w:hint="eastAsia" w:ascii="宋体" w:hAnsi="宋体" w:eastAsia="宋体" w:cs="宋体"/>
          <w:sz w:val="24"/>
          <w:szCs w:val="24"/>
        </w:rPr>
        <w:t>d) 标志、警告和（或）管理控制措施；</w:t>
      </w:r>
    </w:p>
    <w:p>
      <w:pPr>
        <w:spacing w:line="440" w:lineRule="exact"/>
        <w:ind w:firstLine="600" w:firstLineChars="250"/>
        <w:rPr>
          <w:rFonts w:ascii="宋体" w:hAnsi="宋体" w:eastAsia="宋体" w:cs="宋体"/>
          <w:sz w:val="24"/>
          <w:szCs w:val="24"/>
        </w:rPr>
      </w:pPr>
      <w:r>
        <w:rPr>
          <w:rFonts w:hint="eastAsia" w:ascii="宋体" w:hAnsi="宋体" w:eastAsia="宋体" w:cs="宋体"/>
          <w:sz w:val="24"/>
          <w:szCs w:val="24"/>
        </w:rPr>
        <w:t>e) 个体防护装备。</w:t>
      </w:r>
    </w:p>
    <w:p>
      <w:pPr>
        <w:spacing w:line="440" w:lineRule="exact"/>
        <w:rPr>
          <w:rFonts w:ascii="宋体" w:hAnsi="宋体" w:eastAsia="宋体" w:cs="宋体"/>
          <w:sz w:val="24"/>
          <w:szCs w:val="24"/>
        </w:rPr>
      </w:pPr>
      <w:r>
        <w:rPr>
          <w:rFonts w:hint="eastAsia" w:ascii="宋体" w:hAnsi="宋体" w:eastAsia="宋体" w:cs="宋体"/>
          <w:sz w:val="24"/>
          <w:szCs w:val="24"/>
        </w:rPr>
        <w:t>6.1.4.4 危险源的变更管理</w:t>
      </w:r>
    </w:p>
    <w:p>
      <w:pPr>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对于变更管理，公司应在变更前，识别在公司职业健康安全管理体系或活动中与该变更相关的职业健康安全危险源和职业健康安全风险。</w:t>
      </w:r>
    </w:p>
    <w:p>
      <w:pPr>
        <w:spacing w:line="440" w:lineRule="exact"/>
        <w:rPr>
          <w:rFonts w:ascii="宋体" w:hAnsi="宋体" w:eastAsia="宋体" w:cs="宋体"/>
          <w:sz w:val="24"/>
          <w:szCs w:val="24"/>
        </w:rPr>
      </w:pPr>
      <w:r>
        <w:rPr>
          <w:rFonts w:hint="eastAsia" w:ascii="宋体" w:hAnsi="宋体" w:eastAsia="宋体" w:cs="宋体"/>
          <w:sz w:val="24"/>
          <w:szCs w:val="24"/>
        </w:rPr>
        <w:t>6.1.4.5 记录的要求</w:t>
      </w:r>
    </w:p>
    <w:p>
      <w:pPr>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公司应将危险源辨识、风险评价和控制措施的确定的结果形成文件并及时更新。</w:t>
      </w:r>
    </w:p>
    <w:p>
      <w:pPr>
        <w:spacing w:line="440" w:lineRule="exact"/>
        <w:rPr>
          <w:rFonts w:ascii="宋体" w:hAnsi="宋体" w:eastAsia="宋体" w:cs="宋体"/>
          <w:sz w:val="24"/>
          <w:szCs w:val="24"/>
        </w:rPr>
      </w:pPr>
      <w:r>
        <w:rPr>
          <w:rFonts w:hint="eastAsia" w:ascii="宋体" w:hAnsi="宋体" w:eastAsia="宋体" w:cs="宋体"/>
          <w:sz w:val="24"/>
          <w:szCs w:val="24"/>
        </w:rPr>
        <w:t>6.1.5 合规义务</w:t>
      </w:r>
    </w:p>
    <w:p>
      <w:pPr>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公司编制《法律、法规及其他要求控制程序》，使公司管理体系运行合法有效、符合法律规定及相关方要求：</w:t>
      </w:r>
    </w:p>
    <w:p>
      <w:pPr>
        <w:numPr>
          <w:ilvl w:val="0"/>
          <w:numId w:val="4"/>
        </w:numPr>
        <w:spacing w:line="440" w:lineRule="exact"/>
        <w:ind w:firstLine="600" w:firstLineChars="250"/>
        <w:rPr>
          <w:rFonts w:ascii="宋体" w:hAnsi="宋体" w:eastAsia="宋体" w:cs="宋体"/>
          <w:sz w:val="24"/>
          <w:szCs w:val="24"/>
        </w:rPr>
      </w:pPr>
      <w:r>
        <w:rPr>
          <w:rFonts w:hint="eastAsia" w:ascii="宋体" w:hAnsi="宋体" w:eastAsia="宋体" w:cs="宋体"/>
          <w:sz w:val="24"/>
          <w:szCs w:val="24"/>
        </w:rPr>
        <w:t>行政部负责适用</w:t>
      </w:r>
      <w:r>
        <w:rPr>
          <w:rFonts w:hint="eastAsia" w:ascii="宋体" w:hAnsi="宋体" w:eastAsia="宋体" w:cs="宋体"/>
          <w:sz w:val="24"/>
          <w:szCs w:val="24"/>
          <w:lang w:eastAsia="zh-CN"/>
        </w:rPr>
        <w:t>物业管理服务</w:t>
      </w:r>
      <w:r>
        <w:rPr>
          <w:rFonts w:hint="eastAsia" w:ascii="宋体" w:hAnsi="宋体" w:eastAsia="宋体" w:cs="宋体"/>
          <w:sz w:val="24"/>
          <w:szCs w:val="24"/>
        </w:rPr>
        <w:t>过程法律法规的识别、获取和更新，并评价其适用性；</w:t>
      </w:r>
    </w:p>
    <w:p>
      <w:pPr>
        <w:numPr>
          <w:ilvl w:val="0"/>
          <w:numId w:val="4"/>
        </w:numPr>
        <w:spacing w:line="440" w:lineRule="exact"/>
        <w:ind w:firstLine="600" w:firstLineChars="250"/>
        <w:rPr>
          <w:rFonts w:ascii="宋体" w:hAnsi="宋体" w:eastAsia="宋体" w:cs="宋体"/>
          <w:sz w:val="24"/>
          <w:szCs w:val="24"/>
        </w:rPr>
      </w:pPr>
      <w:r>
        <w:rPr>
          <w:rFonts w:hint="eastAsia" w:ascii="宋体" w:hAnsi="宋体" w:eastAsia="宋体" w:cs="宋体"/>
          <w:sz w:val="24"/>
          <w:szCs w:val="24"/>
        </w:rPr>
        <w:t>行政部负责组织、各部门协助，对质量/环境/职业健康安全方面适用法律法规的识别、获取、更新及适用性评价；</w:t>
      </w:r>
    </w:p>
    <w:p>
      <w:pPr>
        <w:spacing w:line="440" w:lineRule="exact"/>
        <w:ind w:firstLine="600" w:firstLineChars="250"/>
        <w:rPr>
          <w:rFonts w:ascii="宋体" w:hAnsi="宋体" w:eastAsia="宋体" w:cs="宋体"/>
          <w:sz w:val="24"/>
          <w:szCs w:val="24"/>
        </w:rPr>
      </w:pPr>
      <w:r>
        <w:rPr>
          <w:rFonts w:hint="eastAsia" w:ascii="宋体" w:hAnsi="宋体" w:eastAsia="宋体" w:cs="宋体"/>
          <w:sz w:val="24"/>
          <w:szCs w:val="24"/>
        </w:rPr>
        <w:t>c) 法律法规的收集和识别的范围包括：</w:t>
      </w:r>
    </w:p>
    <w:p>
      <w:pPr>
        <w:spacing w:line="440" w:lineRule="exact"/>
        <w:ind w:firstLine="600" w:firstLineChars="250"/>
        <w:rPr>
          <w:rFonts w:ascii="宋体" w:hAnsi="宋体" w:eastAsia="宋体" w:cs="宋体"/>
          <w:sz w:val="24"/>
          <w:szCs w:val="24"/>
        </w:rPr>
      </w:pPr>
      <w:r>
        <w:rPr>
          <w:rFonts w:hint="eastAsia" w:ascii="宋体" w:hAnsi="宋体" w:eastAsia="宋体" w:cs="宋体"/>
          <w:sz w:val="24"/>
          <w:szCs w:val="24"/>
        </w:rPr>
        <w:t>——国际公约，以及所在国家的法律、法规、规章及标准；</w:t>
      </w:r>
    </w:p>
    <w:p>
      <w:pPr>
        <w:spacing w:line="440" w:lineRule="exact"/>
        <w:ind w:firstLine="600" w:firstLineChars="250"/>
        <w:rPr>
          <w:rFonts w:ascii="宋体" w:hAnsi="宋体" w:eastAsia="宋体" w:cs="宋体"/>
          <w:sz w:val="24"/>
          <w:szCs w:val="24"/>
        </w:rPr>
      </w:pPr>
      <w:r>
        <w:rPr>
          <w:rFonts w:hint="eastAsia" w:ascii="宋体" w:hAnsi="宋体" w:eastAsia="宋体" w:cs="宋体"/>
          <w:sz w:val="24"/>
          <w:szCs w:val="24"/>
        </w:rPr>
        <w:t>——国家、地方的法律、法规、标准及规范；</w:t>
      </w:r>
    </w:p>
    <w:p>
      <w:pPr>
        <w:spacing w:line="440" w:lineRule="exact"/>
        <w:ind w:firstLine="600" w:firstLineChars="250"/>
        <w:rPr>
          <w:rFonts w:ascii="宋体" w:hAnsi="宋体" w:eastAsia="宋体" w:cs="宋体"/>
          <w:sz w:val="24"/>
          <w:szCs w:val="24"/>
        </w:rPr>
      </w:pPr>
      <w:r>
        <w:rPr>
          <w:rFonts w:hint="eastAsia" w:ascii="宋体" w:hAnsi="宋体" w:eastAsia="宋体" w:cs="宋体"/>
          <w:sz w:val="24"/>
          <w:szCs w:val="24"/>
        </w:rPr>
        <w:t>——行业主管部门的通知、制度、管理办法；</w:t>
      </w:r>
    </w:p>
    <w:p>
      <w:pPr>
        <w:spacing w:line="440" w:lineRule="exact"/>
        <w:ind w:firstLine="600" w:firstLineChars="250"/>
        <w:rPr>
          <w:rFonts w:ascii="宋体" w:hAnsi="宋体" w:eastAsia="宋体" w:cs="宋体"/>
          <w:sz w:val="24"/>
          <w:szCs w:val="24"/>
        </w:rPr>
      </w:pPr>
      <w:r>
        <w:rPr>
          <w:rFonts w:hint="eastAsia" w:ascii="宋体" w:hAnsi="宋体" w:eastAsia="宋体" w:cs="宋体"/>
          <w:sz w:val="24"/>
          <w:szCs w:val="24"/>
        </w:rPr>
        <w:t>——其它要求：如合同规定、相关方的要求。</w:t>
      </w:r>
    </w:p>
    <w:p>
      <w:pPr>
        <w:spacing w:line="440" w:lineRule="exact"/>
        <w:ind w:firstLine="600" w:firstLineChars="250"/>
        <w:rPr>
          <w:rFonts w:ascii="宋体" w:hAnsi="宋体" w:eastAsia="宋体" w:cs="宋体"/>
          <w:sz w:val="24"/>
          <w:szCs w:val="24"/>
        </w:rPr>
      </w:pPr>
      <w:r>
        <w:rPr>
          <w:rFonts w:hint="eastAsia" w:ascii="宋体" w:hAnsi="宋体" w:eastAsia="宋体" w:cs="宋体"/>
          <w:sz w:val="24"/>
          <w:szCs w:val="24"/>
        </w:rPr>
        <w:t>d) 法律、法规的收集途径及方法包括：</w:t>
      </w:r>
    </w:p>
    <w:p>
      <w:pPr>
        <w:spacing w:line="440" w:lineRule="exact"/>
        <w:ind w:firstLine="600" w:firstLineChars="250"/>
        <w:rPr>
          <w:rFonts w:ascii="宋体" w:hAnsi="宋体" w:eastAsia="宋体" w:cs="宋体"/>
          <w:sz w:val="24"/>
          <w:szCs w:val="24"/>
        </w:rPr>
      </w:pPr>
      <w:r>
        <w:rPr>
          <w:rFonts w:hint="eastAsia" w:ascii="宋体" w:hAnsi="宋体" w:eastAsia="宋体" w:cs="宋体"/>
          <w:sz w:val="24"/>
          <w:szCs w:val="24"/>
        </w:rPr>
        <w:t>——获取渠道：政府主管部门；上级主管部门；书刊、新闻、网络媒体等；</w:t>
      </w:r>
    </w:p>
    <w:p>
      <w:pPr>
        <w:spacing w:line="440" w:lineRule="exact"/>
        <w:ind w:firstLine="600" w:firstLineChars="250"/>
        <w:rPr>
          <w:rFonts w:ascii="宋体" w:hAnsi="宋体" w:eastAsia="宋体" w:cs="宋体"/>
          <w:sz w:val="24"/>
          <w:szCs w:val="24"/>
        </w:rPr>
      </w:pPr>
      <w:r>
        <w:rPr>
          <w:rFonts w:hint="eastAsia" w:ascii="宋体" w:hAnsi="宋体" w:eastAsia="宋体" w:cs="宋体"/>
          <w:sz w:val="24"/>
          <w:szCs w:val="24"/>
        </w:rPr>
        <w:t xml:space="preserve">——各部门都应主动收集与其业务有关的法律、法规，并传递相关信息； </w:t>
      </w:r>
    </w:p>
    <w:p>
      <w:pPr>
        <w:spacing w:line="440" w:lineRule="exact"/>
        <w:ind w:firstLine="600" w:firstLineChars="250"/>
        <w:rPr>
          <w:rFonts w:ascii="宋体" w:hAnsi="宋体" w:eastAsia="宋体" w:cs="宋体"/>
          <w:sz w:val="24"/>
          <w:szCs w:val="24"/>
        </w:rPr>
      </w:pPr>
      <w:r>
        <w:rPr>
          <w:rFonts w:hint="eastAsia" w:ascii="宋体" w:hAnsi="宋体" w:eastAsia="宋体" w:cs="宋体"/>
          <w:sz w:val="24"/>
          <w:szCs w:val="24"/>
        </w:rPr>
        <w:t>e) 法律法规适用性确认和管理：</w:t>
      </w:r>
    </w:p>
    <w:p>
      <w:pPr>
        <w:spacing w:line="440" w:lineRule="exact"/>
        <w:ind w:firstLine="600" w:firstLineChars="250"/>
        <w:rPr>
          <w:rFonts w:ascii="宋体" w:hAnsi="宋体" w:eastAsia="宋体" w:cs="宋体"/>
          <w:sz w:val="24"/>
          <w:szCs w:val="24"/>
        </w:rPr>
      </w:pPr>
      <w:r>
        <w:rPr>
          <w:rFonts w:hint="eastAsia" w:ascii="宋体" w:hAnsi="宋体" w:eastAsia="宋体" w:cs="宋体"/>
          <w:sz w:val="24"/>
          <w:szCs w:val="24"/>
        </w:rPr>
        <w:t>由行政部汇总适用的法律法规及其他要求清单并依据以下原则确认：</w:t>
      </w:r>
    </w:p>
    <w:p>
      <w:pPr>
        <w:spacing w:line="440" w:lineRule="exact"/>
        <w:ind w:firstLine="600" w:firstLineChars="250"/>
        <w:rPr>
          <w:rFonts w:ascii="宋体" w:hAnsi="宋体" w:eastAsia="宋体" w:cs="宋体"/>
          <w:sz w:val="24"/>
          <w:szCs w:val="24"/>
        </w:rPr>
      </w:pPr>
      <w:r>
        <w:rPr>
          <w:rFonts w:hint="eastAsia" w:ascii="宋体" w:hAnsi="宋体" w:eastAsia="宋体" w:cs="宋体"/>
          <w:sz w:val="24"/>
          <w:szCs w:val="24"/>
        </w:rPr>
        <w:t>——与公司活动、服务相关的；</w:t>
      </w:r>
    </w:p>
    <w:p>
      <w:pPr>
        <w:spacing w:line="440" w:lineRule="exact"/>
        <w:ind w:firstLine="600" w:firstLineChars="250"/>
        <w:rPr>
          <w:rFonts w:ascii="宋体" w:hAnsi="宋体" w:eastAsia="宋体" w:cs="宋体"/>
          <w:sz w:val="24"/>
          <w:szCs w:val="24"/>
        </w:rPr>
      </w:pPr>
      <w:r>
        <w:rPr>
          <w:rFonts w:hint="eastAsia" w:ascii="宋体" w:hAnsi="宋体" w:eastAsia="宋体" w:cs="宋体"/>
          <w:sz w:val="24"/>
          <w:szCs w:val="24"/>
        </w:rPr>
        <w:t>——与公司的环境因素和危险源有关的；</w:t>
      </w:r>
    </w:p>
    <w:p>
      <w:pPr>
        <w:spacing w:line="440" w:lineRule="exact"/>
        <w:ind w:firstLine="600" w:firstLineChars="250"/>
        <w:rPr>
          <w:rFonts w:ascii="宋体" w:hAnsi="宋体" w:eastAsia="宋体" w:cs="宋体"/>
          <w:sz w:val="24"/>
          <w:szCs w:val="24"/>
        </w:rPr>
      </w:pPr>
      <w:r>
        <w:rPr>
          <w:rFonts w:hint="eastAsia" w:ascii="宋体" w:hAnsi="宋体" w:eastAsia="宋体" w:cs="宋体"/>
          <w:sz w:val="24"/>
          <w:szCs w:val="24"/>
        </w:rPr>
        <w:t>——必须是法律、法规或其他要求的有效版本；</w:t>
      </w:r>
    </w:p>
    <w:p>
      <w:pPr>
        <w:spacing w:line="440" w:lineRule="exact"/>
        <w:ind w:firstLine="600" w:firstLineChars="250"/>
        <w:rPr>
          <w:rFonts w:ascii="宋体" w:hAnsi="宋体" w:eastAsia="宋体" w:cs="宋体"/>
          <w:sz w:val="24"/>
          <w:szCs w:val="24"/>
        </w:rPr>
      </w:pPr>
      <w:r>
        <w:rPr>
          <w:rFonts w:hint="eastAsia" w:ascii="宋体" w:hAnsi="宋体" w:eastAsia="宋体" w:cs="宋体"/>
          <w:sz w:val="24"/>
          <w:szCs w:val="24"/>
        </w:rPr>
        <w:t>——符合公司实际情况。</w:t>
      </w:r>
    </w:p>
    <w:p>
      <w:pPr>
        <w:spacing w:line="440" w:lineRule="exact"/>
        <w:ind w:firstLine="600" w:firstLineChars="250"/>
        <w:rPr>
          <w:rFonts w:ascii="宋体" w:hAnsi="宋体" w:eastAsia="宋体" w:cs="宋体"/>
          <w:sz w:val="24"/>
          <w:szCs w:val="24"/>
        </w:rPr>
      </w:pPr>
      <w:r>
        <w:rPr>
          <w:rFonts w:hint="eastAsia" w:ascii="宋体" w:hAnsi="宋体" w:eastAsia="宋体" w:cs="宋体"/>
          <w:sz w:val="24"/>
          <w:szCs w:val="24"/>
        </w:rPr>
        <w:t>确认的内容包括：</w:t>
      </w:r>
    </w:p>
    <w:p>
      <w:pPr>
        <w:spacing w:line="440" w:lineRule="exact"/>
        <w:ind w:firstLine="600" w:firstLineChars="250"/>
        <w:rPr>
          <w:rFonts w:ascii="宋体" w:hAnsi="宋体" w:eastAsia="宋体" w:cs="宋体"/>
          <w:sz w:val="24"/>
          <w:szCs w:val="24"/>
        </w:rPr>
      </w:pPr>
      <w:r>
        <w:rPr>
          <w:rFonts w:hint="eastAsia" w:ascii="宋体" w:hAnsi="宋体" w:eastAsia="宋体" w:cs="宋体"/>
          <w:sz w:val="24"/>
          <w:szCs w:val="24"/>
        </w:rPr>
        <w:t>——确定适用于公司服务的法律法规；</w:t>
      </w:r>
    </w:p>
    <w:p>
      <w:pPr>
        <w:spacing w:line="440" w:lineRule="exact"/>
        <w:ind w:firstLine="600" w:firstLineChars="250"/>
        <w:rPr>
          <w:rFonts w:ascii="宋体" w:hAnsi="宋体" w:eastAsia="宋体" w:cs="宋体"/>
          <w:sz w:val="24"/>
          <w:szCs w:val="24"/>
        </w:rPr>
      </w:pPr>
      <w:r>
        <w:rPr>
          <w:rFonts w:hint="eastAsia" w:ascii="宋体" w:hAnsi="宋体" w:eastAsia="宋体" w:cs="宋体"/>
          <w:sz w:val="24"/>
          <w:szCs w:val="24"/>
        </w:rPr>
        <w:t>——确定适用于公司环境因素和危险源的法律法规条款。</w:t>
      </w:r>
      <w:r>
        <w:rPr>
          <w:rFonts w:hint="eastAsia" w:ascii="宋体" w:hAnsi="宋体" w:eastAsia="宋体" w:cs="宋体"/>
          <w:sz w:val="24"/>
          <w:szCs w:val="24"/>
        </w:rPr>
        <w:softHyphen/>
      </w:r>
      <w:r>
        <w:rPr>
          <w:rFonts w:hint="eastAsia" w:ascii="宋体" w:hAnsi="宋体" w:eastAsia="宋体" w:cs="宋体"/>
          <w:sz w:val="24"/>
          <w:szCs w:val="24"/>
        </w:rPr>
        <w:t xml:space="preserve"> </w:t>
      </w:r>
    </w:p>
    <w:p>
      <w:pPr>
        <w:spacing w:line="440" w:lineRule="exact"/>
        <w:ind w:firstLine="600" w:firstLineChars="250"/>
        <w:rPr>
          <w:rFonts w:ascii="宋体" w:hAnsi="宋体" w:eastAsia="宋体" w:cs="宋体"/>
          <w:sz w:val="24"/>
          <w:szCs w:val="24"/>
        </w:rPr>
      </w:pPr>
      <w:r>
        <w:rPr>
          <w:rFonts w:hint="eastAsia" w:ascii="宋体" w:hAnsi="宋体" w:eastAsia="宋体" w:cs="宋体"/>
          <w:sz w:val="24"/>
          <w:szCs w:val="24"/>
        </w:rPr>
        <w:t>行政部将确认后的法律法规内容填写《法律法规清单》并分发。行政部跟踪法律法规的变化，每年组织一次再确认。</w:t>
      </w:r>
    </w:p>
    <w:p>
      <w:pPr>
        <w:spacing w:line="440" w:lineRule="exact"/>
        <w:ind w:firstLine="600" w:firstLineChars="250"/>
        <w:rPr>
          <w:rFonts w:ascii="宋体" w:hAnsi="宋体" w:eastAsia="宋体" w:cs="宋体"/>
          <w:sz w:val="24"/>
          <w:szCs w:val="24"/>
        </w:rPr>
      </w:pPr>
      <w:r>
        <w:rPr>
          <w:rFonts w:hint="eastAsia" w:ascii="宋体" w:hAnsi="宋体" w:eastAsia="宋体" w:cs="宋体"/>
          <w:sz w:val="24"/>
          <w:szCs w:val="24"/>
        </w:rPr>
        <w:t>当出现以下情况时，应对组织目标与指标的临时评价，需要时调整目标和指标：</w:t>
      </w:r>
    </w:p>
    <w:p>
      <w:pPr>
        <w:spacing w:line="440" w:lineRule="exact"/>
        <w:ind w:firstLine="600" w:firstLineChars="250"/>
        <w:rPr>
          <w:rFonts w:ascii="宋体" w:hAnsi="宋体" w:eastAsia="宋体" w:cs="宋体"/>
          <w:sz w:val="24"/>
          <w:szCs w:val="24"/>
        </w:rPr>
      </w:pPr>
      <w:r>
        <w:rPr>
          <w:rFonts w:hint="eastAsia" w:ascii="宋体" w:hAnsi="宋体" w:eastAsia="宋体" w:cs="宋体"/>
          <w:sz w:val="24"/>
          <w:szCs w:val="24"/>
        </w:rPr>
        <w:t>——法律法规和其他要求发生较大变化；</w:t>
      </w:r>
    </w:p>
    <w:p>
      <w:pPr>
        <w:spacing w:line="440" w:lineRule="exact"/>
        <w:ind w:firstLine="600" w:firstLineChars="250"/>
        <w:rPr>
          <w:rFonts w:ascii="宋体" w:hAnsi="宋体" w:eastAsia="宋体" w:cs="宋体"/>
          <w:sz w:val="24"/>
          <w:szCs w:val="24"/>
        </w:rPr>
      </w:pPr>
      <w:r>
        <w:rPr>
          <w:rFonts w:hint="eastAsia" w:ascii="宋体" w:hAnsi="宋体" w:eastAsia="宋体" w:cs="宋体"/>
          <w:sz w:val="24"/>
          <w:szCs w:val="24"/>
        </w:rPr>
        <w:t>——组织机构发生变更；</w:t>
      </w:r>
    </w:p>
    <w:p>
      <w:pPr>
        <w:spacing w:line="440" w:lineRule="exact"/>
        <w:ind w:firstLine="600" w:firstLineChars="250"/>
        <w:rPr>
          <w:rFonts w:ascii="宋体" w:hAnsi="宋体" w:eastAsia="宋体" w:cs="宋体"/>
          <w:sz w:val="24"/>
          <w:szCs w:val="24"/>
        </w:rPr>
      </w:pPr>
      <w:r>
        <w:rPr>
          <w:rFonts w:hint="eastAsia" w:ascii="宋体" w:hAnsi="宋体" w:eastAsia="宋体" w:cs="宋体"/>
          <w:sz w:val="24"/>
          <w:szCs w:val="24"/>
        </w:rPr>
        <w:t xml:space="preserve">——作业方法或销售工艺发生较大变化； </w:t>
      </w:r>
    </w:p>
    <w:p>
      <w:pPr>
        <w:spacing w:line="440" w:lineRule="exact"/>
        <w:ind w:firstLine="600" w:firstLineChars="250"/>
        <w:rPr>
          <w:rFonts w:ascii="宋体" w:hAnsi="宋体" w:eastAsia="宋体" w:cs="宋体"/>
          <w:sz w:val="24"/>
          <w:szCs w:val="24"/>
        </w:rPr>
      </w:pPr>
      <w:r>
        <w:rPr>
          <w:rFonts w:hint="eastAsia" w:ascii="宋体" w:hAnsi="宋体" w:eastAsia="宋体" w:cs="宋体"/>
          <w:sz w:val="24"/>
          <w:szCs w:val="24"/>
        </w:rPr>
        <w:t>——危害因素及主要风险发生重大变化。</w:t>
      </w:r>
    </w:p>
    <w:p>
      <w:pPr>
        <w:spacing w:line="440" w:lineRule="exact"/>
        <w:ind w:firstLine="600" w:firstLineChars="250"/>
        <w:rPr>
          <w:rFonts w:ascii="宋体" w:hAnsi="宋体" w:eastAsia="宋体" w:cs="宋体"/>
          <w:sz w:val="24"/>
          <w:szCs w:val="24"/>
        </w:rPr>
      </w:pPr>
      <w:r>
        <w:rPr>
          <w:rFonts w:hint="eastAsia" w:ascii="宋体" w:hAnsi="宋体" w:eastAsia="宋体" w:cs="宋体"/>
          <w:sz w:val="24"/>
          <w:szCs w:val="24"/>
        </w:rPr>
        <w:t>法律法规及其他要求的获取应予记录并保持。</w:t>
      </w:r>
    </w:p>
    <w:p>
      <w:pPr>
        <w:spacing w:line="440" w:lineRule="exact"/>
        <w:rPr>
          <w:rFonts w:ascii="宋体" w:hAnsi="宋体" w:eastAsia="宋体" w:cs="宋体"/>
          <w:sz w:val="24"/>
          <w:szCs w:val="24"/>
        </w:rPr>
      </w:pPr>
      <w:r>
        <w:rPr>
          <w:rFonts w:hint="eastAsia" w:ascii="宋体" w:hAnsi="宋体" w:eastAsia="宋体" w:cs="宋体"/>
          <w:sz w:val="24"/>
          <w:szCs w:val="24"/>
        </w:rPr>
        <w:t>6.1.6 相关/引用文件</w:t>
      </w:r>
    </w:p>
    <w:p>
      <w:pPr>
        <w:spacing w:line="440" w:lineRule="exact"/>
        <w:rPr>
          <w:rFonts w:ascii="宋体" w:hAnsi="宋体" w:eastAsia="宋体" w:cs="宋体"/>
          <w:sz w:val="24"/>
          <w:szCs w:val="24"/>
        </w:rPr>
      </w:pPr>
      <w:r>
        <w:rPr>
          <w:rFonts w:hint="eastAsia" w:ascii="宋体" w:hAnsi="宋体" w:eastAsia="宋体" w:cs="宋体"/>
          <w:sz w:val="24"/>
          <w:szCs w:val="24"/>
        </w:rPr>
        <w:t>6.1.6.1《风险和机遇控制程序》</w:t>
      </w:r>
    </w:p>
    <w:p>
      <w:pPr>
        <w:spacing w:line="440" w:lineRule="exact"/>
        <w:rPr>
          <w:rFonts w:ascii="宋体" w:hAnsi="宋体" w:eastAsia="宋体" w:cs="宋体"/>
          <w:sz w:val="24"/>
          <w:szCs w:val="24"/>
        </w:rPr>
      </w:pPr>
      <w:r>
        <w:rPr>
          <w:rFonts w:hint="eastAsia" w:ascii="宋体" w:hAnsi="宋体" w:eastAsia="宋体" w:cs="宋体"/>
          <w:sz w:val="24"/>
          <w:szCs w:val="24"/>
        </w:rPr>
        <w:t>6.1.6.2《环境因素识别、评价和控制程序》</w:t>
      </w:r>
    </w:p>
    <w:p>
      <w:pPr>
        <w:spacing w:line="440" w:lineRule="exact"/>
        <w:rPr>
          <w:rFonts w:ascii="宋体" w:hAnsi="宋体" w:eastAsia="宋体" w:cs="宋体"/>
          <w:sz w:val="24"/>
          <w:szCs w:val="24"/>
        </w:rPr>
      </w:pPr>
      <w:r>
        <w:rPr>
          <w:rFonts w:hint="eastAsia" w:ascii="宋体" w:hAnsi="宋体" w:eastAsia="宋体" w:cs="宋体"/>
          <w:sz w:val="24"/>
          <w:szCs w:val="24"/>
        </w:rPr>
        <w:t>6.1.6.3《危险源辨识、风险评价和风险控制策划程序》</w:t>
      </w:r>
    </w:p>
    <w:p>
      <w:pPr>
        <w:spacing w:line="440" w:lineRule="exact"/>
        <w:rPr>
          <w:rFonts w:ascii="宋体" w:hAnsi="宋体" w:eastAsia="宋体" w:cs="宋体"/>
          <w:color w:val="FF0000"/>
          <w:sz w:val="24"/>
          <w:szCs w:val="24"/>
        </w:rPr>
      </w:pPr>
      <w:r>
        <w:rPr>
          <w:rFonts w:hint="eastAsia" w:ascii="宋体" w:hAnsi="宋体" w:eastAsia="宋体" w:cs="宋体"/>
          <w:sz w:val="24"/>
          <w:szCs w:val="24"/>
        </w:rPr>
        <w:t>6.1.6.4《法律、法规及其他要求控制程序》</w:t>
      </w:r>
    </w:p>
    <w:p>
      <w:pPr>
        <w:pStyle w:val="4"/>
        <w:spacing w:before="0" w:after="0" w:line="440" w:lineRule="exact"/>
        <w:rPr>
          <w:rFonts w:ascii="宋体" w:hAnsi="宋体" w:eastAsia="宋体" w:cs="宋体"/>
          <w:sz w:val="24"/>
          <w:szCs w:val="24"/>
        </w:rPr>
      </w:pPr>
      <w:r>
        <w:rPr>
          <w:rFonts w:hint="eastAsia" w:ascii="宋体" w:hAnsi="宋体" w:eastAsia="宋体" w:cs="宋体"/>
          <w:sz w:val="24"/>
          <w:szCs w:val="24"/>
        </w:rPr>
        <w:t>6.2 管理目标及其实现的策划</w:t>
      </w:r>
    </w:p>
    <w:p>
      <w:pPr>
        <w:spacing w:line="440" w:lineRule="exact"/>
        <w:rPr>
          <w:rFonts w:ascii="宋体" w:hAnsi="宋体" w:eastAsia="宋体" w:cs="宋体"/>
          <w:sz w:val="24"/>
          <w:szCs w:val="24"/>
        </w:rPr>
      </w:pPr>
      <w:r>
        <w:rPr>
          <w:rFonts w:hint="eastAsia" w:ascii="宋体" w:hAnsi="宋体" w:eastAsia="宋体" w:cs="宋体"/>
          <w:sz w:val="24"/>
          <w:szCs w:val="24"/>
        </w:rPr>
        <w:t>6.2.1 质量/环境/职业健康安全管理目标</w:t>
      </w:r>
    </w:p>
    <w:p>
      <w:pPr>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公司编制《目标和管理方案的控制程序》，以确保管理目标和管理方案的实现，质量/环境/职业健康安全管理目标见管理手册0.5章节。</w:t>
      </w:r>
    </w:p>
    <w:p>
      <w:pPr>
        <w:spacing w:line="440" w:lineRule="exact"/>
        <w:rPr>
          <w:rFonts w:ascii="宋体" w:hAnsi="宋体" w:eastAsia="宋体" w:cs="宋体"/>
          <w:sz w:val="24"/>
          <w:szCs w:val="24"/>
        </w:rPr>
      </w:pPr>
      <w:r>
        <w:rPr>
          <w:rFonts w:hint="eastAsia" w:ascii="宋体" w:hAnsi="宋体" w:eastAsia="宋体" w:cs="宋体"/>
          <w:sz w:val="24"/>
          <w:szCs w:val="24"/>
        </w:rPr>
        <w:t>6.2.1.1 总经理负责批准发布公司质量目标、环境目标和职业健康安全管理目标。</w:t>
      </w:r>
    </w:p>
    <w:p>
      <w:pPr>
        <w:spacing w:line="440" w:lineRule="exact"/>
        <w:rPr>
          <w:rFonts w:ascii="宋体" w:hAnsi="宋体" w:eastAsia="宋体" w:cs="宋体"/>
          <w:sz w:val="24"/>
          <w:szCs w:val="24"/>
        </w:rPr>
      </w:pPr>
      <w:r>
        <w:rPr>
          <w:rFonts w:hint="eastAsia" w:ascii="宋体" w:hAnsi="宋体" w:eastAsia="宋体" w:cs="宋体"/>
          <w:sz w:val="24"/>
          <w:szCs w:val="24"/>
        </w:rPr>
        <w:t>6.2.1.2 为确保公司质量/环境/职业健康安全管理目标的实现，公司应对质量/环境/职业健康安全管理体系所需的相关职能、层次和过程设定分目标，即在相关的部门建立分目标。</w:t>
      </w:r>
    </w:p>
    <w:p>
      <w:pPr>
        <w:spacing w:line="440" w:lineRule="exact"/>
        <w:rPr>
          <w:rFonts w:ascii="宋体" w:hAnsi="宋体" w:eastAsia="宋体" w:cs="宋体"/>
          <w:sz w:val="24"/>
          <w:szCs w:val="24"/>
        </w:rPr>
      </w:pPr>
      <w:r>
        <w:rPr>
          <w:rFonts w:hint="eastAsia" w:ascii="宋体" w:hAnsi="宋体" w:eastAsia="宋体" w:cs="宋体"/>
          <w:sz w:val="24"/>
          <w:szCs w:val="24"/>
        </w:rPr>
        <w:t>6.2.1.3 这些目标应满足可测量要求，并与质量/环境/职业健康安全方针保持一致，内容应包括：</w:t>
      </w:r>
    </w:p>
    <w:p>
      <w:pPr>
        <w:spacing w:line="440" w:lineRule="exact"/>
        <w:ind w:firstLine="523" w:firstLineChars="218"/>
        <w:rPr>
          <w:rFonts w:ascii="宋体" w:hAnsi="宋体" w:eastAsia="宋体" w:cs="宋体"/>
          <w:sz w:val="24"/>
          <w:szCs w:val="24"/>
        </w:rPr>
      </w:pPr>
      <w:r>
        <w:rPr>
          <w:rFonts w:hint="eastAsia" w:ascii="宋体" w:hAnsi="宋体" w:eastAsia="宋体" w:cs="宋体"/>
          <w:sz w:val="24"/>
          <w:szCs w:val="24"/>
        </w:rPr>
        <w:t>1) 服务要求；</w:t>
      </w:r>
    </w:p>
    <w:p>
      <w:pPr>
        <w:spacing w:line="440" w:lineRule="exact"/>
        <w:ind w:firstLine="523" w:firstLineChars="218"/>
        <w:rPr>
          <w:rFonts w:ascii="宋体" w:hAnsi="宋体" w:eastAsia="宋体" w:cs="宋体"/>
          <w:sz w:val="24"/>
          <w:szCs w:val="24"/>
        </w:rPr>
      </w:pPr>
      <w:r>
        <w:rPr>
          <w:rFonts w:hint="eastAsia" w:ascii="宋体" w:hAnsi="宋体" w:eastAsia="宋体" w:cs="宋体"/>
          <w:sz w:val="24"/>
          <w:szCs w:val="24"/>
        </w:rPr>
        <w:t>2) 为满足顾客要求所进行的活动等；</w:t>
      </w:r>
    </w:p>
    <w:p>
      <w:pPr>
        <w:spacing w:line="440" w:lineRule="exact"/>
        <w:ind w:firstLine="523" w:firstLineChars="218"/>
        <w:rPr>
          <w:rFonts w:ascii="宋体" w:hAnsi="宋体" w:eastAsia="宋体" w:cs="宋体"/>
          <w:sz w:val="24"/>
          <w:szCs w:val="24"/>
        </w:rPr>
      </w:pPr>
      <w:r>
        <w:rPr>
          <w:rFonts w:hint="eastAsia" w:ascii="宋体" w:hAnsi="宋体" w:eastAsia="宋体" w:cs="宋体"/>
          <w:sz w:val="24"/>
          <w:szCs w:val="24"/>
        </w:rPr>
        <w:t>3) 目标应考虑企业面向市场目前和未来的需要，产品和服务及顾客满意的状况，体现持续改进要求；</w:t>
      </w:r>
    </w:p>
    <w:p>
      <w:pPr>
        <w:spacing w:line="440" w:lineRule="exact"/>
        <w:ind w:firstLine="523" w:firstLineChars="218"/>
        <w:rPr>
          <w:rFonts w:ascii="宋体" w:hAnsi="宋体" w:eastAsia="宋体" w:cs="宋体"/>
          <w:sz w:val="24"/>
          <w:szCs w:val="24"/>
        </w:rPr>
      </w:pPr>
      <w:r>
        <w:rPr>
          <w:rFonts w:hint="eastAsia" w:ascii="宋体" w:hAnsi="宋体" w:eastAsia="宋体" w:cs="宋体"/>
          <w:sz w:val="24"/>
          <w:szCs w:val="24"/>
        </w:rPr>
        <w:t xml:space="preserve">4）质量/环境/职业健康安全管理目标应可测量（可行时）； </w:t>
      </w:r>
    </w:p>
    <w:p>
      <w:pPr>
        <w:spacing w:line="440" w:lineRule="exact"/>
        <w:ind w:firstLine="523" w:firstLineChars="218"/>
        <w:rPr>
          <w:rFonts w:ascii="宋体" w:hAnsi="宋体" w:eastAsia="宋体" w:cs="宋体"/>
          <w:sz w:val="24"/>
          <w:szCs w:val="24"/>
        </w:rPr>
      </w:pPr>
      <w:r>
        <w:rPr>
          <w:rFonts w:hint="eastAsia" w:ascii="宋体" w:hAnsi="宋体" w:eastAsia="宋体" w:cs="宋体"/>
          <w:sz w:val="24"/>
          <w:szCs w:val="24"/>
        </w:rPr>
        <w:t>5）质量/环境/职业健康安全管理目标应得到监视。</w:t>
      </w:r>
    </w:p>
    <w:p>
      <w:pPr>
        <w:spacing w:line="440" w:lineRule="exact"/>
        <w:rPr>
          <w:rFonts w:ascii="宋体" w:hAnsi="宋体" w:eastAsia="宋体" w:cs="宋体"/>
          <w:sz w:val="24"/>
          <w:szCs w:val="24"/>
        </w:rPr>
      </w:pPr>
      <w:r>
        <w:rPr>
          <w:rFonts w:hint="eastAsia" w:ascii="宋体" w:hAnsi="宋体" w:eastAsia="宋体" w:cs="宋体"/>
          <w:sz w:val="24"/>
          <w:szCs w:val="24"/>
        </w:rPr>
        <w:t>6.2.1.4 各部门每年应对管理目标的实施情况进行评价，对实施结果与现有管理目标的所示差距，应不断寻找改进机会，设定新的管理目标，适当时予以更新。</w:t>
      </w:r>
    </w:p>
    <w:p>
      <w:pPr>
        <w:spacing w:line="440" w:lineRule="exact"/>
        <w:rPr>
          <w:rFonts w:ascii="宋体" w:hAnsi="宋体" w:eastAsia="宋体" w:cs="宋体"/>
          <w:sz w:val="24"/>
          <w:szCs w:val="24"/>
        </w:rPr>
      </w:pPr>
      <w:r>
        <w:rPr>
          <w:rFonts w:hint="eastAsia" w:ascii="宋体" w:hAnsi="宋体" w:eastAsia="宋体" w:cs="宋体"/>
          <w:sz w:val="24"/>
          <w:szCs w:val="24"/>
        </w:rPr>
        <w:t>6.2.1.5 质量/环境/职业健康安全管理目标应与相关部门及相关方进行必要的沟通。</w:t>
      </w:r>
    </w:p>
    <w:p>
      <w:pPr>
        <w:spacing w:line="440" w:lineRule="exact"/>
        <w:rPr>
          <w:rFonts w:ascii="宋体" w:hAnsi="宋体" w:eastAsia="宋体" w:cs="宋体"/>
          <w:sz w:val="24"/>
          <w:szCs w:val="24"/>
        </w:rPr>
      </w:pPr>
      <w:r>
        <w:rPr>
          <w:rFonts w:hint="eastAsia" w:ascii="宋体" w:hAnsi="宋体" w:eastAsia="宋体" w:cs="宋体"/>
          <w:sz w:val="24"/>
          <w:szCs w:val="24"/>
        </w:rPr>
        <w:t>6.2.2 质量/环境/职业健康安全目标、指标和管理方案的制定。</w:t>
      </w:r>
    </w:p>
    <w:p>
      <w:pPr>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 xml:space="preserve">为保证公司质量/环境/职业健康安全目标和指标的实现，针对重要环境和风险因素制定相应的管理方案，以确保目标的实现，组织应确定： </w:t>
      </w:r>
    </w:p>
    <w:p>
      <w:pPr>
        <w:spacing w:line="440" w:lineRule="exact"/>
        <w:ind w:firstLine="523" w:firstLineChars="218"/>
        <w:rPr>
          <w:rFonts w:ascii="宋体" w:hAnsi="宋体" w:eastAsia="宋体" w:cs="宋体"/>
          <w:sz w:val="24"/>
          <w:szCs w:val="24"/>
        </w:rPr>
      </w:pPr>
      <w:bookmarkStart w:id="12" w:name="OLE_LINK33"/>
      <w:r>
        <w:rPr>
          <w:rFonts w:hint="eastAsia" w:ascii="宋体" w:hAnsi="宋体" w:eastAsia="宋体" w:cs="宋体"/>
          <w:sz w:val="24"/>
          <w:szCs w:val="24"/>
        </w:rPr>
        <w:t>a）</w:t>
      </w:r>
      <w:bookmarkEnd w:id="12"/>
      <w:r>
        <w:rPr>
          <w:rFonts w:hint="eastAsia" w:ascii="宋体" w:hAnsi="宋体" w:eastAsia="宋体" w:cs="宋体"/>
          <w:sz w:val="24"/>
          <w:szCs w:val="24"/>
        </w:rPr>
        <w:t xml:space="preserve">采取的措施； </w:t>
      </w:r>
    </w:p>
    <w:p>
      <w:pPr>
        <w:spacing w:line="440" w:lineRule="exact"/>
        <w:ind w:firstLine="523" w:firstLineChars="218"/>
        <w:rPr>
          <w:rFonts w:ascii="宋体" w:hAnsi="宋体" w:eastAsia="宋体" w:cs="宋体"/>
          <w:sz w:val="24"/>
          <w:szCs w:val="24"/>
        </w:rPr>
      </w:pPr>
      <w:bookmarkStart w:id="13" w:name="OLE_LINK34"/>
      <w:r>
        <w:rPr>
          <w:rFonts w:hint="eastAsia" w:ascii="宋体" w:hAnsi="宋体" w:eastAsia="宋体" w:cs="宋体"/>
          <w:sz w:val="24"/>
          <w:szCs w:val="24"/>
        </w:rPr>
        <w:t>b）</w:t>
      </w:r>
      <w:bookmarkEnd w:id="13"/>
      <w:r>
        <w:rPr>
          <w:rFonts w:hint="eastAsia" w:ascii="宋体" w:hAnsi="宋体" w:eastAsia="宋体" w:cs="宋体"/>
          <w:sz w:val="24"/>
          <w:szCs w:val="24"/>
        </w:rPr>
        <w:t xml:space="preserve">需要的资源； </w:t>
      </w:r>
    </w:p>
    <w:p>
      <w:pPr>
        <w:spacing w:line="440" w:lineRule="exact"/>
        <w:ind w:firstLine="523" w:firstLineChars="218"/>
        <w:rPr>
          <w:rFonts w:ascii="宋体" w:hAnsi="宋体" w:eastAsia="宋体" w:cs="宋体"/>
          <w:sz w:val="24"/>
          <w:szCs w:val="24"/>
        </w:rPr>
      </w:pPr>
      <w:r>
        <w:rPr>
          <w:rFonts w:hint="eastAsia" w:ascii="宋体" w:hAnsi="宋体" w:eastAsia="宋体" w:cs="宋体"/>
          <w:sz w:val="24"/>
          <w:szCs w:val="24"/>
        </w:rPr>
        <w:t xml:space="preserve">c）由谁负责； </w:t>
      </w:r>
    </w:p>
    <w:p>
      <w:pPr>
        <w:spacing w:line="440" w:lineRule="exact"/>
        <w:ind w:firstLine="523" w:firstLineChars="218"/>
        <w:rPr>
          <w:rFonts w:ascii="宋体" w:hAnsi="宋体" w:eastAsia="宋体" w:cs="宋体"/>
          <w:sz w:val="24"/>
          <w:szCs w:val="24"/>
        </w:rPr>
      </w:pPr>
      <w:r>
        <w:rPr>
          <w:rFonts w:hint="eastAsia" w:ascii="宋体" w:hAnsi="宋体" w:eastAsia="宋体" w:cs="宋体"/>
          <w:sz w:val="24"/>
          <w:szCs w:val="24"/>
        </w:rPr>
        <w:t xml:space="preserve">d）何时完成； </w:t>
      </w:r>
    </w:p>
    <w:p>
      <w:pPr>
        <w:spacing w:line="440" w:lineRule="exact"/>
        <w:ind w:firstLine="523" w:firstLineChars="218"/>
        <w:rPr>
          <w:rFonts w:ascii="宋体" w:hAnsi="宋体" w:eastAsia="宋体" w:cs="宋体"/>
          <w:sz w:val="24"/>
          <w:szCs w:val="24"/>
        </w:rPr>
      </w:pPr>
      <w:r>
        <w:rPr>
          <w:rFonts w:hint="eastAsia" w:ascii="宋体" w:hAnsi="宋体" w:eastAsia="宋体" w:cs="宋体"/>
          <w:sz w:val="24"/>
          <w:szCs w:val="24"/>
        </w:rPr>
        <w:t>e）如何评价结果。</w:t>
      </w:r>
    </w:p>
    <w:p>
      <w:pPr>
        <w:spacing w:line="440" w:lineRule="exact"/>
        <w:rPr>
          <w:rFonts w:ascii="宋体" w:hAnsi="宋体" w:eastAsia="宋体" w:cs="宋体"/>
          <w:sz w:val="24"/>
          <w:szCs w:val="24"/>
        </w:rPr>
      </w:pPr>
      <w:r>
        <w:rPr>
          <w:rFonts w:hint="eastAsia" w:ascii="宋体" w:hAnsi="宋体" w:eastAsia="宋体" w:cs="宋体"/>
          <w:sz w:val="24"/>
          <w:szCs w:val="24"/>
        </w:rPr>
        <w:t>6.2.3 质量/环境/职业健康安全管理方案的检查与修订:</w:t>
      </w:r>
    </w:p>
    <w:p>
      <w:pPr>
        <w:spacing w:line="440" w:lineRule="exact"/>
        <w:ind w:firstLine="523" w:firstLineChars="218"/>
        <w:rPr>
          <w:rFonts w:ascii="宋体" w:hAnsi="宋体" w:eastAsia="宋体" w:cs="宋体"/>
          <w:sz w:val="24"/>
          <w:szCs w:val="24"/>
        </w:rPr>
      </w:pPr>
      <w:r>
        <w:rPr>
          <w:rFonts w:hint="eastAsia" w:ascii="宋体" w:hAnsi="宋体" w:eastAsia="宋体" w:cs="宋体"/>
          <w:sz w:val="24"/>
          <w:szCs w:val="24"/>
        </w:rPr>
        <w:t>a）各责任部门对质量/环境/职业健康安全管理方案的实施情况进行检查；</w:t>
      </w:r>
    </w:p>
    <w:p>
      <w:pPr>
        <w:spacing w:line="440" w:lineRule="exact"/>
        <w:ind w:firstLine="523" w:firstLineChars="218"/>
        <w:rPr>
          <w:rFonts w:ascii="宋体" w:hAnsi="宋体" w:eastAsia="宋体" w:cs="宋体"/>
          <w:sz w:val="24"/>
          <w:szCs w:val="24"/>
        </w:rPr>
      </w:pPr>
      <w:r>
        <w:rPr>
          <w:rFonts w:hint="eastAsia" w:ascii="宋体" w:hAnsi="宋体" w:eastAsia="宋体" w:cs="宋体"/>
          <w:sz w:val="24"/>
          <w:szCs w:val="24"/>
        </w:rPr>
        <w:t>b）在质量/环境/职业健康安全目标、指标发生变化或制定的措施不适应及出现新的环境因素和风险因素等情况时需要更改质量/环境/职业健康安全管理方案。管理者代表要及时组织各部门对质量/环境/职业健康安全管理方案进行修订。</w:t>
      </w:r>
    </w:p>
    <w:p>
      <w:pPr>
        <w:spacing w:line="440" w:lineRule="exact"/>
        <w:ind w:firstLine="523" w:firstLineChars="218"/>
        <w:rPr>
          <w:rFonts w:ascii="宋体" w:hAnsi="宋体" w:eastAsia="宋体" w:cs="宋体"/>
          <w:sz w:val="24"/>
          <w:szCs w:val="24"/>
        </w:rPr>
      </w:pPr>
      <w:r>
        <w:rPr>
          <w:rFonts w:hint="eastAsia" w:ascii="宋体" w:hAnsi="宋体" w:eastAsia="宋体" w:cs="宋体"/>
          <w:sz w:val="24"/>
          <w:szCs w:val="24"/>
        </w:rPr>
        <w:t>修订后的质量/环境/职业健康安全管理方案要经总经理（特殊情况下可授权的人员）进行审批。</w:t>
      </w:r>
    </w:p>
    <w:p>
      <w:pPr>
        <w:spacing w:line="440" w:lineRule="exact"/>
        <w:rPr>
          <w:rFonts w:ascii="宋体" w:hAnsi="宋体" w:eastAsia="宋体" w:cs="宋体"/>
          <w:sz w:val="24"/>
          <w:szCs w:val="24"/>
        </w:rPr>
      </w:pPr>
      <w:r>
        <w:rPr>
          <w:rFonts w:hint="eastAsia" w:ascii="宋体" w:hAnsi="宋体" w:eastAsia="宋体" w:cs="宋体"/>
          <w:sz w:val="24"/>
          <w:szCs w:val="24"/>
        </w:rPr>
        <w:t>6.2.4 相关/引用文件</w:t>
      </w:r>
    </w:p>
    <w:p>
      <w:pPr>
        <w:spacing w:line="440" w:lineRule="exact"/>
        <w:rPr>
          <w:rFonts w:ascii="宋体" w:hAnsi="宋体" w:eastAsia="宋体" w:cs="宋体"/>
          <w:sz w:val="24"/>
          <w:szCs w:val="24"/>
        </w:rPr>
      </w:pPr>
      <w:r>
        <w:rPr>
          <w:rFonts w:hint="eastAsia" w:ascii="宋体" w:hAnsi="宋体" w:eastAsia="宋体" w:cs="宋体"/>
          <w:sz w:val="24"/>
          <w:szCs w:val="24"/>
        </w:rPr>
        <w:t>6.2.4.1《目标和管理方案的控制程序》</w:t>
      </w:r>
    </w:p>
    <w:p>
      <w:pPr>
        <w:pStyle w:val="4"/>
        <w:spacing w:before="0" w:after="0" w:line="440" w:lineRule="exact"/>
        <w:rPr>
          <w:rFonts w:ascii="宋体" w:hAnsi="宋体" w:eastAsia="宋体" w:cs="宋体"/>
          <w:sz w:val="24"/>
          <w:szCs w:val="24"/>
        </w:rPr>
      </w:pPr>
      <w:r>
        <w:rPr>
          <w:rFonts w:hint="eastAsia" w:ascii="宋体" w:hAnsi="宋体" w:eastAsia="宋体" w:cs="宋体"/>
          <w:sz w:val="24"/>
          <w:szCs w:val="24"/>
        </w:rPr>
        <w:t>6.3 管理体系变更的策划</w:t>
      </w:r>
    </w:p>
    <w:p>
      <w:pPr>
        <w:spacing w:line="440" w:lineRule="exact"/>
        <w:rPr>
          <w:rFonts w:ascii="宋体" w:hAnsi="宋体" w:eastAsia="宋体" w:cs="宋体"/>
          <w:sz w:val="24"/>
          <w:szCs w:val="24"/>
        </w:rPr>
      </w:pPr>
      <w:r>
        <w:rPr>
          <w:rFonts w:hint="eastAsia" w:ascii="宋体" w:hAnsi="宋体" w:eastAsia="宋体" w:cs="宋体"/>
          <w:sz w:val="24"/>
          <w:szCs w:val="24"/>
        </w:rPr>
        <w:t>6.3.1 当公司确定需要对管理体系进行变更时，此种变更应经策划并系统地实施（见4.4）。</w:t>
      </w:r>
    </w:p>
    <w:p>
      <w:pPr>
        <w:spacing w:line="440" w:lineRule="exact"/>
        <w:ind w:firstLine="523" w:firstLineChars="218"/>
        <w:rPr>
          <w:rFonts w:ascii="宋体" w:hAnsi="宋体" w:eastAsia="宋体" w:cs="宋体"/>
          <w:sz w:val="24"/>
          <w:szCs w:val="24"/>
        </w:rPr>
      </w:pPr>
      <w:r>
        <w:rPr>
          <w:rFonts w:hint="eastAsia" w:ascii="宋体" w:hAnsi="宋体" w:eastAsia="宋体" w:cs="宋体"/>
          <w:sz w:val="24"/>
          <w:szCs w:val="24"/>
        </w:rPr>
        <w:t>公司变更时应考虑到：</w:t>
      </w:r>
    </w:p>
    <w:p>
      <w:pPr>
        <w:spacing w:line="440" w:lineRule="exact"/>
        <w:ind w:firstLine="523" w:firstLineChars="218"/>
        <w:rPr>
          <w:rFonts w:ascii="宋体" w:hAnsi="宋体" w:eastAsia="宋体" w:cs="宋体"/>
          <w:sz w:val="24"/>
          <w:szCs w:val="24"/>
        </w:rPr>
      </w:pPr>
      <w:r>
        <w:rPr>
          <w:rFonts w:hint="eastAsia" w:ascii="宋体" w:hAnsi="宋体" w:eastAsia="宋体" w:cs="宋体"/>
          <w:sz w:val="24"/>
          <w:szCs w:val="24"/>
        </w:rPr>
        <w:t xml:space="preserve">a）变更目的及其潜在后果； </w:t>
      </w:r>
    </w:p>
    <w:p>
      <w:pPr>
        <w:spacing w:line="440" w:lineRule="exact"/>
        <w:ind w:firstLine="523" w:firstLineChars="218"/>
        <w:rPr>
          <w:rFonts w:ascii="宋体" w:hAnsi="宋体" w:eastAsia="宋体" w:cs="宋体"/>
          <w:sz w:val="24"/>
          <w:szCs w:val="24"/>
        </w:rPr>
      </w:pPr>
      <w:r>
        <w:rPr>
          <w:rFonts w:hint="eastAsia" w:ascii="宋体" w:hAnsi="宋体" w:eastAsia="宋体" w:cs="宋体"/>
          <w:sz w:val="24"/>
          <w:szCs w:val="24"/>
        </w:rPr>
        <w:t xml:space="preserve">b）管理体系的完整性； </w:t>
      </w:r>
    </w:p>
    <w:p>
      <w:pPr>
        <w:spacing w:line="440" w:lineRule="exact"/>
        <w:ind w:firstLine="523" w:firstLineChars="218"/>
        <w:rPr>
          <w:rFonts w:ascii="宋体" w:hAnsi="宋体" w:eastAsia="宋体" w:cs="宋体"/>
          <w:sz w:val="24"/>
          <w:szCs w:val="24"/>
        </w:rPr>
      </w:pPr>
      <w:r>
        <w:rPr>
          <w:rFonts w:hint="eastAsia" w:ascii="宋体" w:hAnsi="宋体" w:eastAsia="宋体" w:cs="宋体"/>
          <w:sz w:val="24"/>
          <w:szCs w:val="24"/>
        </w:rPr>
        <w:t xml:space="preserve">c）资源的可获得性； </w:t>
      </w:r>
    </w:p>
    <w:p>
      <w:pPr>
        <w:spacing w:line="440" w:lineRule="exact"/>
        <w:ind w:firstLine="523" w:firstLineChars="218"/>
        <w:rPr>
          <w:rFonts w:ascii="宋体" w:hAnsi="宋体" w:eastAsia="宋体" w:cs="宋体"/>
          <w:sz w:val="24"/>
          <w:szCs w:val="24"/>
        </w:rPr>
      </w:pPr>
      <w:r>
        <w:rPr>
          <w:rFonts w:hint="eastAsia" w:ascii="宋体" w:hAnsi="宋体" w:eastAsia="宋体" w:cs="宋体"/>
          <w:sz w:val="24"/>
          <w:szCs w:val="24"/>
        </w:rPr>
        <w:t>d）责任和权限的分配或再分配。</w:t>
      </w:r>
    </w:p>
    <w:p>
      <w:pPr>
        <w:spacing w:line="440" w:lineRule="exact"/>
        <w:ind w:firstLine="523" w:firstLineChars="218"/>
        <w:rPr>
          <w:rFonts w:ascii="宋体" w:hAnsi="宋体" w:eastAsia="宋体" w:cs="宋体"/>
          <w:sz w:val="24"/>
          <w:szCs w:val="24"/>
        </w:rPr>
      </w:pPr>
      <w:r>
        <w:rPr>
          <w:rFonts w:hint="eastAsia" w:ascii="宋体" w:hAnsi="宋体" w:eastAsia="宋体" w:cs="宋体"/>
          <w:sz w:val="24"/>
          <w:szCs w:val="24"/>
        </w:rPr>
        <w:t>管理体系的目标和过程需要变更时，流程如下：</w:t>
      </w:r>
    </w:p>
    <w:p>
      <w:pPr>
        <w:spacing w:line="440" w:lineRule="exact"/>
        <w:ind w:firstLine="523" w:firstLineChars="218"/>
        <w:rPr>
          <w:rFonts w:ascii="宋体" w:hAnsi="宋体" w:eastAsia="宋体" w:cs="宋体"/>
          <w:sz w:val="24"/>
          <w:szCs w:val="24"/>
        </w:rPr>
      </w:pPr>
      <w:r>
        <w:rPr>
          <w:rFonts w:hint="eastAsia" w:ascii="宋体" w:hAnsi="宋体" w:eastAsia="宋体" w:cs="宋体"/>
          <w:sz w:val="24"/>
          <w:szCs w:val="24"/>
        </w:rPr>
        <w:t>——根据 6.1 所述的过程识别风险和机遇，确定变更内容；</w:t>
      </w:r>
    </w:p>
    <w:p>
      <w:pPr>
        <w:spacing w:line="440" w:lineRule="exact"/>
        <w:ind w:firstLine="523" w:firstLineChars="218"/>
        <w:rPr>
          <w:rFonts w:ascii="宋体" w:hAnsi="宋体" w:eastAsia="宋体" w:cs="宋体"/>
          <w:sz w:val="24"/>
          <w:szCs w:val="24"/>
        </w:rPr>
      </w:pPr>
      <w:r>
        <w:rPr>
          <w:rFonts w:hint="eastAsia" w:ascii="宋体" w:hAnsi="宋体" w:eastAsia="宋体" w:cs="宋体"/>
          <w:sz w:val="24"/>
          <w:szCs w:val="24"/>
        </w:rPr>
        <w:t>——依据变更内容，行政部提交有关变更方案；</w:t>
      </w:r>
    </w:p>
    <w:p>
      <w:pPr>
        <w:spacing w:line="440" w:lineRule="exact"/>
        <w:ind w:firstLine="523" w:firstLineChars="218"/>
        <w:rPr>
          <w:rFonts w:ascii="宋体" w:hAnsi="宋体" w:eastAsia="宋体" w:cs="宋体"/>
          <w:sz w:val="24"/>
          <w:szCs w:val="24"/>
        </w:rPr>
      </w:pPr>
      <w:r>
        <w:rPr>
          <w:rFonts w:hint="eastAsia" w:ascii="宋体" w:hAnsi="宋体" w:eastAsia="宋体" w:cs="宋体"/>
          <w:sz w:val="24"/>
          <w:szCs w:val="24"/>
        </w:rPr>
        <w:t>——管理者代表组织变更的评审，形成正式方案后提交总经理审核；</w:t>
      </w:r>
    </w:p>
    <w:p>
      <w:pPr>
        <w:spacing w:line="440" w:lineRule="exact"/>
        <w:ind w:firstLine="523" w:firstLineChars="218"/>
        <w:rPr>
          <w:rFonts w:ascii="宋体" w:hAnsi="宋体" w:eastAsia="宋体" w:cs="宋体"/>
          <w:b/>
          <w:sz w:val="24"/>
          <w:szCs w:val="24"/>
        </w:rPr>
      </w:pPr>
      <w:r>
        <w:rPr>
          <w:rFonts w:hint="eastAsia" w:ascii="宋体" w:hAnsi="宋体" w:eastAsia="宋体" w:cs="宋体"/>
          <w:sz w:val="24"/>
          <w:szCs w:val="24"/>
        </w:rPr>
        <w:t>——审核通过后，按部门职责正式实施变更。</w:t>
      </w:r>
    </w:p>
    <w:p>
      <w:pPr>
        <w:spacing w:line="440" w:lineRule="exact"/>
        <w:rPr>
          <w:rStyle w:val="30"/>
          <w:rFonts w:ascii="宋体" w:hAnsi="宋体" w:eastAsia="宋体" w:cs="宋体"/>
          <w:sz w:val="24"/>
          <w:szCs w:val="24"/>
        </w:rPr>
      </w:pPr>
      <w:r>
        <w:rPr>
          <w:rStyle w:val="30"/>
          <w:rFonts w:hint="eastAsia" w:ascii="宋体" w:hAnsi="宋体" w:eastAsia="宋体" w:cs="宋体"/>
          <w:sz w:val="24"/>
          <w:szCs w:val="24"/>
        </w:rPr>
        <w:t>7  支持</w:t>
      </w:r>
    </w:p>
    <w:p>
      <w:pPr>
        <w:pStyle w:val="4"/>
        <w:spacing w:before="0" w:after="0" w:line="440" w:lineRule="exact"/>
        <w:rPr>
          <w:rFonts w:ascii="宋体" w:hAnsi="宋体" w:eastAsia="宋体" w:cs="宋体"/>
          <w:sz w:val="24"/>
          <w:szCs w:val="24"/>
        </w:rPr>
      </w:pPr>
      <w:r>
        <w:rPr>
          <w:rFonts w:hint="eastAsia" w:ascii="宋体" w:hAnsi="宋体" w:eastAsia="宋体" w:cs="宋体"/>
          <w:sz w:val="24"/>
          <w:szCs w:val="24"/>
        </w:rPr>
        <w:t>7.1 资源</w:t>
      </w:r>
    </w:p>
    <w:p>
      <w:pPr>
        <w:spacing w:line="440" w:lineRule="exact"/>
        <w:rPr>
          <w:rFonts w:ascii="宋体" w:hAnsi="宋体" w:eastAsia="宋体" w:cs="宋体"/>
          <w:sz w:val="24"/>
          <w:szCs w:val="24"/>
        </w:rPr>
      </w:pPr>
      <w:r>
        <w:rPr>
          <w:rFonts w:hint="eastAsia" w:ascii="宋体" w:hAnsi="宋体" w:eastAsia="宋体" w:cs="宋体"/>
          <w:sz w:val="24"/>
          <w:szCs w:val="24"/>
        </w:rPr>
        <w:t xml:space="preserve">7.1.1 总则 </w:t>
      </w:r>
    </w:p>
    <w:p>
      <w:pPr>
        <w:spacing w:line="440" w:lineRule="exact"/>
        <w:rPr>
          <w:rFonts w:ascii="宋体" w:hAnsi="宋体" w:eastAsia="宋体" w:cs="宋体"/>
          <w:sz w:val="24"/>
          <w:szCs w:val="24"/>
        </w:rPr>
      </w:pPr>
      <w:r>
        <w:rPr>
          <w:rFonts w:hint="eastAsia" w:ascii="宋体" w:hAnsi="宋体" w:eastAsia="宋体" w:cs="宋体"/>
          <w:sz w:val="24"/>
          <w:szCs w:val="24"/>
        </w:rPr>
        <w:t>7.1.1.1 公司最高管理层确定并提供为建立、实施、保持和持续改进质量/环境/职业健康安全管理体系所需的资源。各部门根据质量/环境/职业健康安全管理体系的实施、保持和改进需求进行识别，提出所需的资源报总经理。</w:t>
      </w:r>
    </w:p>
    <w:p>
      <w:pPr>
        <w:spacing w:line="440" w:lineRule="exact"/>
        <w:rPr>
          <w:rFonts w:ascii="宋体" w:hAnsi="宋体" w:eastAsia="宋体" w:cs="宋体"/>
          <w:sz w:val="24"/>
          <w:szCs w:val="24"/>
        </w:rPr>
      </w:pPr>
      <w:r>
        <w:rPr>
          <w:rFonts w:hint="eastAsia" w:ascii="宋体" w:hAnsi="宋体" w:eastAsia="宋体" w:cs="宋体"/>
          <w:sz w:val="24"/>
          <w:szCs w:val="24"/>
        </w:rPr>
        <w:t>7.1.1.2 由总经理组织研究并确定提供以下方面所需的资源：</w:t>
      </w:r>
    </w:p>
    <w:p>
      <w:pPr>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a) 实施、保持质量/环境/职业健康安全管理体系并持续改进其有效性；</w:t>
      </w:r>
    </w:p>
    <w:p>
      <w:pPr>
        <w:spacing w:line="440" w:lineRule="exact"/>
        <w:ind w:firstLine="523" w:firstLineChars="218"/>
        <w:rPr>
          <w:rFonts w:ascii="宋体" w:hAnsi="宋体" w:eastAsia="宋体" w:cs="宋体"/>
          <w:sz w:val="24"/>
          <w:szCs w:val="24"/>
        </w:rPr>
      </w:pPr>
      <w:r>
        <w:rPr>
          <w:rFonts w:hint="eastAsia" w:ascii="宋体" w:hAnsi="宋体" w:eastAsia="宋体" w:cs="宋体"/>
          <w:sz w:val="24"/>
          <w:szCs w:val="24"/>
        </w:rPr>
        <w:t>b) 通过满足顾客和相关方要求，增强顾客和相关方满意。</w:t>
      </w:r>
    </w:p>
    <w:p>
      <w:pPr>
        <w:spacing w:line="440" w:lineRule="exact"/>
        <w:rPr>
          <w:rFonts w:ascii="宋体" w:hAnsi="宋体" w:eastAsia="宋体" w:cs="宋体"/>
          <w:sz w:val="24"/>
          <w:szCs w:val="24"/>
        </w:rPr>
      </w:pPr>
      <w:r>
        <w:rPr>
          <w:rFonts w:hint="eastAsia" w:ascii="宋体" w:hAnsi="宋体" w:eastAsia="宋体" w:cs="宋体"/>
          <w:sz w:val="24"/>
          <w:szCs w:val="24"/>
        </w:rPr>
        <w:t>7.1.1.3 总经理组织研究提供上述资源时应考虑：</w:t>
      </w:r>
    </w:p>
    <w:p>
      <w:pPr>
        <w:spacing w:line="440" w:lineRule="exact"/>
        <w:ind w:firstLine="523" w:firstLineChars="218"/>
        <w:rPr>
          <w:rFonts w:ascii="宋体" w:hAnsi="宋体" w:eastAsia="宋体" w:cs="宋体"/>
          <w:sz w:val="24"/>
          <w:szCs w:val="24"/>
        </w:rPr>
      </w:pPr>
      <w:r>
        <w:rPr>
          <w:rFonts w:hint="eastAsia" w:ascii="宋体" w:hAnsi="宋体" w:eastAsia="宋体" w:cs="宋体"/>
          <w:sz w:val="24"/>
          <w:szCs w:val="24"/>
        </w:rPr>
        <w:t>a) 现有内部资源的能力和约束条件；</w:t>
      </w:r>
    </w:p>
    <w:p>
      <w:pPr>
        <w:spacing w:line="440" w:lineRule="exact"/>
        <w:ind w:firstLine="523" w:firstLineChars="218"/>
        <w:rPr>
          <w:rFonts w:ascii="宋体" w:hAnsi="宋体" w:eastAsia="宋体" w:cs="宋体"/>
          <w:sz w:val="24"/>
          <w:szCs w:val="24"/>
        </w:rPr>
      </w:pPr>
      <w:r>
        <w:rPr>
          <w:rFonts w:hint="eastAsia" w:ascii="宋体" w:hAnsi="宋体" w:eastAsia="宋体" w:cs="宋体"/>
          <w:sz w:val="24"/>
          <w:szCs w:val="24"/>
        </w:rPr>
        <w:t>b) 需要从外部或供方获得的资源及可能性。</w:t>
      </w:r>
    </w:p>
    <w:p>
      <w:pPr>
        <w:spacing w:line="440" w:lineRule="exact"/>
        <w:rPr>
          <w:rFonts w:ascii="宋体" w:hAnsi="宋体" w:eastAsia="宋体" w:cs="宋体"/>
          <w:sz w:val="24"/>
          <w:szCs w:val="24"/>
        </w:rPr>
      </w:pPr>
      <w:r>
        <w:rPr>
          <w:rFonts w:hint="eastAsia" w:ascii="宋体" w:hAnsi="宋体" w:eastAsia="宋体" w:cs="宋体"/>
          <w:sz w:val="24"/>
          <w:szCs w:val="24"/>
        </w:rPr>
        <w:t>7.1.1.4 所提供资源可包括：人员、信息、基础设施、工作环境等，公司对人员、设施和工作环境规定了相应的要求，以达到满足顾客要求的目的。</w:t>
      </w:r>
    </w:p>
    <w:p>
      <w:pPr>
        <w:spacing w:line="440" w:lineRule="exact"/>
        <w:rPr>
          <w:rFonts w:ascii="宋体" w:hAnsi="宋体" w:eastAsia="宋体" w:cs="宋体"/>
          <w:sz w:val="24"/>
          <w:szCs w:val="24"/>
        </w:rPr>
      </w:pPr>
      <w:r>
        <w:rPr>
          <w:rFonts w:hint="eastAsia" w:ascii="宋体" w:hAnsi="宋体" w:eastAsia="宋体" w:cs="宋体"/>
          <w:sz w:val="24"/>
          <w:szCs w:val="24"/>
        </w:rPr>
        <w:t>7.1.2 人员</w:t>
      </w:r>
    </w:p>
    <w:p>
      <w:pPr>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公司制定人力资源政策，建立各岗位评价机制，以有效实施质量/环境/职业健康安全管理体系并运行和控制其过程。行政部编制《人力资源控制程序》，并组织实施，以确保与管理体系相关的人员是能够胜任的。</w:t>
      </w:r>
    </w:p>
    <w:p>
      <w:pPr>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当出现人员配置不当的情况，在重新调配合格的骨干员工到岗之前，行政部协调相关部门采取临时性应急措施。</w:t>
      </w:r>
    </w:p>
    <w:p>
      <w:pPr>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为了保证各岗位人员能够胜任并持续提高工作质量，公司有计划的安排各种培训，引进竞争机制，开通人员流动渠道。</w:t>
      </w:r>
    </w:p>
    <w:p>
      <w:pPr>
        <w:spacing w:line="440" w:lineRule="exact"/>
        <w:rPr>
          <w:rFonts w:ascii="宋体" w:hAnsi="宋体" w:eastAsia="宋体" w:cs="宋体"/>
          <w:sz w:val="24"/>
          <w:szCs w:val="24"/>
        </w:rPr>
      </w:pPr>
      <w:r>
        <w:rPr>
          <w:rFonts w:hint="eastAsia" w:ascii="宋体" w:hAnsi="宋体" w:eastAsia="宋体" w:cs="宋体"/>
          <w:sz w:val="24"/>
          <w:szCs w:val="24"/>
        </w:rPr>
        <w:t xml:space="preserve">7.1.3 基础设施 </w:t>
      </w:r>
    </w:p>
    <w:p>
      <w:pPr>
        <w:spacing w:line="440" w:lineRule="exact"/>
        <w:rPr>
          <w:rFonts w:ascii="宋体" w:hAnsi="宋体" w:eastAsia="宋体" w:cs="宋体"/>
          <w:sz w:val="24"/>
          <w:szCs w:val="24"/>
        </w:rPr>
      </w:pPr>
      <w:r>
        <w:rPr>
          <w:rFonts w:hint="eastAsia" w:ascii="宋体" w:hAnsi="宋体" w:eastAsia="宋体" w:cs="宋体"/>
          <w:sz w:val="24"/>
          <w:szCs w:val="24"/>
        </w:rPr>
        <w:t>7.1.3.1公司为实现服务的符合性，确定所需的基础设施，包括：</w:t>
      </w:r>
    </w:p>
    <w:p>
      <w:pPr>
        <w:spacing w:line="440" w:lineRule="exact"/>
        <w:ind w:firstLine="523" w:firstLineChars="218"/>
        <w:rPr>
          <w:rFonts w:ascii="宋体" w:hAnsi="宋体" w:eastAsia="宋体" w:cs="宋体"/>
          <w:sz w:val="24"/>
          <w:szCs w:val="24"/>
        </w:rPr>
      </w:pPr>
      <w:r>
        <w:rPr>
          <w:rFonts w:hint="eastAsia" w:ascii="宋体" w:hAnsi="宋体" w:eastAsia="宋体" w:cs="宋体"/>
          <w:sz w:val="24"/>
          <w:szCs w:val="24"/>
        </w:rPr>
        <w:t>1) 工作场所（建筑物）及环境保护、消防、安全等相应的设施；</w:t>
      </w:r>
    </w:p>
    <w:p>
      <w:pPr>
        <w:spacing w:line="440" w:lineRule="exact"/>
        <w:ind w:firstLine="523" w:firstLineChars="218"/>
        <w:rPr>
          <w:rFonts w:ascii="宋体" w:hAnsi="宋体" w:eastAsia="宋体" w:cs="宋体"/>
          <w:sz w:val="24"/>
          <w:szCs w:val="24"/>
        </w:rPr>
      </w:pPr>
      <w:r>
        <w:rPr>
          <w:rFonts w:hint="eastAsia" w:ascii="宋体" w:hAnsi="宋体" w:eastAsia="宋体" w:cs="宋体"/>
          <w:sz w:val="24"/>
          <w:szCs w:val="24"/>
        </w:rPr>
        <w:t xml:space="preserve">2) 使用和服务设备；     </w:t>
      </w:r>
    </w:p>
    <w:p>
      <w:pPr>
        <w:spacing w:line="440" w:lineRule="exact"/>
        <w:ind w:firstLine="523" w:firstLineChars="218"/>
        <w:rPr>
          <w:rFonts w:ascii="宋体" w:hAnsi="宋体" w:eastAsia="宋体" w:cs="宋体"/>
          <w:sz w:val="24"/>
          <w:szCs w:val="24"/>
        </w:rPr>
      </w:pPr>
      <w:r>
        <w:rPr>
          <w:rFonts w:hint="eastAsia" w:ascii="宋体" w:hAnsi="宋体" w:eastAsia="宋体" w:cs="宋体"/>
          <w:sz w:val="24"/>
          <w:szCs w:val="24"/>
        </w:rPr>
        <w:t>3) 监视和测量资源；</w:t>
      </w:r>
    </w:p>
    <w:p>
      <w:pPr>
        <w:spacing w:line="440" w:lineRule="exact"/>
        <w:ind w:firstLine="523" w:firstLineChars="218"/>
        <w:rPr>
          <w:rFonts w:ascii="宋体" w:hAnsi="宋体" w:eastAsia="宋体" w:cs="宋体"/>
          <w:sz w:val="24"/>
          <w:szCs w:val="24"/>
        </w:rPr>
      </w:pPr>
      <w:bookmarkStart w:id="14" w:name="OLE_LINK36"/>
      <w:r>
        <w:rPr>
          <w:rFonts w:hint="eastAsia" w:ascii="宋体" w:hAnsi="宋体" w:eastAsia="宋体" w:cs="宋体"/>
          <w:sz w:val="24"/>
          <w:szCs w:val="24"/>
        </w:rPr>
        <w:t>4)</w:t>
      </w:r>
      <w:bookmarkStart w:id="15" w:name="OLE_LINK35"/>
      <w:r>
        <w:rPr>
          <w:rFonts w:hint="eastAsia" w:ascii="宋体" w:hAnsi="宋体" w:eastAsia="宋体" w:cs="宋体"/>
          <w:sz w:val="24"/>
          <w:szCs w:val="24"/>
        </w:rPr>
        <w:t xml:space="preserve"> </w:t>
      </w:r>
      <w:bookmarkEnd w:id="14"/>
      <w:bookmarkEnd w:id="15"/>
      <w:r>
        <w:rPr>
          <w:rFonts w:hint="eastAsia" w:ascii="宋体" w:hAnsi="宋体" w:eastAsia="宋体" w:cs="宋体"/>
          <w:sz w:val="24"/>
          <w:szCs w:val="24"/>
        </w:rPr>
        <w:t>服务需要的支持性服务（包括水、电、气）；</w:t>
      </w:r>
    </w:p>
    <w:p>
      <w:pPr>
        <w:spacing w:line="440" w:lineRule="exact"/>
        <w:ind w:firstLine="523" w:firstLineChars="218"/>
        <w:rPr>
          <w:rFonts w:ascii="宋体" w:hAnsi="宋体" w:eastAsia="宋体" w:cs="宋体"/>
          <w:sz w:val="24"/>
          <w:szCs w:val="24"/>
        </w:rPr>
      </w:pPr>
      <w:r>
        <w:rPr>
          <w:rFonts w:hint="eastAsia" w:ascii="宋体" w:hAnsi="宋体" w:eastAsia="宋体" w:cs="宋体"/>
          <w:sz w:val="24"/>
          <w:szCs w:val="24"/>
        </w:rPr>
        <w:t>5) 安全卫生、消防、保卫等相应的设施；</w:t>
      </w:r>
    </w:p>
    <w:p>
      <w:pPr>
        <w:spacing w:line="440" w:lineRule="exact"/>
        <w:ind w:firstLine="523" w:firstLineChars="218"/>
        <w:rPr>
          <w:rFonts w:ascii="宋体" w:hAnsi="宋体" w:eastAsia="宋体" w:cs="宋体"/>
          <w:sz w:val="24"/>
          <w:szCs w:val="24"/>
        </w:rPr>
      </w:pPr>
      <w:r>
        <w:rPr>
          <w:rFonts w:hint="eastAsia" w:ascii="宋体" w:hAnsi="宋体" w:eastAsia="宋体" w:cs="宋体"/>
          <w:sz w:val="24"/>
          <w:szCs w:val="24"/>
        </w:rPr>
        <w:t>6) 运输资源等支持性服务；</w:t>
      </w:r>
    </w:p>
    <w:p>
      <w:pPr>
        <w:spacing w:line="440" w:lineRule="exact"/>
        <w:ind w:firstLine="523" w:firstLineChars="218"/>
        <w:rPr>
          <w:rFonts w:ascii="宋体" w:hAnsi="宋体" w:eastAsia="宋体" w:cs="宋体"/>
          <w:sz w:val="24"/>
          <w:szCs w:val="24"/>
        </w:rPr>
      </w:pPr>
      <w:r>
        <w:rPr>
          <w:rFonts w:hint="eastAsia" w:ascii="宋体" w:hAnsi="宋体" w:eastAsia="宋体" w:cs="宋体"/>
          <w:sz w:val="24"/>
          <w:szCs w:val="24"/>
        </w:rPr>
        <w:t>7) 信息系统：通讯、计算机信息管理系统或财务软件等。</w:t>
      </w:r>
    </w:p>
    <w:p>
      <w:pPr>
        <w:spacing w:line="440" w:lineRule="exact"/>
        <w:ind w:firstLine="523" w:firstLineChars="218"/>
        <w:rPr>
          <w:rFonts w:ascii="宋体" w:hAnsi="宋体" w:eastAsia="宋体" w:cs="宋体"/>
          <w:sz w:val="24"/>
          <w:szCs w:val="24"/>
        </w:rPr>
      </w:pPr>
      <w:r>
        <w:rPr>
          <w:rFonts w:hint="eastAsia" w:ascii="宋体" w:hAnsi="宋体" w:eastAsia="宋体" w:cs="宋体"/>
          <w:sz w:val="24"/>
          <w:szCs w:val="24"/>
        </w:rPr>
        <w:t>公司根据经营需要和</w:t>
      </w:r>
      <w:r>
        <w:rPr>
          <w:rFonts w:hint="eastAsia" w:ascii="宋体" w:hAnsi="宋体" w:eastAsia="宋体" w:cs="宋体"/>
          <w:sz w:val="24"/>
          <w:szCs w:val="24"/>
          <w:lang w:eastAsia="zh-CN"/>
        </w:rPr>
        <w:t>物业管理服务</w:t>
      </w:r>
      <w:r>
        <w:rPr>
          <w:rFonts w:hint="eastAsia" w:ascii="宋体" w:hAnsi="宋体" w:eastAsia="宋体" w:cs="宋体"/>
          <w:sz w:val="24"/>
          <w:szCs w:val="24"/>
        </w:rPr>
        <w:t>要求，对建造的服务设施和采购的设施进行策划、调研和论证，并对上述设施的安装、使用、检查和维护实施控制，开展关键设备设施工艺安全管理，保证设施运行状态良好有效，以控制因设施完整性的缺陷可能带来的风险。</w:t>
      </w:r>
    </w:p>
    <w:p>
      <w:pPr>
        <w:spacing w:line="440" w:lineRule="exact"/>
        <w:rPr>
          <w:rFonts w:ascii="宋体" w:hAnsi="宋体" w:eastAsia="宋体" w:cs="宋体"/>
          <w:sz w:val="24"/>
          <w:szCs w:val="24"/>
        </w:rPr>
      </w:pPr>
      <w:r>
        <w:rPr>
          <w:rFonts w:hint="eastAsia" w:ascii="宋体" w:hAnsi="宋体" w:eastAsia="宋体" w:cs="宋体"/>
          <w:sz w:val="24"/>
          <w:szCs w:val="24"/>
        </w:rPr>
        <w:t>7.1.3.2 行政部负责办公设施验收、使用和日常保养，所有设备设施由使用部门负责维护和管理，确保设施完整性和持续满足要求。项目部负责监视和测量资源的控制。</w:t>
      </w:r>
    </w:p>
    <w:p>
      <w:pPr>
        <w:spacing w:line="440" w:lineRule="exact"/>
        <w:rPr>
          <w:rFonts w:ascii="宋体" w:hAnsi="宋体" w:eastAsia="宋体" w:cs="宋体"/>
          <w:sz w:val="24"/>
          <w:szCs w:val="24"/>
        </w:rPr>
      </w:pPr>
      <w:r>
        <w:rPr>
          <w:rFonts w:hint="eastAsia" w:ascii="宋体" w:hAnsi="宋体" w:eastAsia="宋体" w:cs="宋体"/>
          <w:sz w:val="24"/>
          <w:szCs w:val="24"/>
        </w:rPr>
        <w:t>7.3.1.3 设施的更新改造，设施在运行过程中，根据产品的改进、更新换代及质量改进的需要，适时进行更新改造。</w:t>
      </w:r>
    </w:p>
    <w:p>
      <w:pPr>
        <w:spacing w:line="440" w:lineRule="exact"/>
        <w:rPr>
          <w:rFonts w:ascii="宋体" w:hAnsi="宋体" w:eastAsia="宋体" w:cs="宋体"/>
          <w:sz w:val="24"/>
          <w:szCs w:val="24"/>
        </w:rPr>
      </w:pPr>
      <w:r>
        <w:rPr>
          <w:rFonts w:hint="eastAsia" w:ascii="宋体" w:hAnsi="宋体" w:eastAsia="宋体" w:cs="宋体"/>
          <w:sz w:val="24"/>
          <w:szCs w:val="24"/>
        </w:rPr>
        <w:t>7.1.4 过程运行环境</w:t>
      </w:r>
    </w:p>
    <w:p>
      <w:pPr>
        <w:spacing w:line="440" w:lineRule="exact"/>
        <w:rPr>
          <w:rFonts w:ascii="宋体" w:hAnsi="宋体" w:eastAsia="宋体" w:cs="宋体"/>
          <w:sz w:val="24"/>
          <w:szCs w:val="24"/>
        </w:rPr>
      </w:pPr>
      <w:r>
        <w:rPr>
          <w:rFonts w:hint="eastAsia" w:ascii="宋体" w:hAnsi="宋体" w:eastAsia="宋体" w:cs="宋体"/>
          <w:sz w:val="24"/>
          <w:szCs w:val="24"/>
        </w:rPr>
        <w:t xml:space="preserve">    公司为确保管理过程运行满足质量/环境/职业健康安全要求，由行政部负责，</w:t>
      </w:r>
      <w:r>
        <w:rPr>
          <w:rFonts w:hint="eastAsia" w:ascii="宋体" w:hAnsi="宋体" w:eastAsia="宋体" w:cs="宋体"/>
          <w:bCs/>
          <w:sz w:val="24"/>
          <w:szCs w:val="24"/>
        </w:rPr>
        <w:t>根据服务特点，确定、提供并维护过程运行所需要的环境，包括温度、热量、湿度、照明、空气流通、卫生、噪声等物理环境，心理环境如心理压力、过度疲劳、个人情感和社会环境如非歧视、和谐、无对抗，以获得合格产品和服务。</w:t>
      </w:r>
    </w:p>
    <w:p>
      <w:pPr>
        <w:spacing w:line="440" w:lineRule="exact"/>
        <w:rPr>
          <w:rFonts w:ascii="宋体" w:hAnsi="宋体" w:eastAsia="宋体" w:cs="宋体"/>
          <w:sz w:val="24"/>
          <w:szCs w:val="24"/>
        </w:rPr>
      </w:pPr>
      <w:r>
        <w:rPr>
          <w:rFonts w:hint="eastAsia" w:ascii="宋体" w:hAnsi="宋体" w:eastAsia="宋体" w:cs="宋体"/>
          <w:sz w:val="24"/>
          <w:szCs w:val="24"/>
        </w:rPr>
        <w:t>7.1.4.1 公司对影响产品和服务的符合性所需工作环境人和物的因素，确定为：</w:t>
      </w:r>
    </w:p>
    <w:p>
      <w:pPr>
        <w:spacing w:line="440" w:lineRule="exact"/>
        <w:ind w:firstLine="523" w:firstLineChars="218"/>
        <w:rPr>
          <w:rFonts w:ascii="宋体" w:hAnsi="宋体" w:eastAsia="宋体" w:cs="宋体"/>
          <w:sz w:val="24"/>
          <w:szCs w:val="24"/>
        </w:rPr>
      </w:pPr>
      <w:r>
        <w:rPr>
          <w:rFonts w:hint="eastAsia" w:ascii="宋体" w:hAnsi="宋体" w:eastAsia="宋体" w:cs="宋体"/>
          <w:sz w:val="24"/>
          <w:szCs w:val="24"/>
        </w:rPr>
        <w:t xml:space="preserve">a）社会因素（如无歧视、和谐稳定、无对抗）； </w:t>
      </w:r>
    </w:p>
    <w:p>
      <w:pPr>
        <w:spacing w:line="440" w:lineRule="exact"/>
        <w:ind w:firstLine="523" w:firstLineChars="218"/>
        <w:rPr>
          <w:rFonts w:ascii="宋体" w:hAnsi="宋体" w:eastAsia="宋体" w:cs="宋体"/>
          <w:sz w:val="24"/>
          <w:szCs w:val="24"/>
        </w:rPr>
      </w:pPr>
      <w:r>
        <w:rPr>
          <w:rFonts w:hint="eastAsia" w:ascii="宋体" w:hAnsi="宋体" w:eastAsia="宋体" w:cs="宋体"/>
          <w:sz w:val="24"/>
          <w:szCs w:val="24"/>
        </w:rPr>
        <w:t>b）心理因素（如舒缓心理压力、预防过度疲劳、保护个人情感）；</w:t>
      </w:r>
    </w:p>
    <w:p>
      <w:pPr>
        <w:spacing w:line="440" w:lineRule="exact"/>
        <w:ind w:firstLine="523" w:firstLineChars="218"/>
        <w:rPr>
          <w:rFonts w:ascii="宋体" w:hAnsi="宋体" w:eastAsia="宋体" w:cs="宋体"/>
          <w:sz w:val="24"/>
          <w:szCs w:val="24"/>
        </w:rPr>
      </w:pPr>
      <w:r>
        <w:rPr>
          <w:rFonts w:hint="eastAsia" w:ascii="宋体" w:hAnsi="宋体" w:eastAsia="宋体" w:cs="宋体"/>
          <w:sz w:val="24"/>
          <w:szCs w:val="24"/>
        </w:rPr>
        <w:t>c）物理因素（如温度、热量、湿度、照明、空气流通、卫生、噪声等）。</w:t>
      </w:r>
    </w:p>
    <w:p>
      <w:pPr>
        <w:spacing w:line="440" w:lineRule="exact"/>
        <w:rPr>
          <w:rFonts w:ascii="宋体" w:hAnsi="宋体" w:eastAsia="宋体" w:cs="宋体"/>
          <w:sz w:val="24"/>
          <w:szCs w:val="24"/>
        </w:rPr>
      </w:pPr>
      <w:r>
        <w:rPr>
          <w:rFonts w:hint="eastAsia" w:ascii="宋体" w:hAnsi="宋体" w:eastAsia="宋体" w:cs="宋体"/>
          <w:sz w:val="24"/>
          <w:szCs w:val="24"/>
        </w:rPr>
        <w:t>7.1.4.2 行政部根据有关法律法规及有关标准，对工作环境中影响服务符合性的因素组织相关部门制定相应的管理办法，加以控制，以确保工作环境支持实现公司的质量/环境/职业健康安全方针和目标。</w:t>
      </w:r>
    </w:p>
    <w:p>
      <w:pPr>
        <w:spacing w:line="440" w:lineRule="exact"/>
        <w:rPr>
          <w:rFonts w:ascii="宋体" w:hAnsi="宋体" w:eastAsia="宋体" w:cs="宋体"/>
          <w:sz w:val="24"/>
          <w:szCs w:val="24"/>
        </w:rPr>
      </w:pPr>
      <w:r>
        <w:rPr>
          <w:rFonts w:hint="eastAsia" w:ascii="宋体" w:hAnsi="宋体" w:eastAsia="宋体" w:cs="宋体"/>
          <w:sz w:val="24"/>
          <w:szCs w:val="24"/>
        </w:rPr>
        <w:t>7.1.4.3 新建、扩建、改建项目，应充分考虑工作环境、职业健康安全因素，行政部应组织对项目工作环境、职业健康安全因素进行审核、评价。</w:t>
      </w:r>
    </w:p>
    <w:p>
      <w:pPr>
        <w:spacing w:line="440" w:lineRule="exact"/>
        <w:rPr>
          <w:rFonts w:ascii="宋体" w:hAnsi="宋体" w:eastAsia="宋体" w:cs="宋体"/>
          <w:sz w:val="24"/>
          <w:szCs w:val="24"/>
        </w:rPr>
      </w:pPr>
      <w:r>
        <w:rPr>
          <w:rFonts w:hint="eastAsia" w:ascii="宋体" w:hAnsi="宋体" w:eastAsia="宋体" w:cs="宋体"/>
          <w:sz w:val="24"/>
          <w:szCs w:val="24"/>
        </w:rPr>
        <w:t>7.1.4.4 现有和新建设施的环境应加强控制、检查、改进。</w:t>
      </w:r>
    </w:p>
    <w:p>
      <w:pPr>
        <w:spacing w:line="440" w:lineRule="exact"/>
        <w:rPr>
          <w:rFonts w:ascii="宋体" w:hAnsi="宋体" w:eastAsia="宋体" w:cs="宋体"/>
          <w:spacing w:val="-2"/>
          <w:sz w:val="24"/>
          <w:szCs w:val="24"/>
        </w:rPr>
      </w:pPr>
      <w:r>
        <w:rPr>
          <w:rFonts w:hint="eastAsia" w:ascii="宋体" w:hAnsi="宋体" w:eastAsia="宋体" w:cs="宋体"/>
          <w:spacing w:val="-2"/>
          <w:sz w:val="24"/>
          <w:szCs w:val="24"/>
        </w:rPr>
        <w:t>7.1.4.5 公司应开展以下活动，调动员工实现质量/环境/职业健康安全方针、目标的积极性：</w:t>
      </w:r>
    </w:p>
    <w:p>
      <w:pPr>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1) 加强环境保护、工业卫生、安全法规教育；</w:t>
      </w:r>
    </w:p>
    <w:p>
      <w:pPr>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2) 减轻劳动强度，减少对员工的危害；</w:t>
      </w:r>
    </w:p>
    <w:p>
      <w:pPr>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3) 建立激励机制，提高员工实现质量/环境/职业健康安全方针、目标的积极性；</w:t>
      </w:r>
    </w:p>
    <w:p>
      <w:pPr>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4) 组织开展合理化建议活动，创造更多的参与机会。</w:t>
      </w:r>
    </w:p>
    <w:p>
      <w:pPr>
        <w:spacing w:line="440" w:lineRule="exact"/>
        <w:rPr>
          <w:rFonts w:ascii="宋体" w:hAnsi="宋体" w:eastAsia="宋体" w:cs="宋体"/>
          <w:sz w:val="24"/>
          <w:szCs w:val="24"/>
        </w:rPr>
      </w:pPr>
      <w:r>
        <w:rPr>
          <w:rFonts w:hint="eastAsia" w:ascii="宋体" w:hAnsi="宋体" w:eastAsia="宋体" w:cs="宋体"/>
          <w:sz w:val="24"/>
          <w:szCs w:val="24"/>
        </w:rPr>
        <w:t>7.1.4.6 行政部负责检查和监督工作环境状况，检查内容包括：</w:t>
      </w:r>
    </w:p>
    <w:p>
      <w:pPr>
        <w:spacing w:line="440" w:lineRule="exact"/>
        <w:ind w:firstLine="523" w:firstLineChars="218"/>
        <w:rPr>
          <w:rFonts w:ascii="宋体" w:hAnsi="宋体" w:eastAsia="宋体" w:cs="宋体"/>
          <w:sz w:val="24"/>
          <w:szCs w:val="24"/>
        </w:rPr>
      </w:pPr>
      <w:r>
        <w:rPr>
          <w:rFonts w:hint="eastAsia" w:ascii="宋体" w:hAnsi="宋体" w:eastAsia="宋体" w:cs="宋体"/>
          <w:sz w:val="24"/>
          <w:szCs w:val="24"/>
        </w:rPr>
        <w:t>a) 各项工作是否满足国家有关安全、环境法规、标准和规定要求；</w:t>
      </w:r>
    </w:p>
    <w:p>
      <w:pPr>
        <w:spacing w:line="440" w:lineRule="exact"/>
        <w:ind w:firstLine="523" w:firstLineChars="218"/>
        <w:rPr>
          <w:rFonts w:ascii="宋体" w:hAnsi="宋体" w:eastAsia="宋体" w:cs="宋体"/>
          <w:sz w:val="24"/>
          <w:szCs w:val="24"/>
        </w:rPr>
      </w:pPr>
      <w:r>
        <w:rPr>
          <w:rFonts w:hint="eastAsia" w:ascii="宋体" w:hAnsi="宋体" w:eastAsia="宋体" w:cs="宋体"/>
          <w:sz w:val="24"/>
          <w:szCs w:val="24"/>
        </w:rPr>
        <w:t>b) 安全防火通道保持畅通，定期检查消防器材；</w:t>
      </w:r>
    </w:p>
    <w:p>
      <w:pPr>
        <w:spacing w:line="440" w:lineRule="exact"/>
        <w:ind w:firstLine="523" w:firstLineChars="218"/>
        <w:rPr>
          <w:rFonts w:ascii="宋体" w:hAnsi="宋体" w:eastAsia="宋体" w:cs="宋体"/>
          <w:sz w:val="24"/>
          <w:szCs w:val="24"/>
        </w:rPr>
      </w:pPr>
      <w:r>
        <w:rPr>
          <w:rFonts w:hint="eastAsia" w:ascii="宋体" w:hAnsi="宋体" w:eastAsia="宋体" w:cs="宋体"/>
          <w:sz w:val="24"/>
          <w:szCs w:val="24"/>
        </w:rPr>
        <w:t>c) 服务现场做好安全防护工作，配备必要的劳动保护及安全设施；</w:t>
      </w:r>
    </w:p>
    <w:p>
      <w:pPr>
        <w:spacing w:line="440" w:lineRule="exact"/>
        <w:ind w:firstLine="523" w:firstLineChars="218"/>
        <w:rPr>
          <w:rFonts w:ascii="宋体" w:hAnsi="宋体" w:eastAsia="宋体" w:cs="宋体"/>
          <w:sz w:val="24"/>
          <w:szCs w:val="24"/>
        </w:rPr>
      </w:pPr>
      <w:r>
        <w:rPr>
          <w:rFonts w:hint="eastAsia" w:ascii="宋体" w:hAnsi="宋体" w:eastAsia="宋体" w:cs="宋体"/>
          <w:sz w:val="24"/>
          <w:szCs w:val="24"/>
        </w:rPr>
        <w:t>d) 严格执行各项安全管理规定，杜绝违章操作，确保人身安全；</w:t>
      </w:r>
    </w:p>
    <w:p>
      <w:pPr>
        <w:spacing w:line="440" w:lineRule="exact"/>
        <w:ind w:firstLine="523" w:firstLineChars="218"/>
        <w:rPr>
          <w:rFonts w:ascii="宋体" w:hAnsi="宋体" w:eastAsia="宋体" w:cs="宋体"/>
          <w:color w:val="0000FF"/>
          <w:sz w:val="24"/>
          <w:szCs w:val="24"/>
        </w:rPr>
      </w:pPr>
      <w:r>
        <w:rPr>
          <w:rFonts w:hint="eastAsia" w:ascii="宋体" w:hAnsi="宋体" w:eastAsia="宋体" w:cs="宋体"/>
          <w:sz w:val="24"/>
          <w:szCs w:val="24"/>
        </w:rPr>
        <w:t>e) 合理安排作息时间，遵守国家劳动法规的要求。</w:t>
      </w:r>
    </w:p>
    <w:p>
      <w:pPr>
        <w:spacing w:line="440" w:lineRule="exact"/>
        <w:rPr>
          <w:rFonts w:ascii="宋体" w:hAnsi="宋体" w:eastAsia="宋体" w:cs="宋体"/>
          <w:sz w:val="24"/>
          <w:szCs w:val="24"/>
        </w:rPr>
      </w:pPr>
      <w:r>
        <w:rPr>
          <w:rFonts w:hint="eastAsia" w:ascii="宋体" w:hAnsi="宋体" w:eastAsia="宋体" w:cs="宋体"/>
          <w:sz w:val="24"/>
          <w:szCs w:val="24"/>
        </w:rPr>
        <w:t>7.1.4.7 各部门对工作环境中出现影响服务符合性的因素应及时整改。</w:t>
      </w:r>
    </w:p>
    <w:p>
      <w:pPr>
        <w:spacing w:line="440" w:lineRule="exact"/>
        <w:rPr>
          <w:rFonts w:ascii="宋体" w:hAnsi="宋体" w:eastAsia="宋体" w:cs="宋体"/>
          <w:sz w:val="24"/>
          <w:szCs w:val="24"/>
        </w:rPr>
      </w:pPr>
      <w:r>
        <w:rPr>
          <w:rFonts w:hint="eastAsia" w:ascii="宋体" w:hAnsi="宋体" w:eastAsia="宋体" w:cs="宋体"/>
          <w:sz w:val="24"/>
          <w:szCs w:val="24"/>
        </w:rPr>
        <w:t>7.1.4.8 工作环境的控制详见相关管理制度。</w:t>
      </w:r>
    </w:p>
    <w:p>
      <w:pPr>
        <w:spacing w:line="440" w:lineRule="exact"/>
        <w:rPr>
          <w:rFonts w:ascii="宋体" w:hAnsi="宋体" w:eastAsia="宋体" w:cs="宋体"/>
          <w:sz w:val="24"/>
          <w:szCs w:val="24"/>
        </w:rPr>
      </w:pPr>
      <w:r>
        <w:rPr>
          <w:rFonts w:hint="eastAsia" w:ascii="宋体" w:hAnsi="宋体" w:eastAsia="宋体" w:cs="宋体"/>
          <w:sz w:val="24"/>
          <w:szCs w:val="24"/>
        </w:rPr>
        <w:t xml:space="preserve">7.1.5 监视和测量资源 </w:t>
      </w:r>
    </w:p>
    <w:p>
      <w:pPr>
        <w:spacing w:line="440" w:lineRule="exact"/>
        <w:rPr>
          <w:rFonts w:ascii="宋体" w:hAnsi="宋体" w:eastAsia="宋体" w:cs="宋体"/>
          <w:sz w:val="24"/>
          <w:szCs w:val="24"/>
        </w:rPr>
      </w:pPr>
      <w:r>
        <w:rPr>
          <w:rFonts w:hint="eastAsia" w:ascii="宋体" w:hAnsi="宋体" w:eastAsia="宋体" w:cs="宋体"/>
          <w:sz w:val="24"/>
          <w:szCs w:val="24"/>
        </w:rPr>
        <w:t xml:space="preserve">7.1.5.1 总则 </w:t>
      </w:r>
    </w:p>
    <w:p>
      <w:pPr>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项目部应对产品和服务的监视和测量要求和方法作出规定，同时要申请配置用于证实服务符合规定要求的监视和测量资源。项目部控制监视和测量设施以保证测量能力与测量要求保持一致，从而保证服务符合要求。</w:t>
      </w:r>
    </w:p>
    <w:p>
      <w:pPr>
        <w:spacing w:line="440" w:lineRule="exact"/>
        <w:rPr>
          <w:rFonts w:ascii="宋体" w:hAnsi="宋体" w:eastAsia="宋体" w:cs="宋体"/>
          <w:sz w:val="24"/>
          <w:szCs w:val="24"/>
        </w:rPr>
      </w:pPr>
      <w:r>
        <w:rPr>
          <w:rFonts w:hint="eastAsia" w:ascii="宋体" w:hAnsi="宋体" w:eastAsia="宋体" w:cs="宋体"/>
          <w:sz w:val="24"/>
          <w:szCs w:val="24"/>
        </w:rPr>
        <w:t xml:space="preserve">7.1.5.2 测量溯源 </w:t>
      </w:r>
    </w:p>
    <w:p>
      <w:pPr>
        <w:spacing w:line="440" w:lineRule="exact"/>
        <w:rPr>
          <w:rFonts w:ascii="宋体" w:hAnsi="宋体" w:eastAsia="宋体" w:cs="宋体"/>
          <w:sz w:val="24"/>
          <w:szCs w:val="24"/>
        </w:rPr>
      </w:pPr>
      <w:r>
        <w:rPr>
          <w:rFonts w:hint="eastAsia" w:ascii="宋体" w:hAnsi="宋体" w:eastAsia="宋体" w:cs="宋体"/>
          <w:sz w:val="24"/>
          <w:szCs w:val="24"/>
        </w:rPr>
        <w:t xml:space="preserve">   公司对用来验证质量、环境和职业健康安全符合规定的测量和监视设备进行控制,确保设备的精密度和准确度能满足规定的要求,项目部是监视测量设备控制主管部门。 </w:t>
      </w:r>
    </w:p>
    <w:p>
      <w:pPr>
        <w:spacing w:line="440" w:lineRule="exact"/>
        <w:rPr>
          <w:rFonts w:ascii="宋体" w:hAnsi="宋体" w:eastAsia="宋体" w:cs="宋体"/>
          <w:sz w:val="24"/>
          <w:szCs w:val="24"/>
        </w:rPr>
      </w:pPr>
      <w:r>
        <w:rPr>
          <w:rFonts w:hint="eastAsia" w:ascii="宋体" w:hAnsi="宋体" w:eastAsia="宋体" w:cs="宋体"/>
          <w:sz w:val="24"/>
          <w:szCs w:val="24"/>
        </w:rPr>
        <w:t xml:space="preserve">   目前公司的</w:t>
      </w:r>
      <w:r>
        <w:rPr>
          <w:rFonts w:hint="eastAsia" w:ascii="宋体" w:hAnsi="宋体" w:eastAsia="宋体" w:cs="宋体"/>
          <w:sz w:val="24"/>
          <w:szCs w:val="24"/>
          <w:lang w:eastAsia="zh-CN"/>
        </w:rPr>
        <w:t>物业管理服务</w:t>
      </w:r>
      <w:r>
        <w:rPr>
          <w:rFonts w:hint="eastAsia" w:ascii="宋体" w:hAnsi="宋体" w:eastAsia="宋体" w:cs="宋体"/>
          <w:sz w:val="24"/>
          <w:szCs w:val="24"/>
        </w:rPr>
        <w:t>过程不涉及监视测量设备。</w:t>
      </w:r>
    </w:p>
    <w:p>
      <w:pPr>
        <w:spacing w:line="440" w:lineRule="exact"/>
        <w:rPr>
          <w:rFonts w:ascii="宋体" w:hAnsi="宋体" w:eastAsia="宋体" w:cs="宋体"/>
          <w:sz w:val="24"/>
          <w:szCs w:val="24"/>
        </w:rPr>
      </w:pPr>
      <w:r>
        <w:rPr>
          <w:rFonts w:hint="eastAsia" w:ascii="宋体" w:hAnsi="宋体" w:eastAsia="宋体" w:cs="宋体"/>
          <w:sz w:val="24"/>
          <w:szCs w:val="24"/>
        </w:rPr>
        <w:t xml:space="preserve">7.1.6 组织的知识 </w:t>
      </w:r>
    </w:p>
    <w:p>
      <w:pPr>
        <w:spacing w:line="440" w:lineRule="exact"/>
        <w:rPr>
          <w:rFonts w:ascii="宋体" w:hAnsi="宋体" w:eastAsia="宋体" w:cs="宋体"/>
          <w:sz w:val="24"/>
          <w:szCs w:val="24"/>
        </w:rPr>
      </w:pPr>
      <w:r>
        <w:rPr>
          <w:rFonts w:hint="eastAsia" w:ascii="宋体" w:hAnsi="宋体" w:eastAsia="宋体" w:cs="宋体"/>
          <w:sz w:val="24"/>
          <w:szCs w:val="24"/>
        </w:rPr>
        <w:t>7.1.6.1 公司应确定质量/环境/职业健康安全管理体系运行、过程、确保服务符合性及顾客满意所需的知识。这些知识应得到保持、保护、需要时便于获取，并进行更新。组织的知识包括：</w:t>
      </w:r>
    </w:p>
    <w:p>
      <w:pPr>
        <w:spacing w:line="440" w:lineRule="exact"/>
        <w:ind w:firstLine="523" w:firstLineChars="218"/>
        <w:rPr>
          <w:rFonts w:ascii="宋体" w:hAnsi="宋体" w:eastAsia="宋体" w:cs="宋体"/>
          <w:sz w:val="24"/>
          <w:szCs w:val="24"/>
        </w:rPr>
      </w:pPr>
      <w:r>
        <w:rPr>
          <w:rFonts w:hint="eastAsia" w:ascii="宋体" w:hAnsi="宋体" w:eastAsia="宋体" w:cs="宋体"/>
          <w:sz w:val="24"/>
          <w:szCs w:val="24"/>
        </w:rPr>
        <w:t xml:space="preserve">a）内部来源：知识产权；经历；从失败和成功项目得到的经验教训；得到和分享未形成文件的知识和经验，过程、服务的改进结果； </w:t>
      </w:r>
    </w:p>
    <w:p>
      <w:pPr>
        <w:spacing w:line="440" w:lineRule="exact"/>
        <w:ind w:firstLine="523" w:firstLineChars="218"/>
        <w:rPr>
          <w:rFonts w:ascii="宋体" w:hAnsi="宋体" w:eastAsia="宋体" w:cs="宋体"/>
          <w:sz w:val="24"/>
          <w:szCs w:val="24"/>
        </w:rPr>
      </w:pPr>
      <w:r>
        <w:rPr>
          <w:rFonts w:hint="eastAsia" w:ascii="宋体" w:hAnsi="宋体" w:eastAsia="宋体" w:cs="宋体"/>
          <w:sz w:val="24"/>
          <w:szCs w:val="24"/>
        </w:rPr>
        <w:t>b）外部来源：标准；学术交流；专业会议，从顾客或外部供方收集的知识。</w:t>
      </w:r>
    </w:p>
    <w:p>
      <w:pPr>
        <w:spacing w:line="440" w:lineRule="exact"/>
        <w:rPr>
          <w:rFonts w:ascii="宋体" w:hAnsi="宋体" w:eastAsia="宋体" w:cs="宋体"/>
          <w:sz w:val="24"/>
          <w:szCs w:val="24"/>
        </w:rPr>
      </w:pPr>
      <w:r>
        <w:rPr>
          <w:rFonts w:hint="eastAsia" w:ascii="宋体" w:hAnsi="宋体" w:eastAsia="宋体" w:cs="宋体"/>
          <w:sz w:val="24"/>
          <w:szCs w:val="24"/>
        </w:rPr>
        <w:t>7.1.6.2 在应对变化的需求和趋势时，组织应考虑现有知识，确定如何获取必需的更多知识。</w:t>
      </w:r>
    </w:p>
    <w:p>
      <w:pPr>
        <w:spacing w:line="440" w:lineRule="exact"/>
        <w:ind w:firstLine="523" w:firstLineChars="218"/>
        <w:rPr>
          <w:rFonts w:ascii="宋体" w:hAnsi="宋体" w:eastAsia="宋体" w:cs="宋体"/>
          <w:sz w:val="24"/>
          <w:szCs w:val="24"/>
        </w:rPr>
      </w:pPr>
      <w:r>
        <w:rPr>
          <w:rFonts w:hint="eastAsia" w:ascii="宋体" w:hAnsi="宋体" w:eastAsia="宋体" w:cs="宋体"/>
          <w:sz w:val="24"/>
          <w:szCs w:val="24"/>
        </w:rPr>
        <w:t>a) 质量/环境/职业健康安全管理体系运行所需的知识；</w:t>
      </w:r>
    </w:p>
    <w:p>
      <w:pPr>
        <w:spacing w:line="440" w:lineRule="exact"/>
        <w:ind w:firstLine="523" w:firstLineChars="218"/>
        <w:rPr>
          <w:rFonts w:ascii="宋体" w:hAnsi="宋体" w:eastAsia="宋体" w:cs="宋体"/>
          <w:sz w:val="24"/>
          <w:szCs w:val="24"/>
        </w:rPr>
      </w:pPr>
      <w:r>
        <w:rPr>
          <w:rFonts w:hint="eastAsia" w:ascii="宋体" w:hAnsi="宋体" w:eastAsia="宋体" w:cs="宋体"/>
          <w:sz w:val="24"/>
          <w:szCs w:val="24"/>
        </w:rPr>
        <w:t xml:space="preserve">b) 过程所需的知识； </w:t>
      </w:r>
    </w:p>
    <w:p>
      <w:pPr>
        <w:spacing w:line="440" w:lineRule="exact"/>
        <w:ind w:firstLine="523" w:firstLineChars="218"/>
        <w:rPr>
          <w:rFonts w:ascii="宋体" w:hAnsi="宋体" w:eastAsia="宋体" w:cs="宋体"/>
          <w:sz w:val="24"/>
          <w:szCs w:val="24"/>
        </w:rPr>
      </w:pPr>
      <w:r>
        <w:rPr>
          <w:rFonts w:hint="eastAsia" w:ascii="宋体" w:hAnsi="宋体" w:eastAsia="宋体" w:cs="宋体"/>
          <w:sz w:val="24"/>
          <w:szCs w:val="24"/>
        </w:rPr>
        <w:t xml:space="preserve">c) 顾客满意所需的知识； </w:t>
      </w:r>
    </w:p>
    <w:p>
      <w:pPr>
        <w:spacing w:line="440" w:lineRule="exact"/>
        <w:ind w:firstLine="523" w:firstLineChars="218"/>
        <w:rPr>
          <w:rFonts w:ascii="宋体" w:hAnsi="宋体" w:eastAsia="宋体" w:cs="宋体"/>
          <w:sz w:val="24"/>
          <w:szCs w:val="24"/>
        </w:rPr>
      </w:pPr>
      <w:r>
        <w:rPr>
          <w:rFonts w:hint="eastAsia" w:ascii="宋体" w:hAnsi="宋体" w:eastAsia="宋体" w:cs="宋体"/>
          <w:sz w:val="24"/>
          <w:szCs w:val="24"/>
        </w:rPr>
        <w:t xml:space="preserve">d) 员工岗位技能所需的知识； </w:t>
      </w:r>
    </w:p>
    <w:p>
      <w:pPr>
        <w:spacing w:line="440" w:lineRule="exact"/>
        <w:ind w:firstLine="523" w:firstLineChars="218"/>
        <w:rPr>
          <w:rFonts w:ascii="宋体" w:hAnsi="宋体" w:eastAsia="宋体" w:cs="宋体"/>
          <w:sz w:val="24"/>
          <w:szCs w:val="24"/>
        </w:rPr>
      </w:pPr>
      <w:r>
        <w:rPr>
          <w:rFonts w:hint="eastAsia" w:ascii="宋体" w:hAnsi="宋体" w:eastAsia="宋体" w:cs="宋体"/>
          <w:sz w:val="24"/>
          <w:szCs w:val="24"/>
        </w:rPr>
        <w:t>e) 管理体系变化时，评估所需更多的知识。</w:t>
      </w:r>
    </w:p>
    <w:p>
      <w:pPr>
        <w:spacing w:line="440" w:lineRule="exact"/>
        <w:ind w:firstLine="523" w:firstLineChars="218"/>
        <w:rPr>
          <w:rFonts w:ascii="宋体" w:hAnsi="宋体" w:eastAsia="宋体" w:cs="宋体"/>
          <w:sz w:val="24"/>
          <w:szCs w:val="24"/>
        </w:rPr>
      </w:pPr>
      <w:r>
        <w:rPr>
          <w:rFonts w:hint="eastAsia" w:ascii="宋体" w:hAnsi="宋体" w:eastAsia="宋体" w:cs="宋体"/>
          <w:sz w:val="24"/>
          <w:szCs w:val="24"/>
        </w:rPr>
        <w:t>组织的知识的管理按《文件控制程序》的有关要求实施。</w:t>
      </w:r>
    </w:p>
    <w:p>
      <w:pPr>
        <w:spacing w:line="440" w:lineRule="exact"/>
        <w:rPr>
          <w:rFonts w:ascii="宋体" w:hAnsi="宋体" w:eastAsia="宋体" w:cs="宋体"/>
          <w:sz w:val="24"/>
          <w:szCs w:val="24"/>
        </w:rPr>
      </w:pPr>
      <w:r>
        <w:rPr>
          <w:rFonts w:hint="eastAsia" w:ascii="宋体" w:hAnsi="宋体" w:eastAsia="宋体" w:cs="宋体"/>
          <w:sz w:val="24"/>
          <w:szCs w:val="24"/>
        </w:rPr>
        <w:t>7.1.7相关/引用文件</w:t>
      </w:r>
    </w:p>
    <w:p>
      <w:pPr>
        <w:spacing w:line="440" w:lineRule="exact"/>
        <w:rPr>
          <w:rFonts w:ascii="宋体" w:hAnsi="宋体" w:eastAsia="宋体" w:cs="宋体"/>
          <w:sz w:val="24"/>
          <w:szCs w:val="24"/>
        </w:rPr>
      </w:pPr>
      <w:r>
        <w:rPr>
          <w:rFonts w:hint="eastAsia" w:ascii="宋体" w:hAnsi="宋体" w:eastAsia="宋体" w:cs="宋体"/>
          <w:sz w:val="24"/>
          <w:szCs w:val="24"/>
        </w:rPr>
        <w:t>7.1.7.1《人力资源控制程序》</w:t>
      </w:r>
    </w:p>
    <w:p>
      <w:pPr>
        <w:spacing w:line="440" w:lineRule="exact"/>
        <w:rPr>
          <w:rFonts w:ascii="宋体" w:hAnsi="宋体" w:eastAsia="宋体" w:cs="宋体"/>
          <w:sz w:val="24"/>
          <w:szCs w:val="24"/>
        </w:rPr>
      </w:pPr>
      <w:r>
        <w:rPr>
          <w:rFonts w:hint="eastAsia" w:ascii="宋体" w:hAnsi="宋体" w:eastAsia="宋体" w:cs="宋体"/>
          <w:sz w:val="24"/>
          <w:szCs w:val="24"/>
        </w:rPr>
        <w:t>7.1.7.2 《文件控制程序》</w:t>
      </w:r>
    </w:p>
    <w:p>
      <w:pPr>
        <w:pStyle w:val="4"/>
        <w:spacing w:before="0" w:after="0" w:line="440" w:lineRule="exact"/>
        <w:rPr>
          <w:rFonts w:ascii="宋体" w:hAnsi="宋体" w:eastAsia="宋体" w:cs="宋体"/>
          <w:sz w:val="24"/>
          <w:szCs w:val="24"/>
        </w:rPr>
      </w:pPr>
      <w:r>
        <w:rPr>
          <w:rFonts w:hint="eastAsia" w:ascii="宋体" w:hAnsi="宋体" w:eastAsia="宋体" w:cs="宋体"/>
          <w:sz w:val="24"/>
          <w:szCs w:val="24"/>
        </w:rPr>
        <w:t>7.2 能力</w:t>
      </w:r>
    </w:p>
    <w:p>
      <w:pPr>
        <w:spacing w:line="440" w:lineRule="exact"/>
        <w:rPr>
          <w:rFonts w:ascii="宋体" w:hAnsi="宋体" w:eastAsia="宋体" w:cs="宋体"/>
          <w:sz w:val="24"/>
          <w:szCs w:val="24"/>
        </w:rPr>
      </w:pPr>
      <w:r>
        <w:rPr>
          <w:rFonts w:hint="eastAsia" w:ascii="宋体" w:hAnsi="宋体" w:eastAsia="宋体" w:cs="宋体"/>
          <w:sz w:val="24"/>
          <w:szCs w:val="24"/>
        </w:rPr>
        <w:t>7.2.1 行政部制定《人力资源控制程序》。基于适当的教育、培训、技能和经验，确保所有为公司或代表公司从事影响（直接或间接影响）管理体系的质量、环境、安全绩效和履行合规义务、影响体系运行有效性的人员，都具备相应的能力，确保胜任。</w:t>
      </w:r>
    </w:p>
    <w:p>
      <w:pPr>
        <w:spacing w:line="440" w:lineRule="exact"/>
        <w:rPr>
          <w:rFonts w:ascii="宋体" w:hAnsi="宋体" w:eastAsia="宋体" w:cs="宋体"/>
          <w:sz w:val="24"/>
          <w:szCs w:val="24"/>
        </w:rPr>
      </w:pPr>
      <w:r>
        <w:rPr>
          <w:rFonts w:hint="eastAsia" w:ascii="宋体" w:hAnsi="宋体" w:eastAsia="宋体" w:cs="宋体"/>
          <w:sz w:val="24"/>
          <w:szCs w:val="24"/>
        </w:rPr>
        <w:t>7.2.2 相关岗位职责、权限和任职资格条件在公司各岗位的要求中作出规定。</w:t>
      </w:r>
    </w:p>
    <w:p>
      <w:pPr>
        <w:spacing w:line="440" w:lineRule="exact"/>
        <w:rPr>
          <w:rFonts w:ascii="宋体" w:hAnsi="宋体" w:eastAsia="宋体" w:cs="宋体"/>
          <w:sz w:val="24"/>
          <w:szCs w:val="24"/>
        </w:rPr>
      </w:pPr>
      <w:r>
        <w:rPr>
          <w:rFonts w:hint="eastAsia" w:ascii="宋体" w:hAnsi="宋体" w:eastAsia="宋体" w:cs="宋体"/>
          <w:sz w:val="24"/>
          <w:szCs w:val="24"/>
        </w:rPr>
        <w:t>7.2.3 按各类人员岗位职责规定进行考核/考评，评价其能力的符合性。</w:t>
      </w:r>
    </w:p>
    <w:p>
      <w:pPr>
        <w:spacing w:line="440" w:lineRule="exact"/>
        <w:rPr>
          <w:rFonts w:ascii="宋体" w:hAnsi="宋体" w:eastAsia="宋体" w:cs="宋体"/>
          <w:sz w:val="24"/>
          <w:szCs w:val="24"/>
        </w:rPr>
      </w:pPr>
      <w:r>
        <w:rPr>
          <w:rFonts w:hint="eastAsia" w:ascii="宋体" w:hAnsi="宋体" w:eastAsia="宋体" w:cs="宋体"/>
          <w:sz w:val="24"/>
          <w:szCs w:val="24"/>
        </w:rPr>
        <w:t>7.2.4 采取的适当措施可包括对在职人员进行培训、辅导或重新分配工作，或者招聘具备能力的人员，使相关人员具备岗位要求所需的能力。</w:t>
      </w:r>
    </w:p>
    <w:p>
      <w:pPr>
        <w:spacing w:line="440" w:lineRule="exact"/>
        <w:rPr>
          <w:rFonts w:ascii="宋体" w:hAnsi="宋体" w:eastAsia="宋体" w:cs="宋体"/>
          <w:b/>
          <w:sz w:val="24"/>
          <w:szCs w:val="24"/>
        </w:rPr>
      </w:pPr>
      <w:r>
        <w:rPr>
          <w:rFonts w:hint="eastAsia" w:ascii="宋体" w:hAnsi="宋体" w:eastAsia="宋体" w:cs="宋体"/>
          <w:sz w:val="24"/>
          <w:szCs w:val="24"/>
        </w:rPr>
        <w:t>7.2.5 公司建立人事档案，保留员工评价、教育、培训、经历等记录，保留适当的文件或记录，作为证实相关人员具备相应能力的证据。</w:t>
      </w:r>
    </w:p>
    <w:p>
      <w:pPr>
        <w:pStyle w:val="4"/>
        <w:spacing w:before="0" w:after="0" w:line="440" w:lineRule="exact"/>
        <w:rPr>
          <w:rFonts w:ascii="宋体" w:hAnsi="宋体" w:eastAsia="宋体" w:cs="宋体"/>
          <w:sz w:val="24"/>
          <w:szCs w:val="24"/>
        </w:rPr>
      </w:pPr>
      <w:r>
        <w:rPr>
          <w:rFonts w:hint="eastAsia" w:ascii="宋体" w:hAnsi="宋体" w:eastAsia="宋体" w:cs="宋体"/>
          <w:sz w:val="24"/>
          <w:szCs w:val="24"/>
        </w:rPr>
        <w:t>7.3 意识</w:t>
      </w:r>
    </w:p>
    <w:p>
      <w:pPr>
        <w:spacing w:line="440" w:lineRule="exact"/>
        <w:rPr>
          <w:rFonts w:ascii="宋体" w:hAnsi="宋体" w:eastAsia="宋体" w:cs="宋体"/>
          <w:sz w:val="24"/>
          <w:szCs w:val="24"/>
        </w:rPr>
      </w:pPr>
      <w:r>
        <w:rPr>
          <w:rFonts w:hint="eastAsia" w:ascii="宋体" w:hAnsi="宋体" w:eastAsia="宋体" w:cs="宋体"/>
          <w:sz w:val="24"/>
          <w:szCs w:val="24"/>
        </w:rPr>
        <w:t>7.3.1 行政部应根据培训内容和需求，制定和实施培训计划，满足质量活动所规定人员的能力需求。</w:t>
      </w:r>
    </w:p>
    <w:p>
      <w:pPr>
        <w:spacing w:line="440" w:lineRule="exact"/>
        <w:rPr>
          <w:rFonts w:ascii="宋体" w:hAnsi="宋体" w:eastAsia="宋体" w:cs="宋体"/>
          <w:sz w:val="24"/>
          <w:szCs w:val="24"/>
        </w:rPr>
      </w:pPr>
      <w:r>
        <w:rPr>
          <w:rFonts w:hint="eastAsia" w:ascii="宋体" w:hAnsi="宋体" w:eastAsia="宋体" w:cs="宋体"/>
          <w:sz w:val="24"/>
          <w:szCs w:val="24"/>
        </w:rPr>
        <w:t>7.3.2 培训应确保使每一位员工都能认识到自己所从事的活动或工作对质量/环境/职业健康安全管理体系的相关性和重要性，以及如何为实现管理目标作出贡献。包括：</w:t>
      </w:r>
    </w:p>
    <w:p>
      <w:pPr>
        <w:spacing w:line="440" w:lineRule="exact"/>
        <w:ind w:firstLine="523" w:firstLineChars="218"/>
        <w:rPr>
          <w:rFonts w:ascii="宋体" w:hAnsi="宋体" w:eastAsia="宋体" w:cs="宋体"/>
          <w:sz w:val="24"/>
          <w:szCs w:val="24"/>
        </w:rPr>
      </w:pPr>
      <w:r>
        <w:rPr>
          <w:rFonts w:hint="eastAsia" w:ascii="宋体" w:hAnsi="宋体" w:eastAsia="宋体" w:cs="宋体"/>
          <w:sz w:val="24"/>
          <w:szCs w:val="24"/>
        </w:rPr>
        <w:t xml:space="preserve">a）质量方针、环境方针和职业健康安全管理方针； </w:t>
      </w:r>
    </w:p>
    <w:p>
      <w:pPr>
        <w:spacing w:line="440" w:lineRule="exact"/>
        <w:ind w:firstLine="523" w:firstLineChars="218"/>
        <w:rPr>
          <w:rFonts w:ascii="宋体" w:hAnsi="宋体" w:eastAsia="宋体" w:cs="宋体"/>
          <w:sz w:val="24"/>
          <w:szCs w:val="24"/>
        </w:rPr>
      </w:pPr>
      <w:r>
        <w:rPr>
          <w:rFonts w:hint="eastAsia" w:ascii="宋体" w:hAnsi="宋体" w:eastAsia="宋体" w:cs="宋体"/>
          <w:sz w:val="24"/>
          <w:szCs w:val="24"/>
        </w:rPr>
        <w:t xml:space="preserve">b）相关的质量目标、环境目标和职业健康安全管理目标； </w:t>
      </w:r>
    </w:p>
    <w:p>
      <w:pPr>
        <w:spacing w:line="440" w:lineRule="exact"/>
        <w:ind w:firstLine="523" w:firstLineChars="218"/>
        <w:rPr>
          <w:rFonts w:ascii="宋体" w:hAnsi="宋体" w:eastAsia="宋体" w:cs="宋体"/>
          <w:sz w:val="24"/>
          <w:szCs w:val="24"/>
        </w:rPr>
      </w:pPr>
      <w:r>
        <w:rPr>
          <w:rFonts w:hint="eastAsia" w:ascii="宋体" w:hAnsi="宋体" w:eastAsia="宋体" w:cs="宋体"/>
          <w:sz w:val="24"/>
          <w:szCs w:val="24"/>
        </w:rPr>
        <w:t>c）与他们的工作相关的重要环境因素和相关的实际或潜在的环境影响；</w:t>
      </w:r>
    </w:p>
    <w:p>
      <w:pPr>
        <w:spacing w:line="440" w:lineRule="exact"/>
        <w:ind w:firstLine="523" w:firstLineChars="218"/>
        <w:rPr>
          <w:rFonts w:ascii="宋体" w:hAnsi="宋体" w:eastAsia="宋体" w:cs="宋体"/>
          <w:sz w:val="24"/>
          <w:szCs w:val="24"/>
        </w:rPr>
      </w:pPr>
      <w:r>
        <w:rPr>
          <w:rFonts w:hint="eastAsia" w:ascii="宋体" w:hAnsi="宋体" w:eastAsia="宋体" w:cs="宋体"/>
          <w:sz w:val="24"/>
          <w:szCs w:val="24"/>
        </w:rPr>
        <w:t>d）他们对质量/环境/职业健康安全管理体系有效性的贡献，包括改进管理绩效的益处；对提高管理绩效的贡献；</w:t>
      </w:r>
    </w:p>
    <w:p>
      <w:pPr>
        <w:spacing w:line="440" w:lineRule="exact"/>
        <w:ind w:firstLine="523" w:firstLineChars="218"/>
        <w:rPr>
          <w:rFonts w:ascii="宋体" w:hAnsi="宋体" w:eastAsia="宋体" w:cs="宋体"/>
          <w:sz w:val="24"/>
          <w:szCs w:val="24"/>
        </w:rPr>
      </w:pPr>
      <w:r>
        <w:rPr>
          <w:rFonts w:hint="eastAsia" w:ascii="宋体" w:hAnsi="宋体" w:eastAsia="宋体" w:cs="宋体"/>
          <w:sz w:val="24"/>
          <w:szCs w:val="24"/>
        </w:rPr>
        <w:t>e）不符合管理体系要求的后果。</w:t>
      </w:r>
    </w:p>
    <w:p>
      <w:pPr>
        <w:spacing w:line="440" w:lineRule="exact"/>
        <w:ind w:firstLine="523" w:firstLineChars="218"/>
        <w:rPr>
          <w:rFonts w:ascii="宋体" w:hAnsi="宋体" w:eastAsia="宋体" w:cs="宋体"/>
          <w:sz w:val="24"/>
          <w:szCs w:val="24"/>
        </w:rPr>
      </w:pPr>
      <w:r>
        <w:rPr>
          <w:rFonts w:hint="eastAsia" w:ascii="宋体" w:hAnsi="宋体" w:eastAsia="宋体" w:cs="宋体"/>
          <w:sz w:val="24"/>
          <w:szCs w:val="24"/>
        </w:rPr>
        <w:t>f）不符合环境与职业安全管理体系要求，包括未履行组织的合规义务的后果。</w:t>
      </w:r>
    </w:p>
    <w:p>
      <w:pPr>
        <w:spacing w:line="440" w:lineRule="exact"/>
        <w:rPr>
          <w:rFonts w:ascii="宋体" w:hAnsi="宋体" w:eastAsia="宋体" w:cs="宋体"/>
          <w:sz w:val="24"/>
          <w:szCs w:val="24"/>
        </w:rPr>
      </w:pPr>
      <w:r>
        <w:rPr>
          <w:rFonts w:hint="eastAsia" w:ascii="宋体" w:hAnsi="宋体" w:eastAsia="宋体" w:cs="宋体"/>
          <w:sz w:val="24"/>
          <w:szCs w:val="24"/>
        </w:rPr>
        <w:t>7.3.4 培训计划报总经理批准后，行政部组织实施。</w:t>
      </w:r>
    </w:p>
    <w:p>
      <w:pPr>
        <w:spacing w:line="440" w:lineRule="exact"/>
        <w:rPr>
          <w:rFonts w:ascii="宋体" w:hAnsi="宋体" w:eastAsia="宋体" w:cs="宋体"/>
          <w:sz w:val="24"/>
          <w:szCs w:val="24"/>
        </w:rPr>
      </w:pPr>
      <w:r>
        <w:rPr>
          <w:rFonts w:hint="eastAsia" w:ascii="宋体" w:hAnsi="宋体" w:eastAsia="宋体" w:cs="宋体"/>
          <w:sz w:val="24"/>
          <w:szCs w:val="24"/>
        </w:rPr>
        <w:t>7.3.5 培训的实施按《人力资源控制程序》执行。</w:t>
      </w:r>
    </w:p>
    <w:p>
      <w:pPr>
        <w:spacing w:line="440" w:lineRule="exact"/>
        <w:rPr>
          <w:rFonts w:ascii="宋体" w:hAnsi="宋体" w:eastAsia="宋体" w:cs="宋体"/>
          <w:sz w:val="24"/>
          <w:szCs w:val="24"/>
        </w:rPr>
      </w:pPr>
      <w:r>
        <w:rPr>
          <w:rFonts w:hint="eastAsia" w:ascii="宋体" w:hAnsi="宋体" w:eastAsia="宋体" w:cs="宋体"/>
          <w:sz w:val="24"/>
          <w:szCs w:val="24"/>
        </w:rPr>
        <w:t>7.3.6 行政部组织有关部门对培训的有效性进行评价。</w:t>
      </w:r>
    </w:p>
    <w:p>
      <w:pPr>
        <w:spacing w:line="440" w:lineRule="exact"/>
        <w:rPr>
          <w:rFonts w:ascii="宋体" w:hAnsi="宋体" w:eastAsia="宋体" w:cs="宋体"/>
          <w:sz w:val="24"/>
          <w:szCs w:val="24"/>
        </w:rPr>
      </w:pPr>
      <w:r>
        <w:rPr>
          <w:rFonts w:hint="eastAsia" w:ascii="宋体" w:hAnsi="宋体" w:eastAsia="宋体" w:cs="宋体"/>
          <w:sz w:val="24"/>
          <w:szCs w:val="24"/>
        </w:rPr>
        <w:t>7.3.7 相关/引用文件</w:t>
      </w:r>
    </w:p>
    <w:p>
      <w:pPr>
        <w:spacing w:line="440" w:lineRule="exact"/>
        <w:rPr>
          <w:rFonts w:ascii="宋体" w:hAnsi="宋体" w:eastAsia="宋体" w:cs="宋体"/>
          <w:sz w:val="24"/>
          <w:szCs w:val="24"/>
        </w:rPr>
      </w:pPr>
      <w:r>
        <w:rPr>
          <w:rFonts w:hint="eastAsia" w:ascii="宋体" w:hAnsi="宋体" w:eastAsia="宋体" w:cs="宋体"/>
          <w:sz w:val="24"/>
          <w:szCs w:val="24"/>
        </w:rPr>
        <w:t>7.3.7.1《人力资源控制程序》</w:t>
      </w:r>
    </w:p>
    <w:p>
      <w:pPr>
        <w:pStyle w:val="4"/>
        <w:spacing w:before="0" w:after="0" w:line="440" w:lineRule="exact"/>
        <w:rPr>
          <w:rFonts w:ascii="宋体" w:hAnsi="宋体" w:eastAsia="宋体" w:cs="宋体"/>
          <w:sz w:val="24"/>
          <w:szCs w:val="24"/>
        </w:rPr>
      </w:pPr>
      <w:r>
        <w:rPr>
          <w:rFonts w:hint="eastAsia" w:ascii="宋体" w:hAnsi="宋体" w:eastAsia="宋体" w:cs="宋体"/>
          <w:sz w:val="24"/>
          <w:szCs w:val="24"/>
        </w:rPr>
        <w:t>7.4 沟通及信息交流</w:t>
      </w:r>
    </w:p>
    <w:p>
      <w:pPr>
        <w:spacing w:line="440" w:lineRule="exact"/>
        <w:rPr>
          <w:rFonts w:ascii="宋体" w:hAnsi="宋体" w:eastAsia="宋体" w:cs="宋体"/>
          <w:sz w:val="24"/>
          <w:szCs w:val="24"/>
        </w:rPr>
      </w:pPr>
      <w:r>
        <w:rPr>
          <w:rFonts w:hint="eastAsia" w:ascii="宋体" w:hAnsi="宋体" w:eastAsia="宋体" w:cs="宋体"/>
          <w:sz w:val="24"/>
          <w:szCs w:val="24"/>
        </w:rPr>
        <w:t>7.4.1 总则</w:t>
      </w:r>
    </w:p>
    <w:p>
      <w:pPr>
        <w:spacing w:line="440" w:lineRule="exact"/>
        <w:rPr>
          <w:rFonts w:ascii="宋体" w:hAnsi="宋体" w:eastAsia="宋体" w:cs="宋体"/>
          <w:sz w:val="24"/>
          <w:szCs w:val="24"/>
        </w:rPr>
      </w:pPr>
      <w:r>
        <w:rPr>
          <w:rFonts w:hint="eastAsia" w:ascii="宋体" w:hAnsi="宋体" w:eastAsia="宋体" w:cs="宋体"/>
          <w:sz w:val="24"/>
          <w:szCs w:val="24"/>
        </w:rPr>
        <w:t>7.4.1.1 公司根据质量/环境/职业健康安全管理体系运行要求，明确与体系相关的内部沟通和外部沟通要求。</w:t>
      </w:r>
    </w:p>
    <w:p>
      <w:pPr>
        <w:spacing w:line="440" w:lineRule="exact"/>
        <w:rPr>
          <w:rFonts w:ascii="宋体" w:hAnsi="宋体" w:eastAsia="宋体" w:cs="宋体"/>
          <w:sz w:val="24"/>
          <w:szCs w:val="24"/>
        </w:rPr>
      </w:pPr>
      <w:r>
        <w:rPr>
          <w:rFonts w:hint="eastAsia" w:ascii="宋体" w:hAnsi="宋体" w:eastAsia="宋体" w:cs="宋体"/>
          <w:sz w:val="24"/>
          <w:szCs w:val="24"/>
        </w:rPr>
        <w:t xml:space="preserve">7.4.1.2 公司根据内外沟通要求，策划沟通计划，包括： </w:t>
      </w:r>
    </w:p>
    <w:p>
      <w:pPr>
        <w:spacing w:line="440" w:lineRule="exact"/>
        <w:ind w:firstLine="523" w:firstLineChars="218"/>
        <w:rPr>
          <w:rFonts w:ascii="宋体" w:hAnsi="宋体" w:eastAsia="宋体" w:cs="宋体"/>
          <w:sz w:val="24"/>
          <w:szCs w:val="24"/>
        </w:rPr>
      </w:pPr>
      <w:r>
        <w:rPr>
          <w:rFonts w:hint="eastAsia" w:ascii="宋体" w:hAnsi="宋体" w:eastAsia="宋体" w:cs="宋体"/>
          <w:sz w:val="24"/>
          <w:szCs w:val="24"/>
        </w:rPr>
        <w:t xml:space="preserve">a）信息交流的内容（沟通什么）； </w:t>
      </w:r>
    </w:p>
    <w:p>
      <w:pPr>
        <w:spacing w:line="440" w:lineRule="exact"/>
        <w:ind w:firstLine="523" w:firstLineChars="218"/>
        <w:rPr>
          <w:rFonts w:ascii="宋体" w:hAnsi="宋体" w:eastAsia="宋体" w:cs="宋体"/>
          <w:sz w:val="24"/>
          <w:szCs w:val="24"/>
        </w:rPr>
      </w:pPr>
      <w:r>
        <w:rPr>
          <w:rFonts w:hint="eastAsia" w:ascii="宋体" w:hAnsi="宋体" w:eastAsia="宋体" w:cs="宋体"/>
          <w:sz w:val="24"/>
          <w:szCs w:val="24"/>
        </w:rPr>
        <w:t xml:space="preserve">b）何时进行信息交流（何时沟通）； </w:t>
      </w:r>
    </w:p>
    <w:p>
      <w:pPr>
        <w:spacing w:line="440" w:lineRule="exact"/>
        <w:ind w:firstLine="523" w:firstLineChars="218"/>
        <w:rPr>
          <w:rFonts w:ascii="宋体" w:hAnsi="宋体" w:eastAsia="宋体" w:cs="宋体"/>
          <w:sz w:val="24"/>
          <w:szCs w:val="24"/>
        </w:rPr>
      </w:pPr>
      <w:r>
        <w:rPr>
          <w:rFonts w:hint="eastAsia" w:ascii="宋体" w:hAnsi="宋体" w:eastAsia="宋体" w:cs="宋体"/>
          <w:sz w:val="24"/>
          <w:szCs w:val="24"/>
        </w:rPr>
        <w:t xml:space="preserve">c）与谁进行信息交流（与谁沟通）； </w:t>
      </w:r>
    </w:p>
    <w:p>
      <w:pPr>
        <w:spacing w:line="440" w:lineRule="exact"/>
        <w:ind w:firstLine="523" w:firstLineChars="218"/>
        <w:rPr>
          <w:rFonts w:ascii="宋体" w:hAnsi="宋体" w:eastAsia="宋体" w:cs="宋体"/>
          <w:sz w:val="24"/>
          <w:szCs w:val="24"/>
        </w:rPr>
      </w:pPr>
      <w:r>
        <w:rPr>
          <w:rFonts w:hint="eastAsia" w:ascii="宋体" w:hAnsi="宋体" w:eastAsia="宋体" w:cs="宋体"/>
          <w:sz w:val="24"/>
          <w:szCs w:val="24"/>
        </w:rPr>
        <w:t xml:space="preserve">d）如何进行信息交流（如何沟通）； </w:t>
      </w:r>
    </w:p>
    <w:p>
      <w:pPr>
        <w:spacing w:line="440" w:lineRule="exact"/>
        <w:ind w:firstLine="523" w:firstLineChars="218"/>
        <w:rPr>
          <w:rFonts w:ascii="宋体" w:hAnsi="宋体" w:eastAsia="宋体" w:cs="宋体"/>
          <w:sz w:val="24"/>
          <w:szCs w:val="24"/>
        </w:rPr>
      </w:pPr>
      <w:r>
        <w:rPr>
          <w:rFonts w:hint="eastAsia" w:ascii="宋体" w:hAnsi="宋体" w:eastAsia="宋体" w:cs="宋体"/>
          <w:sz w:val="24"/>
          <w:szCs w:val="24"/>
        </w:rPr>
        <w:t>e）由谁牵头进行信息交流（由谁负责）。</w:t>
      </w:r>
    </w:p>
    <w:p>
      <w:pPr>
        <w:spacing w:line="440" w:lineRule="exact"/>
        <w:rPr>
          <w:rFonts w:ascii="宋体" w:hAnsi="宋体" w:eastAsia="宋体" w:cs="宋体"/>
          <w:sz w:val="24"/>
          <w:szCs w:val="24"/>
        </w:rPr>
      </w:pPr>
      <w:r>
        <w:rPr>
          <w:rFonts w:hint="eastAsia" w:ascii="宋体" w:hAnsi="宋体" w:eastAsia="宋体" w:cs="宋体"/>
          <w:sz w:val="24"/>
          <w:szCs w:val="24"/>
        </w:rPr>
        <w:t xml:space="preserve">7.4.1.3 公司在策划信息交流过程时，应考虑： </w:t>
      </w:r>
    </w:p>
    <w:p>
      <w:pPr>
        <w:spacing w:line="440" w:lineRule="exact"/>
        <w:ind w:firstLine="523" w:firstLineChars="218"/>
        <w:rPr>
          <w:rFonts w:ascii="宋体" w:hAnsi="宋体" w:eastAsia="宋体" w:cs="宋体"/>
          <w:sz w:val="24"/>
          <w:szCs w:val="24"/>
        </w:rPr>
      </w:pPr>
      <w:r>
        <w:rPr>
          <w:rFonts w:hint="eastAsia" w:ascii="宋体" w:hAnsi="宋体" w:eastAsia="宋体" w:cs="宋体"/>
          <w:sz w:val="24"/>
          <w:szCs w:val="24"/>
        </w:rPr>
        <w:t xml:space="preserve">a）考虑其合规义务； </w:t>
      </w:r>
    </w:p>
    <w:p>
      <w:pPr>
        <w:spacing w:line="440" w:lineRule="exact"/>
        <w:ind w:firstLine="523" w:firstLineChars="218"/>
        <w:rPr>
          <w:rFonts w:ascii="宋体" w:hAnsi="宋体" w:eastAsia="宋体" w:cs="宋体"/>
          <w:sz w:val="24"/>
          <w:szCs w:val="24"/>
        </w:rPr>
      </w:pPr>
      <w:r>
        <w:rPr>
          <w:rFonts w:hint="eastAsia" w:ascii="宋体" w:hAnsi="宋体" w:eastAsia="宋体" w:cs="宋体"/>
          <w:sz w:val="24"/>
          <w:szCs w:val="24"/>
        </w:rPr>
        <w:t xml:space="preserve">b）确保所交流的环境信息与环境管理体系形成的信息一致且真实可信。 </w:t>
      </w:r>
    </w:p>
    <w:p>
      <w:pPr>
        <w:spacing w:line="440" w:lineRule="exact"/>
        <w:rPr>
          <w:rFonts w:ascii="宋体" w:hAnsi="宋体" w:eastAsia="宋体" w:cs="宋体"/>
          <w:sz w:val="24"/>
          <w:szCs w:val="24"/>
        </w:rPr>
      </w:pPr>
      <w:r>
        <w:rPr>
          <w:rFonts w:hint="eastAsia" w:ascii="宋体" w:hAnsi="宋体" w:eastAsia="宋体" w:cs="宋体"/>
          <w:sz w:val="24"/>
          <w:szCs w:val="24"/>
        </w:rPr>
        <w:t xml:space="preserve">7.4.1.4 组织应对其环境管理体系相关的信息交流做出响应。 </w:t>
      </w:r>
    </w:p>
    <w:p>
      <w:pPr>
        <w:spacing w:line="440" w:lineRule="exact"/>
        <w:rPr>
          <w:rFonts w:ascii="宋体" w:hAnsi="宋体" w:eastAsia="宋体" w:cs="宋体"/>
          <w:sz w:val="24"/>
          <w:szCs w:val="24"/>
        </w:rPr>
      </w:pPr>
      <w:r>
        <w:rPr>
          <w:rFonts w:hint="eastAsia" w:ascii="宋体" w:hAnsi="宋体" w:eastAsia="宋体" w:cs="宋体"/>
          <w:sz w:val="24"/>
          <w:szCs w:val="24"/>
        </w:rPr>
        <w:t>7.4.2 内部信息交流与沟通</w:t>
      </w:r>
    </w:p>
    <w:p>
      <w:pPr>
        <w:spacing w:line="440" w:lineRule="exact"/>
        <w:rPr>
          <w:rFonts w:ascii="宋体" w:hAnsi="宋体" w:eastAsia="宋体" w:cs="宋体"/>
          <w:sz w:val="24"/>
          <w:szCs w:val="24"/>
        </w:rPr>
      </w:pPr>
      <w:r>
        <w:rPr>
          <w:rFonts w:hint="eastAsia" w:ascii="宋体" w:hAnsi="宋体" w:eastAsia="宋体" w:cs="宋体"/>
          <w:sz w:val="24"/>
          <w:szCs w:val="24"/>
        </w:rPr>
        <w:t>7.4.2.1 公司为确保在不同层次和职能之间就质量/环境/职业健康安全管理体系的过程及其有效性进行内部信息交流，适当时，包括交流管理体系的变更。</w:t>
      </w:r>
    </w:p>
    <w:p>
      <w:pPr>
        <w:spacing w:line="440" w:lineRule="exact"/>
        <w:rPr>
          <w:rFonts w:ascii="宋体" w:hAnsi="宋体" w:eastAsia="宋体" w:cs="宋体"/>
          <w:sz w:val="24"/>
          <w:szCs w:val="24"/>
        </w:rPr>
      </w:pPr>
      <w:r>
        <w:rPr>
          <w:rFonts w:hint="eastAsia" w:ascii="宋体" w:hAnsi="宋体" w:eastAsia="宋体" w:cs="宋体"/>
          <w:sz w:val="24"/>
          <w:szCs w:val="24"/>
        </w:rPr>
        <w:t>7.4.2.2 确保其信息交流过程能够促使所控制的人员对持续改进做出贡献。</w:t>
      </w:r>
    </w:p>
    <w:p>
      <w:pPr>
        <w:spacing w:line="440" w:lineRule="exact"/>
        <w:rPr>
          <w:rFonts w:ascii="宋体" w:hAnsi="宋体" w:eastAsia="宋体" w:cs="宋体"/>
          <w:sz w:val="24"/>
          <w:szCs w:val="24"/>
        </w:rPr>
      </w:pPr>
      <w:r>
        <w:rPr>
          <w:rFonts w:hint="eastAsia" w:ascii="宋体" w:hAnsi="宋体" w:eastAsia="宋体" w:cs="宋体"/>
          <w:sz w:val="24"/>
          <w:szCs w:val="24"/>
        </w:rPr>
        <w:t>7.4.2.3 公司拟于内部沟通活动采用的形式和工具包括：</w:t>
      </w:r>
    </w:p>
    <w:p>
      <w:pPr>
        <w:spacing w:line="440" w:lineRule="exact"/>
        <w:ind w:firstLine="523" w:firstLineChars="218"/>
        <w:rPr>
          <w:rFonts w:ascii="宋体" w:hAnsi="宋体" w:eastAsia="宋体" w:cs="宋体"/>
          <w:sz w:val="24"/>
          <w:szCs w:val="24"/>
        </w:rPr>
      </w:pPr>
      <w:r>
        <w:rPr>
          <w:rFonts w:hint="eastAsia" w:ascii="宋体" w:hAnsi="宋体" w:eastAsia="宋体" w:cs="宋体"/>
          <w:sz w:val="24"/>
          <w:szCs w:val="24"/>
        </w:rPr>
        <w:t>1) 综合管理例会、协调会、品质例会等会议、讨论、培训；</w:t>
      </w:r>
    </w:p>
    <w:p>
      <w:pPr>
        <w:spacing w:line="440" w:lineRule="exact"/>
        <w:ind w:firstLine="523" w:firstLineChars="218"/>
        <w:rPr>
          <w:rFonts w:ascii="宋体" w:hAnsi="宋体" w:eastAsia="宋体" w:cs="宋体"/>
          <w:sz w:val="24"/>
          <w:szCs w:val="24"/>
        </w:rPr>
      </w:pPr>
      <w:r>
        <w:rPr>
          <w:rFonts w:hint="eastAsia" w:ascii="宋体" w:hAnsi="宋体" w:eastAsia="宋体" w:cs="宋体"/>
          <w:sz w:val="24"/>
          <w:szCs w:val="24"/>
        </w:rPr>
        <w:t>2) 电话和内部虚拟网；</w:t>
      </w:r>
    </w:p>
    <w:p>
      <w:pPr>
        <w:spacing w:line="440" w:lineRule="exact"/>
        <w:ind w:firstLine="523" w:firstLineChars="218"/>
        <w:rPr>
          <w:rFonts w:ascii="宋体" w:hAnsi="宋体" w:eastAsia="宋体" w:cs="宋体"/>
          <w:sz w:val="24"/>
          <w:szCs w:val="24"/>
        </w:rPr>
      </w:pPr>
      <w:r>
        <w:rPr>
          <w:rFonts w:hint="eastAsia" w:ascii="宋体" w:hAnsi="宋体" w:eastAsia="宋体" w:cs="宋体"/>
          <w:sz w:val="24"/>
          <w:szCs w:val="24"/>
        </w:rPr>
        <w:t>3) 布告栏、看板、内部沟通单、报纸；</w:t>
      </w:r>
    </w:p>
    <w:p>
      <w:pPr>
        <w:spacing w:line="440" w:lineRule="exact"/>
        <w:ind w:firstLine="523" w:firstLineChars="218"/>
        <w:rPr>
          <w:rFonts w:ascii="宋体" w:hAnsi="宋体" w:eastAsia="宋体" w:cs="宋体"/>
          <w:sz w:val="24"/>
          <w:szCs w:val="24"/>
        </w:rPr>
      </w:pPr>
      <w:r>
        <w:rPr>
          <w:rFonts w:hint="eastAsia" w:ascii="宋体" w:hAnsi="宋体" w:eastAsia="宋体" w:cs="宋体"/>
          <w:sz w:val="24"/>
          <w:szCs w:val="24"/>
        </w:rPr>
        <w:t>4) 互联网和电子邮件等。</w:t>
      </w:r>
    </w:p>
    <w:p>
      <w:pPr>
        <w:spacing w:line="440" w:lineRule="exact"/>
        <w:rPr>
          <w:rFonts w:ascii="宋体" w:hAnsi="宋体" w:eastAsia="宋体" w:cs="宋体"/>
          <w:sz w:val="24"/>
          <w:szCs w:val="24"/>
        </w:rPr>
      </w:pPr>
      <w:r>
        <w:rPr>
          <w:rFonts w:hint="eastAsia" w:ascii="宋体" w:hAnsi="宋体" w:eastAsia="宋体" w:cs="宋体"/>
          <w:sz w:val="24"/>
          <w:szCs w:val="24"/>
        </w:rPr>
        <w:t>7.4.2.4 各部门负责实施内部沟通，确保接口信息传递的正确性。</w:t>
      </w:r>
    </w:p>
    <w:p>
      <w:pPr>
        <w:spacing w:line="440" w:lineRule="exact"/>
        <w:rPr>
          <w:rFonts w:ascii="宋体" w:hAnsi="宋体" w:eastAsia="宋体" w:cs="宋体"/>
          <w:sz w:val="24"/>
          <w:szCs w:val="24"/>
        </w:rPr>
      </w:pPr>
      <w:r>
        <w:rPr>
          <w:rFonts w:hint="eastAsia" w:ascii="宋体" w:hAnsi="宋体" w:eastAsia="宋体" w:cs="宋体"/>
          <w:sz w:val="24"/>
          <w:szCs w:val="24"/>
        </w:rPr>
        <w:t xml:space="preserve">7.4.3 外部信息交流 </w:t>
      </w:r>
    </w:p>
    <w:p>
      <w:pPr>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公司应按其建立的信息交流过程的规定及其合规义务的要求，就质量/环境/职业健康安全管理体系的相关信息进行外部信息交流。</w:t>
      </w:r>
    </w:p>
    <w:p>
      <w:pPr>
        <w:spacing w:line="440" w:lineRule="exact"/>
        <w:ind w:firstLine="523" w:firstLineChars="218"/>
        <w:rPr>
          <w:rFonts w:ascii="宋体" w:hAnsi="宋体" w:eastAsia="宋体" w:cs="宋体"/>
          <w:sz w:val="24"/>
          <w:szCs w:val="24"/>
        </w:rPr>
      </w:pPr>
      <w:r>
        <w:rPr>
          <w:rFonts w:hint="eastAsia" w:ascii="宋体" w:hAnsi="宋体" w:eastAsia="宋体" w:cs="宋体"/>
          <w:sz w:val="24"/>
          <w:szCs w:val="24"/>
        </w:rPr>
        <w:t>a）行政部是信息的归口管理部门，负责内、外部质量、环境和职业健康安全信息的交流、回应、保存和管理；</w:t>
      </w:r>
    </w:p>
    <w:p>
      <w:pPr>
        <w:spacing w:line="440" w:lineRule="exact"/>
        <w:ind w:firstLine="523" w:firstLineChars="218"/>
        <w:rPr>
          <w:rFonts w:ascii="宋体" w:hAnsi="宋体" w:eastAsia="宋体" w:cs="宋体"/>
          <w:sz w:val="24"/>
          <w:szCs w:val="24"/>
        </w:rPr>
      </w:pPr>
      <w:r>
        <w:rPr>
          <w:rFonts w:hint="eastAsia" w:ascii="宋体" w:hAnsi="宋体" w:eastAsia="宋体" w:cs="宋体"/>
          <w:sz w:val="24"/>
          <w:szCs w:val="24"/>
        </w:rPr>
        <w:t>b）各部门负责相应业务范围内信息的交流，并配合行政部做好信息交流工作；</w:t>
      </w:r>
    </w:p>
    <w:p>
      <w:pPr>
        <w:spacing w:line="440" w:lineRule="exact"/>
        <w:ind w:firstLine="523" w:firstLineChars="218"/>
        <w:rPr>
          <w:rFonts w:ascii="宋体" w:hAnsi="宋体" w:eastAsia="宋体" w:cs="宋体"/>
          <w:sz w:val="24"/>
          <w:szCs w:val="24"/>
        </w:rPr>
      </w:pPr>
      <w:r>
        <w:rPr>
          <w:rFonts w:hint="eastAsia" w:ascii="宋体" w:hAnsi="宋体" w:eastAsia="宋体" w:cs="宋体"/>
          <w:sz w:val="24"/>
          <w:szCs w:val="24"/>
        </w:rPr>
        <w:t>c）各部门负责服务质量信息、相关测试结果的接收、处理、传递和回复；</w:t>
      </w:r>
    </w:p>
    <w:p>
      <w:pPr>
        <w:spacing w:line="440" w:lineRule="exact"/>
        <w:ind w:firstLine="523" w:firstLineChars="218"/>
        <w:rPr>
          <w:rFonts w:ascii="宋体" w:hAnsi="宋体" w:eastAsia="宋体" w:cs="宋体"/>
          <w:sz w:val="24"/>
          <w:szCs w:val="24"/>
        </w:rPr>
      </w:pPr>
      <w:r>
        <w:rPr>
          <w:rFonts w:hint="eastAsia" w:ascii="宋体" w:hAnsi="宋体" w:eastAsia="宋体" w:cs="宋体"/>
          <w:sz w:val="24"/>
          <w:szCs w:val="24"/>
        </w:rPr>
        <w:t>d）行政部负责管理体系的内外部审核信息的接收、传递和回应保存和管理。</w:t>
      </w:r>
    </w:p>
    <w:p>
      <w:pPr>
        <w:spacing w:line="440" w:lineRule="exact"/>
        <w:ind w:firstLine="523" w:firstLineChars="218"/>
        <w:rPr>
          <w:rFonts w:ascii="宋体" w:hAnsi="宋体" w:eastAsia="宋体" w:cs="宋体"/>
          <w:sz w:val="24"/>
          <w:szCs w:val="24"/>
        </w:rPr>
      </w:pPr>
      <w:r>
        <w:rPr>
          <w:rFonts w:hint="eastAsia" w:ascii="宋体" w:hAnsi="宋体" w:eastAsia="宋体" w:cs="宋体"/>
          <w:sz w:val="24"/>
          <w:szCs w:val="24"/>
        </w:rPr>
        <w:t>e）行政部负责上级行政部门、劳动、环保、安全、疾病控制中心等信息的接收、传递和回应保存和管理。</w:t>
      </w:r>
    </w:p>
    <w:p>
      <w:pPr>
        <w:spacing w:line="440" w:lineRule="exact"/>
        <w:ind w:firstLine="523" w:firstLineChars="218"/>
        <w:rPr>
          <w:rFonts w:ascii="宋体" w:hAnsi="宋体" w:eastAsia="宋体" w:cs="宋体"/>
          <w:sz w:val="24"/>
          <w:szCs w:val="24"/>
        </w:rPr>
      </w:pPr>
      <w:r>
        <w:rPr>
          <w:rFonts w:hint="eastAsia" w:ascii="宋体" w:hAnsi="宋体" w:eastAsia="宋体" w:cs="宋体"/>
          <w:sz w:val="24"/>
          <w:szCs w:val="24"/>
        </w:rPr>
        <w:t>f）业务部负责市场信息、合同信息的接收、传递和回应保存和管理。</w:t>
      </w:r>
    </w:p>
    <w:p>
      <w:pPr>
        <w:spacing w:line="440" w:lineRule="exact"/>
        <w:ind w:firstLine="523" w:firstLineChars="218"/>
        <w:rPr>
          <w:rFonts w:ascii="宋体" w:hAnsi="宋体" w:eastAsia="宋体" w:cs="宋体"/>
          <w:sz w:val="24"/>
          <w:szCs w:val="24"/>
        </w:rPr>
      </w:pPr>
      <w:r>
        <w:rPr>
          <w:rFonts w:hint="eastAsia" w:ascii="宋体" w:hAnsi="宋体" w:eastAsia="宋体" w:cs="宋体"/>
          <w:sz w:val="24"/>
          <w:szCs w:val="24"/>
        </w:rPr>
        <w:t>g）公司提供适宜的沟通工具，对全员性的有关信息，可采用会议、布告、文件或其它形式进行传递。</w:t>
      </w:r>
    </w:p>
    <w:p>
      <w:pPr>
        <w:spacing w:line="440" w:lineRule="exact"/>
        <w:ind w:firstLine="523" w:firstLineChars="218"/>
        <w:rPr>
          <w:rFonts w:ascii="宋体" w:hAnsi="宋体" w:eastAsia="宋体" w:cs="宋体"/>
          <w:sz w:val="24"/>
          <w:szCs w:val="24"/>
        </w:rPr>
      </w:pPr>
      <w:r>
        <w:rPr>
          <w:rFonts w:hint="eastAsia" w:ascii="宋体" w:hAnsi="宋体" w:eastAsia="宋体" w:cs="宋体"/>
          <w:sz w:val="24"/>
          <w:szCs w:val="24"/>
        </w:rPr>
        <w:t>h）公司通过员工大会，提供合适的渠道和方式，确保员工代表能参与到公司的职业健康安全管理过程中来。</w:t>
      </w:r>
    </w:p>
    <w:p>
      <w:pPr>
        <w:pStyle w:val="4"/>
        <w:spacing w:before="0" w:after="0" w:line="440" w:lineRule="exact"/>
        <w:rPr>
          <w:rFonts w:ascii="宋体" w:hAnsi="宋体" w:eastAsia="宋体" w:cs="宋体"/>
          <w:sz w:val="24"/>
          <w:szCs w:val="24"/>
        </w:rPr>
      </w:pPr>
      <w:r>
        <w:rPr>
          <w:rFonts w:hint="eastAsia" w:ascii="宋体" w:hAnsi="宋体" w:eastAsia="宋体" w:cs="宋体"/>
          <w:sz w:val="24"/>
          <w:szCs w:val="24"/>
        </w:rPr>
        <w:t>7.5 形成文件的信息</w:t>
      </w:r>
    </w:p>
    <w:p>
      <w:pPr>
        <w:spacing w:line="440" w:lineRule="exact"/>
        <w:rPr>
          <w:rFonts w:ascii="宋体" w:hAnsi="宋体" w:eastAsia="宋体" w:cs="宋体"/>
          <w:sz w:val="24"/>
          <w:szCs w:val="24"/>
        </w:rPr>
      </w:pPr>
      <w:r>
        <w:rPr>
          <w:rFonts w:hint="eastAsia" w:ascii="宋体" w:hAnsi="宋体" w:eastAsia="宋体" w:cs="宋体"/>
          <w:sz w:val="24"/>
          <w:szCs w:val="24"/>
        </w:rPr>
        <w:t xml:space="preserve">7.5.1 总则 </w:t>
      </w:r>
    </w:p>
    <w:p>
      <w:pPr>
        <w:spacing w:line="440" w:lineRule="exact"/>
        <w:rPr>
          <w:rFonts w:ascii="宋体" w:hAnsi="宋体" w:eastAsia="宋体" w:cs="宋体"/>
          <w:sz w:val="24"/>
          <w:szCs w:val="24"/>
        </w:rPr>
      </w:pPr>
      <w:r>
        <w:rPr>
          <w:rFonts w:hint="eastAsia" w:ascii="宋体" w:hAnsi="宋体" w:eastAsia="宋体" w:cs="宋体"/>
          <w:sz w:val="24"/>
          <w:szCs w:val="24"/>
        </w:rPr>
        <w:t>7.5.1.1 行政部是形成文件的信息的归口管理部门。公司根据实际的质量/环境/职业健康安全管理体系流程需要，确保质量/环境/职业健康安全管理体系有效性所需的形成的文件，以及GB/T19001-2016、GB/T24001-2016、GB/T45001-2020标准要求的形成文件的信息，策划文件化的质量/环境/职业健康安全管理体系文件。</w:t>
      </w:r>
    </w:p>
    <w:p>
      <w:pPr>
        <w:spacing w:line="440" w:lineRule="exact"/>
        <w:rPr>
          <w:rFonts w:ascii="宋体" w:hAnsi="宋体" w:eastAsia="宋体" w:cs="宋体"/>
          <w:sz w:val="24"/>
          <w:szCs w:val="24"/>
        </w:rPr>
      </w:pPr>
      <w:r>
        <w:rPr>
          <w:rFonts w:hint="eastAsia" w:ascii="宋体" w:hAnsi="宋体" w:eastAsia="宋体" w:cs="宋体"/>
          <w:sz w:val="24"/>
          <w:szCs w:val="24"/>
        </w:rPr>
        <w:t xml:space="preserve">7.5.1.2 质量/环境/职业健康安全管理体系形成文件的信息的多少与详略程度可以不同，取决于： </w:t>
      </w:r>
    </w:p>
    <w:p>
      <w:pPr>
        <w:spacing w:line="440" w:lineRule="exact"/>
        <w:ind w:firstLine="523" w:firstLineChars="218"/>
        <w:rPr>
          <w:rFonts w:ascii="宋体" w:hAnsi="宋体" w:eastAsia="宋体" w:cs="宋体"/>
          <w:sz w:val="24"/>
          <w:szCs w:val="24"/>
        </w:rPr>
      </w:pPr>
      <w:r>
        <w:rPr>
          <w:rFonts w:hint="eastAsia" w:ascii="宋体" w:hAnsi="宋体" w:eastAsia="宋体" w:cs="宋体"/>
          <w:sz w:val="24"/>
          <w:szCs w:val="24"/>
        </w:rPr>
        <w:t xml:space="preserve">——组织的规模，以及活动、过程、产品和服务的类型； </w:t>
      </w:r>
    </w:p>
    <w:p>
      <w:pPr>
        <w:spacing w:line="440" w:lineRule="exact"/>
        <w:ind w:firstLine="523" w:firstLineChars="218"/>
        <w:rPr>
          <w:rFonts w:ascii="宋体" w:hAnsi="宋体" w:eastAsia="宋体" w:cs="宋体"/>
          <w:sz w:val="24"/>
          <w:szCs w:val="24"/>
        </w:rPr>
      </w:pPr>
      <w:r>
        <w:rPr>
          <w:rFonts w:hint="eastAsia" w:ascii="宋体" w:hAnsi="宋体" w:eastAsia="宋体" w:cs="宋体"/>
          <w:sz w:val="24"/>
          <w:szCs w:val="24"/>
        </w:rPr>
        <w:t>——证明履行其合规义务的需要；</w:t>
      </w:r>
    </w:p>
    <w:p>
      <w:pPr>
        <w:spacing w:line="440" w:lineRule="exact"/>
        <w:ind w:firstLine="523" w:firstLineChars="218"/>
        <w:rPr>
          <w:rFonts w:ascii="宋体" w:hAnsi="宋体" w:eastAsia="宋体" w:cs="宋体"/>
          <w:sz w:val="24"/>
          <w:szCs w:val="24"/>
        </w:rPr>
      </w:pPr>
      <w:r>
        <w:rPr>
          <w:rFonts w:hint="eastAsia" w:ascii="宋体" w:hAnsi="宋体" w:eastAsia="宋体" w:cs="宋体"/>
          <w:sz w:val="24"/>
          <w:szCs w:val="24"/>
        </w:rPr>
        <w:t xml:space="preserve">——过程的复杂程度及其相互作用； </w:t>
      </w:r>
    </w:p>
    <w:p>
      <w:pPr>
        <w:spacing w:line="440" w:lineRule="exact"/>
        <w:ind w:firstLine="523" w:firstLineChars="218"/>
        <w:rPr>
          <w:rFonts w:ascii="宋体" w:hAnsi="宋体" w:eastAsia="宋体" w:cs="宋体"/>
          <w:sz w:val="24"/>
          <w:szCs w:val="24"/>
        </w:rPr>
      </w:pPr>
      <w:r>
        <w:rPr>
          <w:rFonts w:hint="eastAsia" w:ascii="宋体" w:hAnsi="宋体" w:eastAsia="宋体" w:cs="宋体"/>
          <w:sz w:val="24"/>
          <w:szCs w:val="24"/>
        </w:rPr>
        <w:t>——在组织控制下工作的人员的能力。</w:t>
      </w:r>
    </w:p>
    <w:p>
      <w:pPr>
        <w:spacing w:line="440" w:lineRule="exact"/>
        <w:rPr>
          <w:rFonts w:ascii="宋体" w:hAnsi="宋体" w:eastAsia="宋体" w:cs="宋体"/>
          <w:sz w:val="24"/>
          <w:szCs w:val="24"/>
        </w:rPr>
      </w:pPr>
      <w:r>
        <w:rPr>
          <w:rFonts w:hint="eastAsia" w:ascii="宋体" w:hAnsi="宋体" w:eastAsia="宋体" w:cs="宋体"/>
          <w:sz w:val="24"/>
          <w:szCs w:val="24"/>
        </w:rPr>
        <w:t>7.5.1.3 本公司质量/环境/职业健康安全管理体系文件包括：</w:t>
      </w:r>
    </w:p>
    <w:p>
      <w:pPr>
        <w:spacing w:line="440" w:lineRule="exact"/>
        <w:ind w:firstLine="523" w:firstLineChars="218"/>
        <w:rPr>
          <w:rFonts w:ascii="宋体" w:hAnsi="宋体" w:eastAsia="宋体" w:cs="宋体"/>
          <w:sz w:val="24"/>
          <w:szCs w:val="24"/>
        </w:rPr>
      </w:pPr>
      <w:r>
        <w:rPr>
          <w:rFonts w:hint="eastAsia" w:ascii="宋体" w:hAnsi="宋体" w:eastAsia="宋体" w:cs="宋体"/>
          <w:sz w:val="24"/>
          <w:szCs w:val="24"/>
        </w:rPr>
        <w:t>1) 质量/环境/职业健康安全方针和管理目标；</w:t>
      </w:r>
    </w:p>
    <w:p>
      <w:pPr>
        <w:spacing w:line="440" w:lineRule="exact"/>
        <w:ind w:firstLine="523" w:firstLineChars="218"/>
        <w:rPr>
          <w:rFonts w:ascii="宋体" w:hAnsi="宋体" w:eastAsia="宋体" w:cs="宋体"/>
          <w:sz w:val="24"/>
          <w:szCs w:val="24"/>
        </w:rPr>
      </w:pPr>
      <w:r>
        <w:rPr>
          <w:rFonts w:hint="eastAsia" w:ascii="宋体" w:hAnsi="宋体" w:eastAsia="宋体" w:cs="宋体"/>
          <w:sz w:val="24"/>
          <w:szCs w:val="24"/>
        </w:rPr>
        <w:t>2) 管理手册；</w:t>
      </w:r>
    </w:p>
    <w:p>
      <w:pPr>
        <w:spacing w:line="440" w:lineRule="exact"/>
        <w:ind w:firstLine="523" w:firstLineChars="218"/>
        <w:rPr>
          <w:rFonts w:ascii="宋体" w:hAnsi="宋体" w:eastAsia="宋体" w:cs="宋体"/>
          <w:sz w:val="24"/>
          <w:szCs w:val="24"/>
        </w:rPr>
      </w:pPr>
      <w:r>
        <w:rPr>
          <w:rFonts w:hint="eastAsia" w:ascii="宋体" w:hAnsi="宋体" w:eastAsia="宋体" w:cs="宋体"/>
          <w:sz w:val="24"/>
          <w:szCs w:val="24"/>
        </w:rPr>
        <w:t>3) 程序文件；</w:t>
      </w:r>
    </w:p>
    <w:p>
      <w:pPr>
        <w:spacing w:line="440" w:lineRule="exact"/>
        <w:ind w:firstLine="523" w:firstLineChars="218"/>
        <w:rPr>
          <w:rFonts w:ascii="宋体" w:hAnsi="宋体" w:eastAsia="宋体" w:cs="宋体"/>
          <w:sz w:val="24"/>
          <w:szCs w:val="24"/>
        </w:rPr>
      </w:pPr>
      <w:r>
        <w:rPr>
          <w:rFonts w:hint="eastAsia" w:ascii="宋体" w:hAnsi="宋体" w:eastAsia="宋体" w:cs="宋体"/>
          <w:sz w:val="24"/>
          <w:szCs w:val="24"/>
        </w:rPr>
        <w:t>4) 其他文件：管理性文件、作业指导书、操作规程、外来文件；</w:t>
      </w:r>
    </w:p>
    <w:p>
      <w:pPr>
        <w:spacing w:line="440" w:lineRule="exact"/>
        <w:ind w:firstLine="523" w:firstLineChars="218"/>
        <w:rPr>
          <w:rFonts w:ascii="宋体" w:hAnsi="宋体" w:eastAsia="宋体" w:cs="宋体"/>
          <w:sz w:val="24"/>
          <w:szCs w:val="24"/>
        </w:rPr>
      </w:pPr>
      <w:r>
        <w:rPr>
          <w:rFonts w:hint="eastAsia" w:ascii="宋体" w:hAnsi="宋体" w:eastAsia="宋体" w:cs="宋体"/>
          <w:sz w:val="24"/>
          <w:szCs w:val="24"/>
        </w:rPr>
        <w:t>5）运行记录。</w:t>
      </w:r>
    </w:p>
    <w:p>
      <w:pPr>
        <w:spacing w:line="440" w:lineRule="exact"/>
        <w:rPr>
          <w:rFonts w:ascii="宋体" w:hAnsi="宋体" w:eastAsia="宋体" w:cs="宋体"/>
          <w:sz w:val="24"/>
          <w:szCs w:val="24"/>
        </w:rPr>
      </w:pPr>
      <w:r>
        <w:rPr>
          <w:rFonts w:hint="eastAsia" w:ascii="宋体" w:hAnsi="宋体" w:eastAsia="宋体" w:cs="宋体"/>
          <w:sz w:val="24"/>
          <w:szCs w:val="24"/>
        </w:rPr>
        <w:t xml:space="preserve">7.5.2 创建和更新 </w:t>
      </w:r>
    </w:p>
    <w:p>
      <w:pPr>
        <w:spacing w:line="440" w:lineRule="exact"/>
        <w:rPr>
          <w:rFonts w:ascii="宋体" w:hAnsi="宋体" w:eastAsia="宋体" w:cs="宋体"/>
          <w:sz w:val="24"/>
          <w:szCs w:val="24"/>
        </w:rPr>
      </w:pPr>
      <w:r>
        <w:rPr>
          <w:rFonts w:hint="eastAsia" w:ascii="宋体" w:hAnsi="宋体" w:eastAsia="宋体" w:cs="宋体"/>
          <w:sz w:val="24"/>
          <w:szCs w:val="24"/>
        </w:rPr>
        <w:t>7.5.2.1 各有关部门按《文件控制程序》组织实施。</w:t>
      </w:r>
    </w:p>
    <w:p>
      <w:pPr>
        <w:spacing w:line="440" w:lineRule="exact"/>
        <w:rPr>
          <w:rFonts w:ascii="宋体" w:hAnsi="宋体" w:eastAsia="宋体" w:cs="宋体"/>
          <w:sz w:val="24"/>
          <w:szCs w:val="24"/>
        </w:rPr>
      </w:pPr>
      <w:r>
        <w:rPr>
          <w:rFonts w:hint="eastAsia" w:ascii="宋体" w:hAnsi="宋体" w:eastAsia="宋体" w:cs="宋体"/>
          <w:sz w:val="24"/>
          <w:szCs w:val="24"/>
        </w:rPr>
        <w:t>7.5.2.2 文件的格式、标识和说明按《文件控制程序》中的相关要求执行。</w:t>
      </w:r>
    </w:p>
    <w:p>
      <w:pPr>
        <w:spacing w:line="440" w:lineRule="exact"/>
        <w:ind w:firstLine="523" w:firstLineChars="218"/>
        <w:rPr>
          <w:rFonts w:ascii="宋体" w:hAnsi="宋体" w:eastAsia="宋体" w:cs="宋体"/>
          <w:sz w:val="24"/>
          <w:szCs w:val="24"/>
        </w:rPr>
      </w:pPr>
      <w:r>
        <w:rPr>
          <w:rFonts w:hint="eastAsia" w:ascii="宋体" w:hAnsi="宋体" w:eastAsia="宋体" w:cs="宋体"/>
          <w:sz w:val="24"/>
          <w:szCs w:val="24"/>
        </w:rPr>
        <w:t xml:space="preserve">a）标识和说明（如：标题、日期、作者、索引编号等）； </w:t>
      </w:r>
    </w:p>
    <w:p>
      <w:pPr>
        <w:spacing w:line="440" w:lineRule="exact"/>
        <w:ind w:firstLine="523" w:firstLineChars="218"/>
        <w:rPr>
          <w:rFonts w:ascii="宋体" w:hAnsi="宋体" w:eastAsia="宋体" w:cs="宋体"/>
          <w:sz w:val="24"/>
          <w:szCs w:val="24"/>
        </w:rPr>
      </w:pPr>
      <w:r>
        <w:rPr>
          <w:rFonts w:hint="eastAsia" w:ascii="宋体" w:hAnsi="宋体" w:eastAsia="宋体" w:cs="宋体"/>
          <w:sz w:val="24"/>
          <w:szCs w:val="24"/>
        </w:rPr>
        <w:t>b) 格式（如：语言、软件版本、图示）和媒介（如：纸质、电子格式）；</w:t>
      </w:r>
    </w:p>
    <w:p>
      <w:pPr>
        <w:spacing w:line="440" w:lineRule="exact"/>
        <w:rPr>
          <w:rFonts w:ascii="宋体" w:hAnsi="宋体" w:eastAsia="宋体" w:cs="宋体"/>
          <w:sz w:val="24"/>
          <w:szCs w:val="24"/>
        </w:rPr>
      </w:pPr>
      <w:r>
        <w:rPr>
          <w:rFonts w:hint="eastAsia" w:ascii="宋体" w:hAnsi="宋体" w:eastAsia="宋体" w:cs="宋体"/>
          <w:sz w:val="24"/>
          <w:szCs w:val="24"/>
        </w:rPr>
        <w:t>7.5.2.3 文件的编制、审批，</w:t>
      </w:r>
    </w:p>
    <w:p>
      <w:pPr>
        <w:spacing w:line="440" w:lineRule="exact"/>
        <w:ind w:firstLine="523" w:firstLineChars="218"/>
        <w:rPr>
          <w:rFonts w:ascii="宋体" w:hAnsi="宋体" w:eastAsia="宋体" w:cs="宋体"/>
          <w:sz w:val="24"/>
          <w:szCs w:val="24"/>
        </w:rPr>
      </w:pPr>
      <w:r>
        <w:rPr>
          <w:rFonts w:hint="eastAsia" w:ascii="宋体" w:hAnsi="宋体" w:eastAsia="宋体" w:cs="宋体"/>
          <w:sz w:val="24"/>
          <w:szCs w:val="24"/>
        </w:rPr>
        <w:t>1) 管理手册的编制、审核、批准见《文件控制程序》中的相关规定；</w:t>
      </w:r>
    </w:p>
    <w:p>
      <w:pPr>
        <w:spacing w:line="440" w:lineRule="exact"/>
        <w:ind w:firstLine="523" w:firstLineChars="218"/>
        <w:rPr>
          <w:rFonts w:ascii="宋体" w:hAnsi="宋体" w:eastAsia="宋体" w:cs="宋体"/>
          <w:sz w:val="24"/>
          <w:szCs w:val="24"/>
        </w:rPr>
      </w:pPr>
      <w:r>
        <w:rPr>
          <w:rFonts w:hint="eastAsia" w:ascii="宋体" w:hAnsi="宋体" w:eastAsia="宋体" w:cs="宋体"/>
          <w:sz w:val="24"/>
          <w:szCs w:val="24"/>
        </w:rPr>
        <w:t>2) 程序文件由归口管理的部门编制，管理者代表审核，总经理批准发布；</w:t>
      </w:r>
    </w:p>
    <w:p>
      <w:pPr>
        <w:spacing w:line="440" w:lineRule="exact"/>
        <w:ind w:firstLine="523" w:firstLineChars="218"/>
        <w:rPr>
          <w:rFonts w:ascii="宋体" w:hAnsi="宋体" w:eastAsia="宋体" w:cs="宋体"/>
          <w:sz w:val="24"/>
          <w:szCs w:val="24"/>
        </w:rPr>
      </w:pPr>
      <w:r>
        <w:rPr>
          <w:rFonts w:hint="eastAsia" w:ascii="宋体" w:hAnsi="宋体" w:eastAsia="宋体" w:cs="宋体"/>
          <w:sz w:val="24"/>
          <w:szCs w:val="24"/>
        </w:rPr>
        <w:t>3) 其他与质量/环境/职业健康安全管理体系有关的文件由各部门负责组织编制，部门主管领导审批发布。</w:t>
      </w:r>
    </w:p>
    <w:p>
      <w:pPr>
        <w:spacing w:line="440" w:lineRule="exact"/>
        <w:rPr>
          <w:rFonts w:ascii="宋体" w:hAnsi="宋体" w:eastAsia="宋体" w:cs="宋体"/>
          <w:sz w:val="24"/>
          <w:szCs w:val="24"/>
        </w:rPr>
      </w:pPr>
      <w:r>
        <w:rPr>
          <w:rFonts w:hint="eastAsia" w:ascii="宋体" w:hAnsi="宋体" w:eastAsia="宋体" w:cs="宋体"/>
          <w:sz w:val="24"/>
          <w:szCs w:val="24"/>
        </w:rPr>
        <w:t>7.5.3 形成文件的信息的控制</w:t>
      </w:r>
    </w:p>
    <w:p>
      <w:pPr>
        <w:spacing w:line="440" w:lineRule="exact"/>
        <w:rPr>
          <w:rFonts w:ascii="宋体" w:hAnsi="宋体" w:eastAsia="宋体" w:cs="宋体"/>
          <w:sz w:val="24"/>
          <w:szCs w:val="24"/>
        </w:rPr>
      </w:pPr>
      <w:r>
        <w:rPr>
          <w:rFonts w:hint="eastAsia" w:ascii="宋体" w:hAnsi="宋体" w:eastAsia="宋体" w:cs="宋体"/>
          <w:sz w:val="24"/>
          <w:szCs w:val="24"/>
        </w:rPr>
        <w:t>7.5.3.1 文件的管理按《文件控制程序》执行，以确保：</w:t>
      </w:r>
    </w:p>
    <w:p>
      <w:pPr>
        <w:spacing w:line="440" w:lineRule="exact"/>
        <w:ind w:firstLine="523" w:firstLineChars="218"/>
        <w:rPr>
          <w:rFonts w:ascii="宋体" w:hAnsi="宋体" w:eastAsia="宋体" w:cs="宋体"/>
          <w:sz w:val="24"/>
          <w:szCs w:val="24"/>
        </w:rPr>
      </w:pPr>
      <w:r>
        <w:rPr>
          <w:rFonts w:hint="eastAsia" w:ascii="宋体" w:hAnsi="宋体" w:eastAsia="宋体" w:cs="宋体"/>
          <w:sz w:val="24"/>
          <w:szCs w:val="24"/>
        </w:rPr>
        <w:t>1) 在使用场合可获得有效版本的适用文件；</w:t>
      </w:r>
    </w:p>
    <w:p>
      <w:pPr>
        <w:spacing w:line="440" w:lineRule="exact"/>
        <w:ind w:firstLine="523" w:firstLineChars="218"/>
        <w:rPr>
          <w:rFonts w:ascii="宋体" w:hAnsi="宋体" w:eastAsia="宋体" w:cs="宋体"/>
          <w:sz w:val="24"/>
          <w:szCs w:val="24"/>
        </w:rPr>
      </w:pPr>
      <w:bookmarkStart w:id="16" w:name="OLE_LINK37"/>
      <w:r>
        <w:rPr>
          <w:rFonts w:hint="eastAsia" w:ascii="宋体" w:hAnsi="宋体" w:eastAsia="宋体" w:cs="宋体"/>
          <w:sz w:val="24"/>
          <w:szCs w:val="24"/>
        </w:rPr>
        <w:t xml:space="preserve">2) </w:t>
      </w:r>
      <w:bookmarkEnd w:id="16"/>
      <w:r>
        <w:rPr>
          <w:rFonts w:hint="eastAsia" w:ascii="宋体" w:hAnsi="宋体" w:eastAsia="宋体" w:cs="宋体"/>
          <w:sz w:val="24"/>
          <w:szCs w:val="24"/>
        </w:rPr>
        <w:t>防止作废文件的非预期使用，若因任何原因需保留作废文件时，对这些文件应加以明确标识；</w:t>
      </w:r>
    </w:p>
    <w:p>
      <w:pPr>
        <w:spacing w:line="440" w:lineRule="exact"/>
        <w:ind w:firstLine="523" w:firstLineChars="218"/>
        <w:rPr>
          <w:rFonts w:ascii="宋体" w:hAnsi="宋体" w:eastAsia="宋体" w:cs="宋体"/>
          <w:sz w:val="24"/>
          <w:szCs w:val="24"/>
        </w:rPr>
      </w:pPr>
      <w:r>
        <w:rPr>
          <w:rFonts w:hint="eastAsia" w:ascii="宋体" w:hAnsi="宋体" w:eastAsia="宋体" w:cs="宋体"/>
          <w:sz w:val="24"/>
          <w:szCs w:val="24"/>
        </w:rPr>
        <w:t>3) 文件的管理予以妥善保护（如：防止失密、不当使用或不完整）。</w:t>
      </w:r>
    </w:p>
    <w:p>
      <w:pPr>
        <w:spacing w:line="440" w:lineRule="exact"/>
        <w:rPr>
          <w:rFonts w:ascii="宋体" w:hAnsi="宋体" w:eastAsia="宋体" w:cs="宋体"/>
          <w:sz w:val="24"/>
          <w:szCs w:val="24"/>
        </w:rPr>
      </w:pPr>
      <w:r>
        <w:rPr>
          <w:rFonts w:hint="eastAsia" w:ascii="宋体" w:hAnsi="宋体" w:eastAsia="宋体" w:cs="宋体"/>
          <w:sz w:val="24"/>
          <w:szCs w:val="24"/>
        </w:rPr>
        <w:t>7.5.3.2 文件的控制按《文件控制程序》的有关规定执行：</w:t>
      </w:r>
    </w:p>
    <w:p>
      <w:pPr>
        <w:spacing w:line="440" w:lineRule="exact"/>
        <w:ind w:firstLine="628" w:firstLineChars="262"/>
        <w:rPr>
          <w:rFonts w:ascii="宋体" w:hAnsi="宋体" w:eastAsia="宋体" w:cs="宋体"/>
          <w:sz w:val="24"/>
          <w:szCs w:val="24"/>
        </w:rPr>
      </w:pPr>
      <w:r>
        <w:rPr>
          <w:rFonts w:hint="eastAsia" w:ascii="宋体" w:hAnsi="宋体" w:eastAsia="宋体" w:cs="宋体"/>
          <w:sz w:val="24"/>
          <w:szCs w:val="24"/>
        </w:rPr>
        <w:t>a）分发、访问、检索和使用；</w:t>
      </w:r>
    </w:p>
    <w:p>
      <w:pPr>
        <w:spacing w:line="440" w:lineRule="exact"/>
        <w:ind w:firstLine="628" w:firstLineChars="262"/>
        <w:rPr>
          <w:rFonts w:ascii="宋体" w:hAnsi="宋体" w:eastAsia="宋体" w:cs="宋体"/>
          <w:sz w:val="24"/>
          <w:szCs w:val="24"/>
        </w:rPr>
      </w:pPr>
      <w:r>
        <w:rPr>
          <w:rFonts w:hint="eastAsia" w:ascii="宋体" w:hAnsi="宋体" w:eastAsia="宋体" w:cs="宋体"/>
          <w:sz w:val="24"/>
          <w:szCs w:val="24"/>
        </w:rPr>
        <w:t>b）存储和防护，包括保持可读性；</w:t>
      </w:r>
    </w:p>
    <w:p>
      <w:pPr>
        <w:spacing w:line="440" w:lineRule="exact"/>
        <w:ind w:firstLine="628" w:firstLineChars="262"/>
        <w:rPr>
          <w:rFonts w:ascii="宋体" w:hAnsi="宋体" w:eastAsia="宋体" w:cs="宋体"/>
          <w:sz w:val="24"/>
          <w:szCs w:val="24"/>
        </w:rPr>
      </w:pPr>
      <w:r>
        <w:rPr>
          <w:rFonts w:hint="eastAsia" w:ascii="宋体" w:hAnsi="宋体" w:eastAsia="宋体" w:cs="宋体"/>
          <w:sz w:val="24"/>
          <w:szCs w:val="24"/>
        </w:rPr>
        <w:t>c）变更控制（比如版本控制）；</w:t>
      </w:r>
    </w:p>
    <w:p>
      <w:pPr>
        <w:spacing w:line="440" w:lineRule="exact"/>
        <w:ind w:firstLine="628" w:firstLineChars="262"/>
        <w:rPr>
          <w:rFonts w:ascii="宋体" w:hAnsi="宋体" w:eastAsia="宋体" w:cs="宋体"/>
          <w:sz w:val="24"/>
          <w:szCs w:val="24"/>
        </w:rPr>
      </w:pPr>
      <w:r>
        <w:rPr>
          <w:rFonts w:hint="eastAsia" w:ascii="宋体" w:hAnsi="宋体" w:eastAsia="宋体" w:cs="宋体"/>
          <w:sz w:val="24"/>
          <w:szCs w:val="24"/>
        </w:rPr>
        <w:t>d）保留和处置。</w:t>
      </w:r>
    </w:p>
    <w:p>
      <w:pPr>
        <w:spacing w:line="440" w:lineRule="exact"/>
        <w:rPr>
          <w:rFonts w:ascii="宋体" w:hAnsi="宋体" w:eastAsia="宋体" w:cs="宋体"/>
          <w:sz w:val="24"/>
          <w:szCs w:val="24"/>
        </w:rPr>
      </w:pPr>
      <w:r>
        <w:rPr>
          <w:rFonts w:hint="eastAsia" w:ascii="宋体" w:hAnsi="宋体" w:eastAsia="宋体" w:cs="宋体"/>
          <w:sz w:val="24"/>
          <w:szCs w:val="24"/>
        </w:rPr>
        <w:t>7.5.3.3 本公司管理体系所需的外来文件的控制见《文件控制程序》。</w:t>
      </w:r>
    </w:p>
    <w:p>
      <w:pPr>
        <w:spacing w:line="440" w:lineRule="exact"/>
        <w:rPr>
          <w:rFonts w:ascii="宋体" w:hAnsi="宋体" w:eastAsia="宋体" w:cs="宋体"/>
          <w:sz w:val="24"/>
          <w:szCs w:val="24"/>
        </w:rPr>
      </w:pPr>
      <w:r>
        <w:rPr>
          <w:rFonts w:hint="eastAsia" w:ascii="宋体" w:hAnsi="宋体" w:eastAsia="宋体" w:cs="宋体"/>
          <w:sz w:val="24"/>
          <w:szCs w:val="24"/>
        </w:rPr>
        <w:t>7.5.3.4 文件的适用性评审，每年管理评审前或根据需要适时对使用中的文件进行评审，必要时予以修订。</w:t>
      </w:r>
    </w:p>
    <w:p>
      <w:pPr>
        <w:spacing w:line="440" w:lineRule="exact"/>
        <w:rPr>
          <w:rFonts w:ascii="宋体" w:hAnsi="宋体" w:eastAsia="宋体" w:cs="宋体"/>
          <w:sz w:val="24"/>
          <w:szCs w:val="24"/>
        </w:rPr>
      </w:pPr>
      <w:r>
        <w:rPr>
          <w:rFonts w:hint="eastAsia" w:ascii="宋体" w:hAnsi="宋体" w:eastAsia="宋体" w:cs="宋体"/>
          <w:sz w:val="24"/>
          <w:szCs w:val="24"/>
        </w:rPr>
        <w:t>7.5.4记录的控制</w:t>
      </w:r>
    </w:p>
    <w:p>
      <w:pPr>
        <w:spacing w:line="440" w:lineRule="exact"/>
        <w:rPr>
          <w:rFonts w:ascii="宋体" w:hAnsi="宋体" w:eastAsia="宋体" w:cs="宋体"/>
          <w:sz w:val="24"/>
          <w:szCs w:val="24"/>
        </w:rPr>
      </w:pPr>
      <w:r>
        <w:rPr>
          <w:rFonts w:hint="eastAsia" w:ascii="宋体" w:hAnsi="宋体" w:eastAsia="宋体" w:cs="宋体"/>
          <w:sz w:val="24"/>
          <w:szCs w:val="24"/>
        </w:rPr>
        <w:t>7.5.4.1 本公司制定并实施《记录控制程序》，对质量/环境/职业健康安全管理相关记录的标识、储存、 检索、防护、保存期限和处置进行有效控制。</w:t>
      </w:r>
    </w:p>
    <w:p>
      <w:pPr>
        <w:spacing w:line="440" w:lineRule="exact"/>
        <w:rPr>
          <w:rFonts w:ascii="宋体" w:hAnsi="宋体" w:eastAsia="宋体" w:cs="宋体"/>
          <w:sz w:val="24"/>
          <w:szCs w:val="24"/>
        </w:rPr>
      </w:pPr>
      <w:r>
        <w:rPr>
          <w:rFonts w:hint="eastAsia" w:ascii="宋体" w:hAnsi="宋体" w:eastAsia="宋体" w:cs="宋体"/>
          <w:sz w:val="24"/>
          <w:szCs w:val="24"/>
        </w:rPr>
        <w:t>7.5.4.2 运行记录应有相应编号、版本、流水号等标识，规定保存期限。</w:t>
      </w:r>
    </w:p>
    <w:p>
      <w:pPr>
        <w:spacing w:line="440" w:lineRule="exact"/>
        <w:rPr>
          <w:rFonts w:ascii="宋体" w:hAnsi="宋体" w:eastAsia="宋体" w:cs="宋体"/>
          <w:sz w:val="24"/>
          <w:szCs w:val="24"/>
        </w:rPr>
      </w:pPr>
      <w:r>
        <w:rPr>
          <w:rFonts w:hint="eastAsia" w:ascii="宋体" w:hAnsi="宋体" w:eastAsia="宋体" w:cs="宋体"/>
          <w:sz w:val="24"/>
          <w:szCs w:val="24"/>
        </w:rPr>
        <w:t>7.5.4.3 记录表格的设计与更改，执行规定审批程序。</w:t>
      </w:r>
    </w:p>
    <w:p>
      <w:pPr>
        <w:spacing w:line="440" w:lineRule="exact"/>
        <w:rPr>
          <w:rFonts w:ascii="宋体" w:hAnsi="宋体" w:eastAsia="宋体" w:cs="宋体"/>
          <w:sz w:val="24"/>
          <w:szCs w:val="24"/>
        </w:rPr>
      </w:pPr>
      <w:r>
        <w:rPr>
          <w:rFonts w:hint="eastAsia" w:ascii="宋体" w:hAnsi="宋体" w:eastAsia="宋体" w:cs="宋体"/>
          <w:sz w:val="24"/>
          <w:szCs w:val="24"/>
        </w:rPr>
        <w:t>7.5.4.4 记录必须字迹清晰、真实准确、项目完整，不得任意更改。</w:t>
      </w:r>
    </w:p>
    <w:p>
      <w:pPr>
        <w:spacing w:line="440" w:lineRule="exact"/>
        <w:rPr>
          <w:rFonts w:ascii="宋体" w:hAnsi="宋体" w:eastAsia="宋体" w:cs="宋体"/>
          <w:sz w:val="24"/>
          <w:szCs w:val="24"/>
        </w:rPr>
      </w:pPr>
      <w:r>
        <w:rPr>
          <w:rFonts w:hint="eastAsia" w:ascii="宋体" w:hAnsi="宋体" w:eastAsia="宋体" w:cs="宋体"/>
          <w:sz w:val="24"/>
          <w:szCs w:val="24"/>
        </w:rPr>
        <w:t>7.5.4.5 应对运行记录予以保护，防止非预期的更改。</w:t>
      </w:r>
    </w:p>
    <w:p>
      <w:pPr>
        <w:spacing w:line="440" w:lineRule="exact"/>
        <w:rPr>
          <w:rFonts w:ascii="宋体" w:hAnsi="宋体" w:eastAsia="宋体" w:cs="宋体"/>
          <w:sz w:val="24"/>
          <w:szCs w:val="24"/>
        </w:rPr>
      </w:pPr>
      <w:r>
        <w:rPr>
          <w:rFonts w:hint="eastAsia" w:ascii="宋体" w:hAnsi="宋体" w:eastAsia="宋体" w:cs="宋体"/>
          <w:sz w:val="24"/>
          <w:szCs w:val="24"/>
        </w:rPr>
        <w:t>7.5.4.6 按规定的保存期限对记录予以保存，需要时供查阅，过期记录由业务部统一进行销毁处理。</w:t>
      </w:r>
    </w:p>
    <w:p>
      <w:pPr>
        <w:spacing w:line="440" w:lineRule="exact"/>
        <w:rPr>
          <w:rFonts w:ascii="宋体" w:hAnsi="宋体" w:eastAsia="宋体" w:cs="宋体"/>
          <w:sz w:val="24"/>
          <w:szCs w:val="24"/>
        </w:rPr>
      </w:pPr>
      <w:r>
        <w:rPr>
          <w:rFonts w:hint="eastAsia" w:ascii="宋体" w:hAnsi="宋体" w:eastAsia="宋体" w:cs="宋体"/>
          <w:sz w:val="24"/>
          <w:szCs w:val="24"/>
        </w:rPr>
        <w:t>7.5.5．相关/引用文件</w:t>
      </w:r>
    </w:p>
    <w:p>
      <w:pPr>
        <w:spacing w:line="440" w:lineRule="exact"/>
        <w:rPr>
          <w:rFonts w:ascii="宋体" w:hAnsi="宋体" w:eastAsia="宋体" w:cs="宋体"/>
          <w:sz w:val="24"/>
          <w:szCs w:val="24"/>
        </w:rPr>
      </w:pPr>
      <w:r>
        <w:rPr>
          <w:rFonts w:hint="eastAsia" w:ascii="宋体" w:hAnsi="宋体" w:eastAsia="宋体" w:cs="宋体"/>
          <w:sz w:val="24"/>
          <w:szCs w:val="24"/>
        </w:rPr>
        <w:t>7.5.5.1《文件控制程序》</w:t>
      </w:r>
    </w:p>
    <w:p>
      <w:pPr>
        <w:spacing w:line="440" w:lineRule="exact"/>
        <w:rPr>
          <w:rFonts w:ascii="宋体" w:hAnsi="宋体" w:eastAsia="宋体" w:cs="宋体"/>
          <w:sz w:val="24"/>
          <w:szCs w:val="24"/>
        </w:rPr>
      </w:pPr>
      <w:r>
        <w:rPr>
          <w:rFonts w:hint="eastAsia" w:ascii="宋体" w:hAnsi="宋体" w:eastAsia="宋体" w:cs="宋体"/>
          <w:sz w:val="24"/>
          <w:szCs w:val="24"/>
        </w:rPr>
        <w:t>7.5.5.2《记录控制程序》</w:t>
      </w:r>
    </w:p>
    <w:p>
      <w:pPr>
        <w:spacing w:line="440" w:lineRule="exact"/>
        <w:rPr>
          <w:rFonts w:ascii="宋体" w:hAnsi="宋体" w:eastAsia="宋体" w:cs="宋体"/>
          <w:b/>
          <w:sz w:val="24"/>
          <w:szCs w:val="24"/>
        </w:rPr>
      </w:pPr>
      <w:r>
        <w:rPr>
          <w:rFonts w:hint="eastAsia" w:ascii="宋体" w:hAnsi="宋体" w:eastAsia="宋体" w:cs="宋体"/>
          <w:b/>
          <w:sz w:val="24"/>
          <w:szCs w:val="24"/>
        </w:rPr>
        <w:t>8  运行</w:t>
      </w:r>
    </w:p>
    <w:p>
      <w:pPr>
        <w:pStyle w:val="4"/>
        <w:spacing w:before="0" w:after="0" w:line="440" w:lineRule="exact"/>
        <w:rPr>
          <w:rFonts w:ascii="宋体" w:hAnsi="宋体" w:eastAsia="宋体" w:cs="宋体"/>
          <w:sz w:val="24"/>
          <w:szCs w:val="24"/>
        </w:rPr>
      </w:pPr>
      <w:r>
        <w:rPr>
          <w:rFonts w:hint="eastAsia" w:ascii="宋体" w:hAnsi="宋体" w:eastAsia="宋体" w:cs="宋体"/>
          <w:sz w:val="24"/>
          <w:szCs w:val="24"/>
        </w:rPr>
        <w:t>8.1 运行策划和控制</w:t>
      </w:r>
    </w:p>
    <w:p>
      <w:pPr>
        <w:spacing w:line="440" w:lineRule="exact"/>
        <w:rPr>
          <w:rFonts w:ascii="宋体" w:hAnsi="宋体" w:eastAsia="宋体" w:cs="宋体"/>
          <w:sz w:val="24"/>
          <w:szCs w:val="24"/>
        </w:rPr>
      </w:pPr>
      <w:r>
        <w:rPr>
          <w:rFonts w:hint="eastAsia" w:ascii="宋体" w:hAnsi="宋体" w:eastAsia="宋体" w:cs="宋体"/>
          <w:sz w:val="24"/>
          <w:szCs w:val="24"/>
        </w:rPr>
        <w:t>8.1.1 公司质量/环境/职业健康安全管理体系为满足服务的符合性策划的过程为：</w:t>
      </w:r>
    </w:p>
    <w:p>
      <w:pPr>
        <w:spacing w:line="440" w:lineRule="exact"/>
        <w:ind w:firstLine="523" w:firstLineChars="218"/>
        <w:rPr>
          <w:rFonts w:ascii="宋体" w:hAnsi="宋体" w:eastAsia="宋体" w:cs="宋体"/>
          <w:sz w:val="24"/>
          <w:szCs w:val="24"/>
        </w:rPr>
      </w:pPr>
      <w:r>
        <w:rPr>
          <w:rFonts w:hint="eastAsia" w:ascii="宋体" w:hAnsi="宋体" w:eastAsia="宋体" w:cs="宋体"/>
          <w:sz w:val="24"/>
          <w:szCs w:val="24"/>
        </w:rPr>
        <w:t>1）文件化体系管理控制过程（包含管理体系方针、目标）；</w:t>
      </w:r>
    </w:p>
    <w:p>
      <w:pPr>
        <w:spacing w:line="440" w:lineRule="exact"/>
        <w:ind w:firstLine="523" w:firstLineChars="218"/>
        <w:rPr>
          <w:rFonts w:ascii="宋体" w:hAnsi="宋体" w:eastAsia="宋体" w:cs="宋体"/>
          <w:sz w:val="24"/>
          <w:szCs w:val="24"/>
        </w:rPr>
      </w:pPr>
      <w:r>
        <w:rPr>
          <w:rFonts w:hint="eastAsia" w:ascii="宋体" w:hAnsi="宋体" w:eastAsia="宋体" w:cs="宋体"/>
          <w:sz w:val="24"/>
          <w:szCs w:val="24"/>
        </w:rPr>
        <w:t>2）体系策划与审核管理过程；</w:t>
      </w:r>
    </w:p>
    <w:p>
      <w:pPr>
        <w:spacing w:line="440" w:lineRule="exact"/>
        <w:ind w:firstLine="523" w:firstLineChars="218"/>
        <w:rPr>
          <w:rFonts w:ascii="宋体" w:hAnsi="宋体" w:eastAsia="宋体" w:cs="宋体"/>
          <w:sz w:val="24"/>
          <w:szCs w:val="24"/>
        </w:rPr>
      </w:pPr>
      <w:r>
        <w:rPr>
          <w:rFonts w:hint="eastAsia" w:ascii="宋体" w:hAnsi="宋体" w:eastAsia="宋体" w:cs="宋体"/>
          <w:sz w:val="24"/>
          <w:szCs w:val="24"/>
        </w:rPr>
        <w:t>3）服务实现的策划过程；</w:t>
      </w:r>
    </w:p>
    <w:p>
      <w:pPr>
        <w:spacing w:line="440" w:lineRule="exact"/>
        <w:ind w:firstLine="523" w:firstLineChars="218"/>
        <w:rPr>
          <w:rFonts w:ascii="宋体" w:hAnsi="宋体" w:eastAsia="宋体" w:cs="宋体"/>
          <w:sz w:val="24"/>
          <w:szCs w:val="24"/>
        </w:rPr>
      </w:pPr>
      <w:r>
        <w:rPr>
          <w:rFonts w:hint="eastAsia" w:ascii="宋体" w:hAnsi="宋体" w:eastAsia="宋体" w:cs="宋体"/>
          <w:sz w:val="24"/>
          <w:szCs w:val="24"/>
        </w:rPr>
        <w:t>4）与顾客有关的评审、服务与顾客信息反馈管理控制过程；</w:t>
      </w:r>
    </w:p>
    <w:p>
      <w:pPr>
        <w:spacing w:line="440" w:lineRule="exact"/>
        <w:ind w:firstLine="523" w:firstLineChars="218"/>
        <w:rPr>
          <w:rFonts w:ascii="宋体" w:hAnsi="宋体" w:eastAsia="宋体" w:cs="宋体"/>
          <w:sz w:val="24"/>
          <w:szCs w:val="24"/>
        </w:rPr>
      </w:pPr>
      <w:r>
        <w:rPr>
          <w:rFonts w:hint="eastAsia" w:ascii="宋体" w:hAnsi="宋体" w:eastAsia="宋体" w:cs="宋体"/>
          <w:sz w:val="24"/>
          <w:szCs w:val="24"/>
        </w:rPr>
        <w:t>5）采购控制过程；</w:t>
      </w:r>
    </w:p>
    <w:p>
      <w:pPr>
        <w:spacing w:line="440" w:lineRule="exact"/>
        <w:ind w:firstLine="523" w:firstLineChars="218"/>
        <w:rPr>
          <w:rFonts w:ascii="宋体" w:hAnsi="宋体" w:eastAsia="宋体" w:cs="宋体"/>
          <w:sz w:val="24"/>
          <w:szCs w:val="24"/>
        </w:rPr>
      </w:pPr>
      <w:r>
        <w:rPr>
          <w:rFonts w:hint="eastAsia" w:ascii="宋体" w:hAnsi="宋体" w:eastAsia="宋体" w:cs="宋体"/>
          <w:sz w:val="24"/>
          <w:szCs w:val="24"/>
        </w:rPr>
        <w:t>6）监视和测量资源使用控制过程；</w:t>
      </w:r>
    </w:p>
    <w:p>
      <w:pPr>
        <w:spacing w:line="440" w:lineRule="exact"/>
        <w:ind w:firstLine="523" w:firstLineChars="218"/>
        <w:rPr>
          <w:rFonts w:ascii="宋体" w:hAnsi="宋体" w:eastAsia="宋体" w:cs="宋体"/>
          <w:sz w:val="24"/>
          <w:szCs w:val="24"/>
        </w:rPr>
      </w:pPr>
      <w:r>
        <w:rPr>
          <w:rFonts w:hint="eastAsia" w:ascii="宋体" w:hAnsi="宋体" w:eastAsia="宋体" w:cs="宋体"/>
          <w:sz w:val="24"/>
          <w:szCs w:val="24"/>
        </w:rPr>
        <w:t>7）资源的提供与管理过程（包括人力资源、基础设施与工作环境）；</w:t>
      </w:r>
    </w:p>
    <w:p>
      <w:pPr>
        <w:spacing w:line="440" w:lineRule="exact"/>
        <w:ind w:firstLine="523" w:firstLineChars="218"/>
        <w:rPr>
          <w:rFonts w:ascii="宋体" w:hAnsi="宋体" w:eastAsia="宋体" w:cs="宋体"/>
          <w:sz w:val="24"/>
          <w:szCs w:val="24"/>
        </w:rPr>
      </w:pPr>
      <w:r>
        <w:rPr>
          <w:rFonts w:hint="eastAsia" w:ascii="宋体" w:hAnsi="宋体" w:eastAsia="宋体" w:cs="宋体"/>
          <w:sz w:val="24"/>
          <w:szCs w:val="24"/>
        </w:rPr>
        <w:t>8）数据分析与持续改进控制过程。</w:t>
      </w:r>
    </w:p>
    <w:p>
      <w:pPr>
        <w:spacing w:line="440" w:lineRule="exact"/>
        <w:rPr>
          <w:rFonts w:ascii="宋体" w:hAnsi="宋体" w:eastAsia="宋体" w:cs="宋体"/>
          <w:sz w:val="24"/>
          <w:szCs w:val="24"/>
        </w:rPr>
      </w:pPr>
      <w:r>
        <w:rPr>
          <w:rFonts w:hint="eastAsia" w:ascii="宋体" w:hAnsi="宋体" w:eastAsia="宋体" w:cs="宋体"/>
          <w:sz w:val="24"/>
          <w:szCs w:val="24"/>
        </w:rPr>
        <w:t>8.1.2 对确定服务的实现过程，制定相应程序、作业规范、流程图、检查规程等，分别规定其控制要求和方法，以满足产品和服务符合性要求。应考虑：如：</w:t>
      </w:r>
    </w:p>
    <w:p>
      <w:pPr>
        <w:spacing w:line="440" w:lineRule="exact"/>
        <w:rPr>
          <w:rFonts w:ascii="宋体" w:hAnsi="宋体" w:eastAsia="宋体" w:cs="宋体"/>
          <w:sz w:val="24"/>
          <w:szCs w:val="24"/>
        </w:rPr>
      </w:pPr>
      <w:r>
        <w:rPr>
          <w:rFonts w:hint="eastAsia" w:ascii="宋体" w:hAnsi="宋体" w:eastAsia="宋体" w:cs="宋体"/>
          <w:sz w:val="24"/>
          <w:szCs w:val="24"/>
        </w:rPr>
        <w:t xml:space="preserve">     1）存在哪些风险和机遇；</w:t>
      </w:r>
    </w:p>
    <w:p>
      <w:pPr>
        <w:spacing w:line="440" w:lineRule="exact"/>
        <w:rPr>
          <w:rFonts w:ascii="宋体" w:hAnsi="宋体" w:eastAsia="宋体" w:cs="宋体"/>
          <w:sz w:val="24"/>
          <w:szCs w:val="24"/>
        </w:rPr>
      </w:pPr>
      <w:r>
        <w:rPr>
          <w:rFonts w:hint="eastAsia" w:ascii="宋体" w:hAnsi="宋体" w:eastAsia="宋体" w:cs="宋体"/>
          <w:sz w:val="24"/>
          <w:szCs w:val="24"/>
        </w:rPr>
        <w:t xml:space="preserve">     2）管控要求及管控目标；</w:t>
      </w:r>
    </w:p>
    <w:p>
      <w:pPr>
        <w:spacing w:line="440" w:lineRule="exact"/>
        <w:rPr>
          <w:rFonts w:ascii="宋体" w:hAnsi="宋体" w:eastAsia="宋体" w:cs="宋体"/>
          <w:sz w:val="24"/>
          <w:szCs w:val="24"/>
        </w:rPr>
      </w:pPr>
      <w:r>
        <w:rPr>
          <w:rFonts w:hint="eastAsia" w:ascii="宋体" w:hAnsi="宋体" w:eastAsia="宋体" w:cs="宋体"/>
          <w:sz w:val="24"/>
          <w:szCs w:val="24"/>
        </w:rPr>
        <w:t xml:space="preserve">     3）服务的要求。</w:t>
      </w:r>
    </w:p>
    <w:p>
      <w:pPr>
        <w:spacing w:line="440" w:lineRule="exact"/>
        <w:rPr>
          <w:rFonts w:ascii="宋体" w:hAnsi="宋体" w:eastAsia="宋体" w:cs="宋体"/>
          <w:sz w:val="24"/>
          <w:szCs w:val="24"/>
        </w:rPr>
      </w:pPr>
      <w:r>
        <w:rPr>
          <w:rFonts w:hint="eastAsia" w:ascii="宋体" w:hAnsi="宋体" w:eastAsia="宋体" w:cs="宋体"/>
          <w:sz w:val="24"/>
          <w:szCs w:val="24"/>
        </w:rPr>
        <w:t xml:space="preserve">8.1.3 公司应对计划内的变更进行控制，并对非预期性变更的后果予以评审，必要时，应采取措施降低任何有害影响。 </w:t>
      </w:r>
    </w:p>
    <w:p>
      <w:pPr>
        <w:spacing w:line="440" w:lineRule="exact"/>
        <w:rPr>
          <w:rFonts w:ascii="宋体" w:hAnsi="宋体" w:eastAsia="宋体" w:cs="宋体"/>
          <w:sz w:val="24"/>
          <w:szCs w:val="24"/>
        </w:rPr>
      </w:pPr>
      <w:r>
        <w:rPr>
          <w:rFonts w:hint="eastAsia" w:ascii="宋体" w:hAnsi="宋体" w:eastAsia="宋体" w:cs="宋体"/>
          <w:sz w:val="24"/>
          <w:szCs w:val="24"/>
        </w:rPr>
        <w:t>8.1.4 环境运行策划实施：</w:t>
      </w:r>
    </w:p>
    <w:p>
      <w:pPr>
        <w:spacing w:line="440" w:lineRule="exact"/>
        <w:ind w:firstLine="523" w:firstLineChars="218"/>
        <w:rPr>
          <w:rFonts w:ascii="宋体" w:hAnsi="宋体" w:eastAsia="宋体" w:cs="宋体"/>
          <w:sz w:val="24"/>
          <w:szCs w:val="24"/>
        </w:rPr>
      </w:pPr>
      <w:r>
        <w:rPr>
          <w:rFonts w:hint="eastAsia" w:ascii="宋体" w:hAnsi="宋体" w:eastAsia="宋体" w:cs="宋体"/>
          <w:sz w:val="24"/>
          <w:szCs w:val="24"/>
        </w:rPr>
        <w:t>a）识别确定已纳入计划或新的开发、新的改进活动、服务过程的环境因素：</w:t>
      </w:r>
    </w:p>
    <w:p>
      <w:pPr>
        <w:spacing w:line="440" w:lineRule="exact"/>
        <w:ind w:firstLine="523" w:firstLineChars="218"/>
        <w:rPr>
          <w:rFonts w:ascii="宋体" w:hAnsi="宋体" w:eastAsia="宋体" w:cs="宋体"/>
          <w:sz w:val="24"/>
          <w:szCs w:val="24"/>
        </w:rPr>
      </w:pPr>
      <w:bookmarkStart w:id="17" w:name="OLE_LINK38"/>
      <w:r>
        <w:rPr>
          <w:rFonts w:hint="eastAsia" w:ascii="宋体" w:hAnsi="宋体" w:eastAsia="宋体" w:cs="宋体"/>
          <w:sz w:val="24"/>
          <w:szCs w:val="24"/>
        </w:rPr>
        <w:t xml:space="preserve">b) </w:t>
      </w:r>
      <w:bookmarkEnd w:id="17"/>
      <w:r>
        <w:rPr>
          <w:rFonts w:hint="eastAsia" w:ascii="宋体" w:hAnsi="宋体" w:eastAsia="宋体" w:cs="宋体"/>
          <w:sz w:val="24"/>
          <w:szCs w:val="24"/>
        </w:rPr>
        <w:t>确定这些改变带来的具有、或可能具有重大影响的因素（重要环境因素）并建立控制的记录；</w:t>
      </w:r>
    </w:p>
    <w:p>
      <w:pPr>
        <w:spacing w:line="440" w:lineRule="exact"/>
        <w:ind w:firstLine="523" w:firstLineChars="218"/>
        <w:rPr>
          <w:rFonts w:ascii="宋体" w:hAnsi="宋体" w:eastAsia="宋体" w:cs="宋体"/>
          <w:sz w:val="24"/>
          <w:szCs w:val="24"/>
        </w:rPr>
      </w:pPr>
      <w:r>
        <w:rPr>
          <w:rFonts w:hint="eastAsia" w:ascii="宋体" w:hAnsi="宋体" w:eastAsia="宋体" w:cs="宋体"/>
          <w:sz w:val="24"/>
          <w:szCs w:val="24"/>
        </w:rPr>
        <w:t>c) 确定运行控制的程序或建立新的目标和指标；</w:t>
      </w:r>
    </w:p>
    <w:p>
      <w:pPr>
        <w:spacing w:line="440" w:lineRule="exact"/>
        <w:ind w:firstLine="523" w:firstLineChars="218"/>
        <w:rPr>
          <w:rFonts w:ascii="宋体" w:hAnsi="宋体" w:eastAsia="宋体" w:cs="宋体"/>
          <w:sz w:val="24"/>
          <w:szCs w:val="24"/>
        </w:rPr>
      </w:pPr>
      <w:r>
        <w:rPr>
          <w:rFonts w:hint="eastAsia" w:ascii="宋体" w:hAnsi="宋体" w:eastAsia="宋体" w:cs="宋体"/>
          <w:sz w:val="24"/>
          <w:szCs w:val="24"/>
        </w:rPr>
        <w:t>d) 对涉及到的间接重要环境因素通报给供方及合同方；</w:t>
      </w:r>
    </w:p>
    <w:p>
      <w:pPr>
        <w:spacing w:line="440" w:lineRule="exact"/>
        <w:ind w:firstLine="523" w:firstLineChars="218"/>
        <w:rPr>
          <w:rFonts w:ascii="宋体" w:hAnsi="宋体" w:eastAsia="宋体" w:cs="宋体"/>
          <w:sz w:val="24"/>
          <w:szCs w:val="24"/>
        </w:rPr>
      </w:pPr>
      <w:r>
        <w:rPr>
          <w:rFonts w:hint="eastAsia" w:ascii="宋体" w:hAnsi="宋体" w:eastAsia="宋体" w:cs="宋体"/>
          <w:sz w:val="24"/>
          <w:szCs w:val="24"/>
        </w:rPr>
        <w:t>e) 建立应急准备与相应控制机制。</w:t>
      </w:r>
    </w:p>
    <w:p>
      <w:pPr>
        <w:spacing w:line="440" w:lineRule="exact"/>
        <w:rPr>
          <w:rFonts w:ascii="宋体" w:hAnsi="宋体" w:eastAsia="宋体" w:cs="宋体"/>
          <w:sz w:val="24"/>
          <w:szCs w:val="24"/>
        </w:rPr>
      </w:pPr>
      <w:r>
        <w:rPr>
          <w:rFonts w:hint="eastAsia" w:ascii="宋体" w:hAnsi="宋体" w:eastAsia="宋体" w:cs="宋体"/>
          <w:sz w:val="24"/>
          <w:szCs w:val="24"/>
        </w:rPr>
        <w:t>8.1.5 公司对外包过程实施控制或施加影响，应在环境管理体系内规定对这些过程实施控制或施加影响的类型与程度。</w:t>
      </w:r>
    </w:p>
    <w:p>
      <w:pPr>
        <w:spacing w:line="440" w:lineRule="exact"/>
        <w:rPr>
          <w:rFonts w:ascii="宋体" w:hAnsi="宋体" w:eastAsia="宋体" w:cs="宋体"/>
          <w:sz w:val="24"/>
          <w:szCs w:val="24"/>
        </w:rPr>
      </w:pPr>
      <w:r>
        <w:rPr>
          <w:rFonts w:hint="eastAsia" w:ascii="宋体" w:hAnsi="宋体" w:eastAsia="宋体" w:cs="宋体"/>
          <w:sz w:val="24"/>
          <w:szCs w:val="24"/>
        </w:rPr>
        <w:t xml:space="preserve">8.1.6 从生命周期观点出发，组织应： </w:t>
      </w:r>
    </w:p>
    <w:p>
      <w:pPr>
        <w:spacing w:line="440" w:lineRule="exact"/>
        <w:ind w:firstLine="523" w:firstLineChars="218"/>
        <w:rPr>
          <w:rFonts w:ascii="宋体" w:hAnsi="宋体" w:eastAsia="宋体" w:cs="宋体"/>
          <w:sz w:val="24"/>
          <w:szCs w:val="24"/>
        </w:rPr>
      </w:pPr>
      <w:r>
        <w:rPr>
          <w:rFonts w:hint="eastAsia" w:ascii="宋体" w:hAnsi="宋体" w:eastAsia="宋体" w:cs="宋体"/>
          <w:sz w:val="24"/>
          <w:szCs w:val="24"/>
        </w:rPr>
        <w:t xml:space="preserve">a）适当时，制定控制措施，确保在产品或服务设计和开发过程中，考虑其生命周期的每一阶段，并提出环境要求； </w:t>
      </w:r>
    </w:p>
    <w:p>
      <w:pPr>
        <w:spacing w:line="440" w:lineRule="exact"/>
        <w:ind w:firstLine="523" w:firstLineChars="218"/>
        <w:rPr>
          <w:rFonts w:ascii="宋体" w:hAnsi="宋体" w:eastAsia="宋体" w:cs="宋体"/>
          <w:sz w:val="24"/>
          <w:szCs w:val="24"/>
        </w:rPr>
      </w:pPr>
      <w:r>
        <w:rPr>
          <w:rFonts w:hint="eastAsia" w:ascii="宋体" w:hAnsi="宋体" w:eastAsia="宋体" w:cs="宋体"/>
          <w:sz w:val="24"/>
          <w:szCs w:val="24"/>
        </w:rPr>
        <w:t xml:space="preserve">b）适当时，确定产品和服务采购的环境要求； </w:t>
      </w:r>
    </w:p>
    <w:p>
      <w:pPr>
        <w:spacing w:line="440" w:lineRule="exact"/>
        <w:ind w:firstLine="523" w:firstLineChars="218"/>
        <w:rPr>
          <w:rFonts w:ascii="宋体" w:hAnsi="宋体" w:eastAsia="宋体" w:cs="宋体"/>
          <w:sz w:val="24"/>
          <w:szCs w:val="24"/>
        </w:rPr>
      </w:pPr>
      <w:r>
        <w:rPr>
          <w:rFonts w:hint="eastAsia" w:ascii="宋体" w:hAnsi="宋体" w:eastAsia="宋体" w:cs="宋体"/>
          <w:sz w:val="24"/>
          <w:szCs w:val="24"/>
        </w:rPr>
        <w:t xml:space="preserve">c）与外部供方（包括合同方）沟通其相关环境要求； </w:t>
      </w:r>
    </w:p>
    <w:p>
      <w:pPr>
        <w:spacing w:line="440" w:lineRule="exact"/>
        <w:ind w:firstLine="523" w:firstLineChars="218"/>
        <w:rPr>
          <w:rFonts w:ascii="宋体" w:hAnsi="宋体" w:eastAsia="宋体" w:cs="宋体"/>
          <w:sz w:val="24"/>
          <w:szCs w:val="24"/>
        </w:rPr>
      </w:pPr>
      <w:r>
        <w:rPr>
          <w:rFonts w:hint="eastAsia" w:ascii="宋体" w:hAnsi="宋体" w:eastAsia="宋体" w:cs="宋体"/>
          <w:sz w:val="24"/>
          <w:szCs w:val="24"/>
        </w:rPr>
        <w:t>d）考虑提供与产品或服务的运输或交付、使用、寿命结束后处理和最终处置相关的潜在重大环境影响的信息的需求。</w:t>
      </w:r>
    </w:p>
    <w:p>
      <w:pPr>
        <w:spacing w:line="440" w:lineRule="exact"/>
        <w:rPr>
          <w:rFonts w:ascii="宋体" w:hAnsi="宋体" w:eastAsia="宋体" w:cs="宋体"/>
          <w:sz w:val="24"/>
          <w:szCs w:val="24"/>
        </w:rPr>
      </w:pPr>
      <w:r>
        <w:rPr>
          <w:rFonts w:hint="eastAsia" w:ascii="宋体" w:hAnsi="宋体" w:eastAsia="宋体" w:cs="宋体"/>
          <w:sz w:val="24"/>
          <w:szCs w:val="24"/>
        </w:rPr>
        <w:t>8.1.7顾客对公司无特殊要求的服务，采用管理手册中所确定过程的现有控制方法，以满足服务符合性要求。</w:t>
      </w:r>
    </w:p>
    <w:p>
      <w:pPr>
        <w:spacing w:line="440" w:lineRule="exact"/>
        <w:rPr>
          <w:rFonts w:ascii="宋体" w:hAnsi="宋体" w:eastAsia="宋体" w:cs="宋体"/>
          <w:sz w:val="24"/>
          <w:szCs w:val="24"/>
        </w:rPr>
      </w:pPr>
      <w:r>
        <w:rPr>
          <w:rFonts w:hint="eastAsia" w:ascii="宋体" w:hAnsi="宋体" w:eastAsia="宋体" w:cs="宋体"/>
          <w:sz w:val="24"/>
          <w:szCs w:val="24"/>
        </w:rPr>
        <w:t>8.1.8 对特定的服务、项目或合同，由项目部组织有关部门编制计划（或项目方案计划），作为对现有质量文件的补充。</w:t>
      </w:r>
    </w:p>
    <w:p>
      <w:pPr>
        <w:spacing w:line="440" w:lineRule="exact"/>
        <w:rPr>
          <w:rFonts w:ascii="宋体" w:hAnsi="宋体" w:eastAsia="宋体" w:cs="宋体"/>
          <w:sz w:val="24"/>
          <w:szCs w:val="24"/>
        </w:rPr>
      </w:pPr>
      <w:r>
        <w:rPr>
          <w:rFonts w:hint="eastAsia" w:ascii="宋体" w:hAnsi="宋体" w:eastAsia="宋体" w:cs="宋体"/>
          <w:sz w:val="24"/>
          <w:szCs w:val="24"/>
        </w:rPr>
        <w:t>8.1.9 质量计划（或项目方案计划）应包括以下内容：</w:t>
      </w:r>
    </w:p>
    <w:p>
      <w:pPr>
        <w:spacing w:line="440" w:lineRule="exact"/>
        <w:ind w:firstLine="523" w:firstLineChars="218"/>
        <w:rPr>
          <w:rFonts w:ascii="宋体" w:hAnsi="宋体" w:eastAsia="宋体" w:cs="宋体"/>
          <w:sz w:val="24"/>
          <w:szCs w:val="24"/>
        </w:rPr>
      </w:pPr>
      <w:r>
        <w:rPr>
          <w:rFonts w:hint="eastAsia" w:ascii="宋体" w:hAnsi="宋体" w:eastAsia="宋体" w:cs="宋体"/>
          <w:sz w:val="24"/>
          <w:szCs w:val="24"/>
        </w:rPr>
        <w:t>1) 服务、项目、合同的质量目标和要求；</w:t>
      </w:r>
    </w:p>
    <w:p>
      <w:pPr>
        <w:spacing w:line="440" w:lineRule="exact"/>
        <w:ind w:firstLine="523" w:firstLineChars="218"/>
        <w:rPr>
          <w:rFonts w:ascii="宋体" w:hAnsi="宋体" w:eastAsia="宋体" w:cs="宋体"/>
          <w:sz w:val="24"/>
          <w:szCs w:val="24"/>
        </w:rPr>
      </w:pPr>
      <w:r>
        <w:rPr>
          <w:rFonts w:hint="eastAsia" w:ascii="宋体" w:hAnsi="宋体" w:eastAsia="宋体" w:cs="宋体"/>
          <w:sz w:val="24"/>
          <w:szCs w:val="24"/>
        </w:rPr>
        <w:t>2) 针对相应服务所建立的过程和文件，以及所需提供的资源和设施；</w:t>
      </w:r>
    </w:p>
    <w:p>
      <w:pPr>
        <w:spacing w:line="440" w:lineRule="exact"/>
        <w:ind w:firstLine="523" w:firstLineChars="218"/>
        <w:rPr>
          <w:rFonts w:ascii="宋体" w:hAnsi="宋体" w:eastAsia="宋体" w:cs="宋体"/>
          <w:sz w:val="24"/>
          <w:szCs w:val="24"/>
        </w:rPr>
      </w:pPr>
      <w:r>
        <w:rPr>
          <w:rFonts w:hint="eastAsia" w:ascii="宋体" w:hAnsi="宋体" w:eastAsia="宋体" w:cs="宋体"/>
          <w:sz w:val="24"/>
          <w:szCs w:val="24"/>
        </w:rPr>
        <w:t>3) 验证和确认活动，以及验收准则；</w:t>
      </w:r>
    </w:p>
    <w:p>
      <w:pPr>
        <w:spacing w:line="440" w:lineRule="exact"/>
        <w:ind w:firstLine="523" w:firstLineChars="218"/>
        <w:rPr>
          <w:rFonts w:ascii="宋体" w:hAnsi="宋体" w:eastAsia="宋体" w:cs="宋体"/>
          <w:sz w:val="24"/>
          <w:szCs w:val="24"/>
        </w:rPr>
      </w:pPr>
      <w:r>
        <w:rPr>
          <w:rFonts w:hint="eastAsia" w:ascii="宋体" w:hAnsi="宋体" w:eastAsia="宋体" w:cs="宋体"/>
          <w:sz w:val="24"/>
          <w:szCs w:val="24"/>
        </w:rPr>
        <w:t>4) 对过程及其服务的符合性提供证据所必要的记录。</w:t>
      </w:r>
    </w:p>
    <w:p>
      <w:pPr>
        <w:spacing w:line="440" w:lineRule="exact"/>
        <w:rPr>
          <w:rFonts w:ascii="宋体" w:hAnsi="宋体" w:eastAsia="宋体" w:cs="宋体"/>
          <w:sz w:val="24"/>
          <w:szCs w:val="24"/>
        </w:rPr>
      </w:pPr>
      <w:r>
        <w:rPr>
          <w:rFonts w:hint="eastAsia" w:ascii="宋体" w:hAnsi="宋体" w:eastAsia="宋体" w:cs="宋体"/>
          <w:sz w:val="24"/>
          <w:szCs w:val="24"/>
        </w:rPr>
        <w:t>8.1.10 主管领导根据合同要求或公司自身需要，适时下达质量计划任务。</w:t>
      </w:r>
    </w:p>
    <w:p>
      <w:pPr>
        <w:spacing w:line="440" w:lineRule="exact"/>
        <w:rPr>
          <w:rFonts w:ascii="宋体" w:hAnsi="宋体" w:eastAsia="宋体" w:cs="宋体"/>
          <w:sz w:val="24"/>
          <w:szCs w:val="24"/>
        </w:rPr>
      </w:pPr>
      <w:r>
        <w:rPr>
          <w:rFonts w:hint="eastAsia" w:ascii="宋体" w:hAnsi="宋体" w:eastAsia="宋体" w:cs="宋体"/>
          <w:sz w:val="24"/>
          <w:szCs w:val="24"/>
        </w:rPr>
        <w:t>8.1.11有关部门根据任务要求负责编制质量计划和支持性文件。</w:t>
      </w:r>
    </w:p>
    <w:p>
      <w:pPr>
        <w:spacing w:line="440" w:lineRule="exact"/>
        <w:rPr>
          <w:rFonts w:ascii="宋体" w:hAnsi="宋体" w:eastAsia="宋体" w:cs="宋体"/>
          <w:sz w:val="24"/>
          <w:szCs w:val="24"/>
        </w:rPr>
      </w:pPr>
      <w:r>
        <w:rPr>
          <w:rFonts w:hint="eastAsia" w:ascii="宋体" w:hAnsi="宋体" w:eastAsia="宋体" w:cs="宋体"/>
          <w:sz w:val="24"/>
          <w:szCs w:val="24"/>
        </w:rPr>
        <w:t>8.1.12质量计划的实施效果可采用检验和试验，或请顾客验证/质量评定等方式进行验证，并做好记录。</w:t>
      </w:r>
    </w:p>
    <w:p>
      <w:pPr>
        <w:spacing w:line="440" w:lineRule="exact"/>
        <w:rPr>
          <w:rFonts w:ascii="宋体" w:hAnsi="宋体" w:eastAsia="宋体" w:cs="宋体"/>
          <w:sz w:val="24"/>
          <w:szCs w:val="24"/>
        </w:rPr>
      </w:pPr>
      <w:r>
        <w:rPr>
          <w:rFonts w:hint="eastAsia" w:ascii="宋体" w:hAnsi="宋体" w:eastAsia="宋体" w:cs="宋体"/>
          <w:sz w:val="24"/>
          <w:szCs w:val="24"/>
        </w:rPr>
        <w:t xml:space="preserve">8.1.13公司在体系运行过程中应控制策划的更改，评审非预期变更的后果，必要时，采取措施消除不利影响。 </w:t>
      </w:r>
    </w:p>
    <w:p>
      <w:pPr>
        <w:spacing w:line="440" w:lineRule="exact"/>
        <w:rPr>
          <w:rFonts w:ascii="宋体" w:hAnsi="宋体" w:eastAsia="宋体" w:cs="宋体"/>
          <w:sz w:val="24"/>
          <w:szCs w:val="24"/>
        </w:rPr>
      </w:pPr>
      <w:r>
        <w:rPr>
          <w:rFonts w:hint="eastAsia" w:ascii="宋体" w:hAnsi="宋体" w:eastAsia="宋体" w:cs="宋体"/>
          <w:sz w:val="24"/>
          <w:szCs w:val="24"/>
        </w:rPr>
        <w:t>8.1.14 公司应确保外包过程受控，保证质量/环境/职业健康安全管理体系的持续有效运行。</w:t>
      </w:r>
    </w:p>
    <w:p>
      <w:pPr>
        <w:pStyle w:val="4"/>
        <w:spacing w:before="0" w:after="0" w:line="440" w:lineRule="exact"/>
        <w:rPr>
          <w:rFonts w:ascii="宋体" w:hAnsi="宋体" w:eastAsia="宋体" w:cs="宋体"/>
          <w:sz w:val="24"/>
          <w:szCs w:val="24"/>
        </w:rPr>
      </w:pPr>
      <w:r>
        <w:rPr>
          <w:rFonts w:hint="eastAsia" w:ascii="宋体" w:hAnsi="宋体" w:eastAsia="宋体" w:cs="宋体"/>
          <w:sz w:val="24"/>
          <w:szCs w:val="24"/>
        </w:rPr>
        <w:t>8.2 产品和服务的要求</w:t>
      </w:r>
    </w:p>
    <w:p>
      <w:pPr>
        <w:spacing w:line="440" w:lineRule="exact"/>
        <w:rPr>
          <w:rFonts w:ascii="宋体" w:hAnsi="宋体" w:eastAsia="宋体" w:cs="宋体"/>
          <w:sz w:val="24"/>
          <w:szCs w:val="24"/>
        </w:rPr>
      </w:pPr>
      <w:r>
        <w:rPr>
          <w:rFonts w:hint="eastAsia" w:ascii="宋体" w:hAnsi="宋体" w:eastAsia="宋体" w:cs="宋体"/>
          <w:sz w:val="24"/>
          <w:szCs w:val="24"/>
        </w:rPr>
        <w:t>8.2.1 顾客沟通</w:t>
      </w:r>
    </w:p>
    <w:p>
      <w:pPr>
        <w:spacing w:line="440" w:lineRule="exact"/>
        <w:rPr>
          <w:rFonts w:ascii="宋体" w:hAnsi="宋体" w:eastAsia="宋体" w:cs="宋体"/>
          <w:sz w:val="24"/>
          <w:szCs w:val="24"/>
        </w:rPr>
      </w:pPr>
      <w:r>
        <w:rPr>
          <w:rFonts w:hint="eastAsia" w:ascii="宋体" w:hAnsi="宋体" w:eastAsia="宋体" w:cs="宋体"/>
          <w:sz w:val="24"/>
          <w:szCs w:val="24"/>
        </w:rPr>
        <w:t>8.2.1. 业务部编制《顾客满意程度测量程序》，并组织实施。</w:t>
      </w:r>
    </w:p>
    <w:p>
      <w:pPr>
        <w:spacing w:line="440" w:lineRule="exact"/>
        <w:rPr>
          <w:rFonts w:ascii="宋体" w:hAnsi="宋体" w:eastAsia="宋体" w:cs="宋体"/>
          <w:sz w:val="24"/>
          <w:szCs w:val="24"/>
        </w:rPr>
      </w:pPr>
      <w:r>
        <w:rPr>
          <w:rFonts w:hint="eastAsia" w:ascii="宋体" w:hAnsi="宋体" w:eastAsia="宋体" w:cs="宋体"/>
          <w:sz w:val="24"/>
          <w:szCs w:val="24"/>
        </w:rPr>
        <w:t>8.2.1.2 应进行以下活动，实施与顾客沟通：</w:t>
      </w:r>
    </w:p>
    <w:p>
      <w:pPr>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1) 向顾客提供服务信息等；</w:t>
      </w:r>
    </w:p>
    <w:p>
      <w:pPr>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2) 收集顾客对服务要求的合同或订单信息，处理顾客意见，解答顾客的问询；评审顾客服务合同或订单的要求，做好合同更改时与顾客的沟通；</w:t>
      </w:r>
    </w:p>
    <w:p>
      <w:pPr>
        <w:spacing w:line="440" w:lineRule="exact"/>
        <w:rPr>
          <w:rFonts w:ascii="宋体" w:hAnsi="宋体" w:eastAsia="宋体" w:cs="宋体"/>
          <w:sz w:val="24"/>
          <w:szCs w:val="24"/>
        </w:rPr>
      </w:pPr>
      <w:r>
        <w:rPr>
          <w:rFonts w:hint="eastAsia" w:ascii="宋体" w:hAnsi="宋体" w:eastAsia="宋体" w:cs="宋体"/>
          <w:sz w:val="24"/>
          <w:szCs w:val="24"/>
        </w:rPr>
        <w:t xml:space="preserve">    3) 获取有关服务的顾客反馈，包括顾客抱怨；</w:t>
      </w:r>
    </w:p>
    <w:p>
      <w:pPr>
        <w:spacing w:line="440" w:lineRule="exact"/>
        <w:rPr>
          <w:rFonts w:ascii="宋体" w:hAnsi="宋体" w:eastAsia="宋体" w:cs="宋体"/>
          <w:sz w:val="24"/>
          <w:szCs w:val="24"/>
        </w:rPr>
      </w:pPr>
      <w:r>
        <w:rPr>
          <w:rFonts w:hint="eastAsia" w:ascii="宋体" w:hAnsi="宋体" w:eastAsia="宋体" w:cs="宋体"/>
          <w:sz w:val="24"/>
          <w:szCs w:val="24"/>
        </w:rPr>
        <w:t xml:space="preserve">    4）处置或控制顾客财产；</w:t>
      </w:r>
    </w:p>
    <w:p>
      <w:pPr>
        <w:spacing w:line="440" w:lineRule="exact"/>
        <w:rPr>
          <w:rFonts w:ascii="宋体" w:hAnsi="宋体" w:eastAsia="宋体" w:cs="宋体"/>
          <w:sz w:val="24"/>
          <w:szCs w:val="24"/>
        </w:rPr>
      </w:pPr>
      <w:r>
        <w:rPr>
          <w:rFonts w:hint="eastAsia" w:ascii="宋体" w:hAnsi="宋体" w:eastAsia="宋体" w:cs="宋体"/>
          <w:sz w:val="24"/>
          <w:szCs w:val="24"/>
        </w:rPr>
        <w:t xml:space="preserve">    5) 开展顾客满意/不满意信息调查收集；</w:t>
      </w:r>
    </w:p>
    <w:p>
      <w:pPr>
        <w:spacing w:line="440" w:lineRule="exact"/>
        <w:rPr>
          <w:rFonts w:ascii="宋体" w:hAnsi="宋体" w:eastAsia="宋体" w:cs="宋体"/>
          <w:sz w:val="24"/>
          <w:szCs w:val="24"/>
        </w:rPr>
      </w:pPr>
      <w:r>
        <w:rPr>
          <w:rFonts w:hint="eastAsia" w:ascii="宋体" w:hAnsi="宋体" w:eastAsia="宋体" w:cs="宋体"/>
          <w:sz w:val="24"/>
          <w:szCs w:val="24"/>
        </w:rPr>
        <w:t xml:space="preserve">    6) 现场宣传介绍服务使用方法、产品和服务性能等。</w:t>
      </w:r>
    </w:p>
    <w:p>
      <w:pPr>
        <w:spacing w:line="440" w:lineRule="exact"/>
        <w:rPr>
          <w:rFonts w:ascii="宋体" w:hAnsi="宋体" w:eastAsia="宋体" w:cs="宋体"/>
          <w:sz w:val="24"/>
          <w:szCs w:val="24"/>
        </w:rPr>
      </w:pPr>
      <w:r>
        <w:rPr>
          <w:rFonts w:hint="eastAsia" w:ascii="宋体" w:hAnsi="宋体" w:eastAsia="宋体" w:cs="宋体"/>
          <w:sz w:val="24"/>
          <w:szCs w:val="24"/>
        </w:rPr>
        <w:t xml:space="preserve">    7）关系重大时，制定有关应急措施的特定要求。</w:t>
      </w:r>
    </w:p>
    <w:p>
      <w:pPr>
        <w:spacing w:line="440" w:lineRule="exact"/>
        <w:rPr>
          <w:rFonts w:ascii="宋体" w:hAnsi="宋体" w:eastAsia="宋体" w:cs="宋体"/>
          <w:sz w:val="24"/>
          <w:szCs w:val="24"/>
        </w:rPr>
      </w:pPr>
      <w:r>
        <w:rPr>
          <w:rFonts w:hint="eastAsia" w:ascii="宋体" w:hAnsi="宋体" w:eastAsia="宋体" w:cs="宋体"/>
          <w:sz w:val="24"/>
          <w:szCs w:val="24"/>
        </w:rPr>
        <w:t>8.2.1.3 业务部按《顾客满意程度测量程序》要求，对顾客沟通的信息收集、整理、分析、评价、汇总，作好记录。</w:t>
      </w:r>
    </w:p>
    <w:p>
      <w:pPr>
        <w:spacing w:line="440" w:lineRule="exact"/>
        <w:rPr>
          <w:rFonts w:ascii="宋体" w:hAnsi="宋体" w:eastAsia="宋体" w:cs="宋体"/>
          <w:sz w:val="24"/>
          <w:szCs w:val="24"/>
        </w:rPr>
      </w:pPr>
      <w:r>
        <w:rPr>
          <w:rFonts w:hint="eastAsia" w:ascii="宋体" w:hAnsi="宋体" w:eastAsia="宋体" w:cs="宋体"/>
          <w:sz w:val="24"/>
          <w:szCs w:val="24"/>
        </w:rPr>
        <w:t>8.2.1.4 顾客沟通信息作为服务的改进和管理评审的输入。</w:t>
      </w:r>
    </w:p>
    <w:p>
      <w:pPr>
        <w:spacing w:line="440" w:lineRule="exact"/>
        <w:rPr>
          <w:rFonts w:ascii="宋体" w:hAnsi="宋体" w:eastAsia="宋体" w:cs="宋体"/>
          <w:sz w:val="24"/>
          <w:szCs w:val="24"/>
        </w:rPr>
      </w:pPr>
      <w:r>
        <w:rPr>
          <w:rFonts w:hint="eastAsia" w:ascii="宋体" w:hAnsi="宋体" w:eastAsia="宋体" w:cs="宋体"/>
          <w:sz w:val="24"/>
          <w:szCs w:val="24"/>
        </w:rPr>
        <w:t>8.2.2 与服务有关的要求的确定</w:t>
      </w:r>
    </w:p>
    <w:p>
      <w:pPr>
        <w:spacing w:line="440" w:lineRule="exact"/>
        <w:rPr>
          <w:rFonts w:ascii="宋体" w:hAnsi="宋体" w:eastAsia="宋体" w:cs="宋体"/>
          <w:sz w:val="24"/>
          <w:szCs w:val="24"/>
        </w:rPr>
      </w:pPr>
      <w:r>
        <w:rPr>
          <w:rFonts w:hint="eastAsia" w:ascii="宋体" w:hAnsi="宋体" w:eastAsia="宋体" w:cs="宋体"/>
          <w:sz w:val="24"/>
          <w:szCs w:val="24"/>
        </w:rPr>
        <w:t>8.2.2.1 公司编制《服务质量监视和测量控制程序》对顾客要求进行控制，业务部应明确顾客对公司提供产品和服务的各项要求，应获得的信息包括：</w:t>
      </w:r>
    </w:p>
    <w:p>
      <w:pPr>
        <w:spacing w:line="440" w:lineRule="exact"/>
        <w:ind w:firstLine="523" w:firstLineChars="218"/>
        <w:rPr>
          <w:rFonts w:ascii="宋体" w:hAnsi="宋体" w:eastAsia="宋体" w:cs="宋体"/>
          <w:sz w:val="24"/>
          <w:szCs w:val="24"/>
        </w:rPr>
      </w:pPr>
      <w:r>
        <w:rPr>
          <w:rFonts w:hint="eastAsia" w:ascii="宋体" w:hAnsi="宋体" w:eastAsia="宋体" w:cs="宋体"/>
          <w:sz w:val="24"/>
          <w:szCs w:val="24"/>
        </w:rPr>
        <w:t>1) 服务标准，包括法律法规的要求、公司认为必要的要求；</w:t>
      </w:r>
    </w:p>
    <w:p>
      <w:pPr>
        <w:spacing w:line="440" w:lineRule="exact"/>
        <w:ind w:firstLine="523" w:firstLineChars="218"/>
        <w:rPr>
          <w:rFonts w:ascii="宋体" w:hAnsi="宋体" w:eastAsia="宋体" w:cs="宋体"/>
          <w:sz w:val="24"/>
          <w:szCs w:val="24"/>
        </w:rPr>
      </w:pPr>
      <w:r>
        <w:rPr>
          <w:rFonts w:hint="eastAsia" w:ascii="宋体" w:hAnsi="宋体" w:eastAsia="宋体" w:cs="宋体"/>
          <w:sz w:val="24"/>
          <w:szCs w:val="24"/>
        </w:rPr>
        <w:t>2) 合同意向书、订单，一般以具体的合同条款为准；</w:t>
      </w:r>
    </w:p>
    <w:p>
      <w:pPr>
        <w:spacing w:line="440" w:lineRule="exact"/>
        <w:ind w:firstLine="523" w:firstLineChars="218"/>
        <w:rPr>
          <w:rFonts w:ascii="宋体" w:hAnsi="宋体" w:eastAsia="宋体" w:cs="宋体"/>
          <w:sz w:val="24"/>
          <w:szCs w:val="24"/>
        </w:rPr>
      </w:pPr>
      <w:r>
        <w:rPr>
          <w:rFonts w:hint="eastAsia" w:ascii="宋体" w:hAnsi="宋体" w:eastAsia="宋体" w:cs="宋体"/>
          <w:sz w:val="24"/>
          <w:szCs w:val="24"/>
        </w:rPr>
        <w:t>3) 顾客规定的产品和服务要求，包括有关可用性、交付和支持方面的要求及价格、交货期、服务等要求；</w:t>
      </w:r>
    </w:p>
    <w:p>
      <w:pPr>
        <w:spacing w:line="440" w:lineRule="exact"/>
        <w:ind w:firstLine="523" w:firstLineChars="218"/>
        <w:rPr>
          <w:rFonts w:ascii="宋体" w:hAnsi="宋体" w:eastAsia="宋体" w:cs="宋体"/>
          <w:sz w:val="24"/>
          <w:szCs w:val="24"/>
        </w:rPr>
      </w:pPr>
      <w:r>
        <w:rPr>
          <w:rFonts w:hint="eastAsia" w:ascii="宋体" w:hAnsi="宋体" w:eastAsia="宋体" w:cs="宋体"/>
          <w:sz w:val="24"/>
          <w:szCs w:val="24"/>
        </w:rPr>
        <w:t>4) 服务预期用途所必需的要求；</w:t>
      </w:r>
    </w:p>
    <w:p>
      <w:pPr>
        <w:spacing w:line="440" w:lineRule="exact"/>
        <w:ind w:firstLine="523" w:firstLineChars="218"/>
        <w:rPr>
          <w:rFonts w:ascii="宋体" w:hAnsi="宋体" w:eastAsia="宋体" w:cs="宋体"/>
          <w:sz w:val="24"/>
          <w:szCs w:val="24"/>
        </w:rPr>
      </w:pPr>
      <w:r>
        <w:rPr>
          <w:rFonts w:hint="eastAsia" w:ascii="宋体" w:hAnsi="宋体" w:eastAsia="宋体" w:cs="宋体"/>
          <w:sz w:val="24"/>
          <w:szCs w:val="24"/>
        </w:rPr>
        <w:t>5) 公司确定的附加要求。</w:t>
      </w:r>
    </w:p>
    <w:p>
      <w:pPr>
        <w:spacing w:line="440" w:lineRule="exact"/>
        <w:rPr>
          <w:rFonts w:ascii="宋体" w:hAnsi="宋体" w:eastAsia="宋体" w:cs="宋体"/>
          <w:sz w:val="24"/>
          <w:szCs w:val="24"/>
        </w:rPr>
      </w:pPr>
      <w:r>
        <w:rPr>
          <w:rFonts w:hint="eastAsia" w:ascii="宋体" w:hAnsi="宋体" w:eastAsia="宋体" w:cs="宋体"/>
          <w:sz w:val="24"/>
          <w:szCs w:val="24"/>
        </w:rPr>
        <w:t>8.2.3  与服务有关的要求的评审</w:t>
      </w:r>
    </w:p>
    <w:p>
      <w:pPr>
        <w:spacing w:line="440" w:lineRule="exact"/>
        <w:rPr>
          <w:rFonts w:ascii="宋体" w:hAnsi="宋体" w:eastAsia="宋体" w:cs="宋体"/>
          <w:sz w:val="24"/>
          <w:szCs w:val="24"/>
        </w:rPr>
      </w:pPr>
      <w:r>
        <w:rPr>
          <w:rFonts w:hint="eastAsia" w:ascii="宋体" w:hAnsi="宋体" w:eastAsia="宋体" w:cs="宋体"/>
          <w:sz w:val="24"/>
          <w:szCs w:val="24"/>
        </w:rPr>
        <w:t>8.2.3.1 对已确定的顾客要求的合同、订单的评审，应包括：</w:t>
      </w:r>
    </w:p>
    <w:p>
      <w:pPr>
        <w:spacing w:line="440" w:lineRule="exact"/>
        <w:ind w:firstLine="523" w:firstLineChars="218"/>
        <w:rPr>
          <w:rFonts w:ascii="宋体" w:hAnsi="宋体" w:eastAsia="宋体" w:cs="宋体"/>
          <w:sz w:val="24"/>
          <w:szCs w:val="24"/>
        </w:rPr>
      </w:pPr>
      <w:r>
        <w:rPr>
          <w:rFonts w:hint="eastAsia" w:ascii="宋体" w:hAnsi="宋体" w:eastAsia="宋体" w:cs="宋体"/>
          <w:sz w:val="24"/>
          <w:szCs w:val="24"/>
        </w:rPr>
        <w:t>1) 评审必须在向顾客作出提供服务的承诺之前进行；</w:t>
      </w:r>
    </w:p>
    <w:p>
      <w:pPr>
        <w:spacing w:line="440" w:lineRule="exact"/>
        <w:ind w:firstLine="523" w:firstLineChars="218"/>
        <w:rPr>
          <w:rFonts w:ascii="宋体" w:hAnsi="宋体" w:eastAsia="宋体" w:cs="宋体"/>
          <w:sz w:val="24"/>
          <w:szCs w:val="24"/>
        </w:rPr>
      </w:pPr>
      <w:r>
        <w:rPr>
          <w:rFonts w:hint="eastAsia" w:ascii="宋体" w:hAnsi="宋体" w:eastAsia="宋体" w:cs="宋体"/>
          <w:sz w:val="24"/>
          <w:szCs w:val="24"/>
        </w:rPr>
        <w:t>2) 顾客对服务要求（包括对交付及交付后活动的要求）得到规定；</w:t>
      </w:r>
    </w:p>
    <w:p>
      <w:pPr>
        <w:spacing w:line="440" w:lineRule="exact"/>
        <w:ind w:firstLine="523" w:firstLineChars="218"/>
        <w:rPr>
          <w:rFonts w:ascii="宋体" w:hAnsi="宋体" w:eastAsia="宋体" w:cs="宋体"/>
          <w:sz w:val="24"/>
          <w:szCs w:val="24"/>
        </w:rPr>
      </w:pPr>
      <w:r>
        <w:rPr>
          <w:rFonts w:hint="eastAsia" w:ascii="宋体" w:hAnsi="宋体" w:eastAsia="宋体" w:cs="宋体"/>
          <w:sz w:val="24"/>
          <w:szCs w:val="24"/>
        </w:rPr>
        <w:t>3) 在顾客没有形成文件提出要求时，顾客要求在接受前得到确认；</w:t>
      </w:r>
    </w:p>
    <w:p>
      <w:pPr>
        <w:spacing w:line="440" w:lineRule="exact"/>
        <w:ind w:firstLine="523" w:firstLineChars="218"/>
        <w:rPr>
          <w:rFonts w:ascii="宋体" w:hAnsi="宋体" w:eastAsia="宋体" w:cs="宋体"/>
          <w:sz w:val="24"/>
          <w:szCs w:val="24"/>
        </w:rPr>
      </w:pPr>
      <w:r>
        <w:rPr>
          <w:rFonts w:hint="eastAsia" w:ascii="宋体" w:hAnsi="宋体" w:eastAsia="宋体" w:cs="宋体"/>
          <w:sz w:val="24"/>
          <w:szCs w:val="24"/>
        </w:rPr>
        <w:t>4) 与以前表述不一致的合同或订单要求已予以解决；</w:t>
      </w:r>
    </w:p>
    <w:p>
      <w:pPr>
        <w:spacing w:line="440" w:lineRule="exact"/>
        <w:ind w:firstLine="523" w:firstLineChars="218"/>
        <w:rPr>
          <w:rFonts w:ascii="宋体" w:hAnsi="宋体" w:eastAsia="宋体" w:cs="宋体"/>
          <w:sz w:val="24"/>
          <w:szCs w:val="24"/>
        </w:rPr>
      </w:pPr>
      <w:r>
        <w:rPr>
          <w:rFonts w:hint="eastAsia" w:ascii="宋体" w:hAnsi="宋体" w:eastAsia="宋体" w:cs="宋体"/>
          <w:sz w:val="24"/>
          <w:szCs w:val="24"/>
        </w:rPr>
        <w:t>5) 本公司有能力满足规定的要求。</w:t>
      </w:r>
    </w:p>
    <w:p>
      <w:pPr>
        <w:spacing w:line="440" w:lineRule="exact"/>
        <w:rPr>
          <w:rFonts w:ascii="宋体" w:hAnsi="宋体" w:eastAsia="宋体" w:cs="宋体"/>
          <w:sz w:val="24"/>
          <w:szCs w:val="24"/>
        </w:rPr>
      </w:pPr>
      <w:r>
        <w:rPr>
          <w:rFonts w:hint="eastAsia" w:ascii="宋体" w:hAnsi="宋体" w:eastAsia="宋体" w:cs="宋体"/>
          <w:sz w:val="24"/>
          <w:szCs w:val="24"/>
        </w:rPr>
        <w:t>8.2.3.2 评审的结果及随后的后续措施业务部必须予以记录。</w:t>
      </w:r>
    </w:p>
    <w:p>
      <w:pPr>
        <w:spacing w:line="440" w:lineRule="exact"/>
        <w:rPr>
          <w:rFonts w:ascii="宋体" w:hAnsi="宋体" w:eastAsia="宋体" w:cs="宋体"/>
          <w:sz w:val="24"/>
          <w:szCs w:val="24"/>
        </w:rPr>
      </w:pPr>
      <w:r>
        <w:rPr>
          <w:rFonts w:hint="eastAsia" w:ascii="宋体" w:hAnsi="宋体" w:eastAsia="宋体" w:cs="宋体"/>
          <w:sz w:val="24"/>
          <w:szCs w:val="24"/>
        </w:rPr>
        <w:t>8.2.3.3 评审方式：</w:t>
      </w:r>
    </w:p>
    <w:p>
      <w:pPr>
        <w:spacing w:line="440" w:lineRule="exact"/>
        <w:ind w:firstLine="523" w:firstLineChars="218"/>
        <w:rPr>
          <w:rFonts w:ascii="宋体" w:hAnsi="宋体" w:eastAsia="宋体" w:cs="宋体"/>
          <w:sz w:val="24"/>
          <w:szCs w:val="24"/>
        </w:rPr>
      </w:pPr>
      <w:r>
        <w:rPr>
          <w:rFonts w:hint="eastAsia" w:ascii="宋体" w:hAnsi="宋体" w:eastAsia="宋体" w:cs="宋体"/>
          <w:sz w:val="24"/>
          <w:szCs w:val="24"/>
        </w:rPr>
        <w:t>1) 对已识别的常规服务合同，进行授权评审；</w:t>
      </w:r>
    </w:p>
    <w:p>
      <w:pPr>
        <w:spacing w:line="440" w:lineRule="exact"/>
        <w:ind w:firstLine="523" w:firstLineChars="218"/>
        <w:rPr>
          <w:rFonts w:ascii="宋体" w:hAnsi="宋体" w:eastAsia="宋体" w:cs="宋体"/>
          <w:sz w:val="24"/>
          <w:szCs w:val="24"/>
        </w:rPr>
      </w:pPr>
      <w:r>
        <w:rPr>
          <w:rFonts w:hint="eastAsia" w:ascii="宋体" w:hAnsi="宋体" w:eastAsia="宋体" w:cs="宋体"/>
          <w:sz w:val="24"/>
          <w:szCs w:val="24"/>
        </w:rPr>
        <w:t>2) 对已识别的特殊服务合同，业务部组织有关部门进行会签或评审。</w:t>
      </w:r>
    </w:p>
    <w:p>
      <w:pPr>
        <w:spacing w:line="440" w:lineRule="exact"/>
        <w:rPr>
          <w:rFonts w:ascii="宋体" w:hAnsi="宋体" w:eastAsia="宋体" w:cs="宋体"/>
          <w:sz w:val="24"/>
          <w:szCs w:val="24"/>
        </w:rPr>
      </w:pPr>
      <w:r>
        <w:rPr>
          <w:rFonts w:hint="eastAsia" w:ascii="宋体" w:hAnsi="宋体" w:eastAsia="宋体" w:cs="宋体"/>
          <w:sz w:val="24"/>
          <w:szCs w:val="24"/>
        </w:rPr>
        <w:t>8.2.3.4 顾客及服务要求发生变更时（包括合同的变更），业务部应对此进行再次的识别、评审。更改后的信息业务部应及时传递到各有关部门及人员。</w:t>
      </w:r>
    </w:p>
    <w:p>
      <w:pPr>
        <w:spacing w:line="440" w:lineRule="exact"/>
        <w:rPr>
          <w:rFonts w:ascii="宋体" w:hAnsi="宋体" w:eastAsia="宋体" w:cs="宋体"/>
          <w:sz w:val="24"/>
          <w:szCs w:val="24"/>
        </w:rPr>
      </w:pPr>
      <w:r>
        <w:rPr>
          <w:rFonts w:hint="eastAsia" w:ascii="宋体" w:hAnsi="宋体" w:eastAsia="宋体" w:cs="宋体"/>
          <w:sz w:val="24"/>
          <w:szCs w:val="24"/>
        </w:rPr>
        <w:t>8.2.3.5 对产品和服务要求评审的记录，业务部应按规定妥善保管。</w:t>
      </w:r>
    </w:p>
    <w:p>
      <w:pPr>
        <w:spacing w:line="440" w:lineRule="exact"/>
        <w:rPr>
          <w:rFonts w:ascii="宋体" w:hAnsi="宋体" w:eastAsia="宋体" w:cs="宋体"/>
          <w:sz w:val="24"/>
          <w:szCs w:val="24"/>
        </w:rPr>
      </w:pPr>
      <w:r>
        <w:rPr>
          <w:rFonts w:hint="eastAsia" w:ascii="宋体" w:hAnsi="宋体" w:eastAsia="宋体" w:cs="宋体"/>
          <w:sz w:val="24"/>
          <w:szCs w:val="24"/>
        </w:rPr>
        <w:t xml:space="preserve">8.2.4 服务要求的更改 </w:t>
      </w:r>
    </w:p>
    <w:p>
      <w:pPr>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若服务要求发生更改，组织应确保相关的形成文件的信息得到修改，并确保相关人员知道已更改的要求。</w:t>
      </w:r>
    </w:p>
    <w:p>
      <w:pPr>
        <w:spacing w:line="440" w:lineRule="exact"/>
        <w:rPr>
          <w:rFonts w:ascii="宋体" w:hAnsi="宋体" w:eastAsia="宋体" w:cs="宋体"/>
          <w:sz w:val="24"/>
          <w:szCs w:val="24"/>
        </w:rPr>
      </w:pPr>
      <w:r>
        <w:rPr>
          <w:rFonts w:hint="eastAsia" w:ascii="宋体" w:hAnsi="宋体" w:eastAsia="宋体" w:cs="宋体"/>
          <w:sz w:val="24"/>
          <w:szCs w:val="24"/>
        </w:rPr>
        <w:t>8.2.5 相关/引用文件</w:t>
      </w:r>
    </w:p>
    <w:p>
      <w:pPr>
        <w:spacing w:line="440" w:lineRule="exact"/>
        <w:rPr>
          <w:rFonts w:ascii="宋体" w:hAnsi="宋体" w:eastAsia="宋体" w:cs="宋体"/>
          <w:sz w:val="24"/>
          <w:szCs w:val="24"/>
        </w:rPr>
      </w:pPr>
      <w:r>
        <w:rPr>
          <w:rFonts w:hint="eastAsia" w:ascii="宋体" w:hAnsi="宋体" w:eastAsia="宋体" w:cs="宋体"/>
          <w:sz w:val="24"/>
          <w:szCs w:val="24"/>
        </w:rPr>
        <w:t>8.2.5.1《服务质量监视和测量控制程序》</w:t>
      </w:r>
    </w:p>
    <w:p>
      <w:pPr>
        <w:spacing w:line="440" w:lineRule="exact"/>
        <w:rPr>
          <w:rFonts w:ascii="宋体" w:hAnsi="宋体" w:eastAsia="宋体" w:cs="宋体"/>
          <w:b/>
          <w:sz w:val="24"/>
          <w:szCs w:val="24"/>
        </w:rPr>
      </w:pPr>
      <w:r>
        <w:rPr>
          <w:rFonts w:hint="eastAsia" w:ascii="宋体" w:hAnsi="宋体" w:eastAsia="宋体" w:cs="宋体"/>
          <w:sz w:val="24"/>
          <w:szCs w:val="24"/>
        </w:rPr>
        <w:t>8.2.5.2《顾客满意程度测量程序》</w:t>
      </w:r>
    </w:p>
    <w:p>
      <w:pPr>
        <w:pStyle w:val="4"/>
        <w:spacing w:before="0" w:after="0" w:line="440" w:lineRule="exact"/>
        <w:rPr>
          <w:rFonts w:ascii="宋体" w:hAnsi="宋体" w:eastAsia="宋体" w:cs="宋体"/>
          <w:sz w:val="24"/>
          <w:szCs w:val="24"/>
        </w:rPr>
      </w:pPr>
      <w:r>
        <w:rPr>
          <w:rFonts w:hint="eastAsia" w:ascii="宋体" w:hAnsi="宋体" w:eastAsia="宋体" w:cs="宋体"/>
          <w:sz w:val="24"/>
          <w:szCs w:val="24"/>
        </w:rPr>
        <w:t>8.3 产品和服务的设计和开发</w:t>
      </w:r>
    </w:p>
    <w:p>
      <w:pPr>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GB/T19001-2016 idt ISO9001：2015质量管理体系要求中8.3产品和服务的设计和开发，不适用于本公司，由于公司所有</w:t>
      </w:r>
      <w:r>
        <w:rPr>
          <w:rFonts w:hint="eastAsia" w:ascii="宋体" w:hAnsi="宋体" w:eastAsia="宋体" w:cs="宋体"/>
          <w:sz w:val="24"/>
          <w:szCs w:val="24"/>
          <w:lang w:eastAsia="zh-CN"/>
        </w:rPr>
        <w:t>物业管理服务</w:t>
      </w:r>
      <w:r>
        <w:rPr>
          <w:rFonts w:hint="eastAsia" w:ascii="宋体" w:hAnsi="宋体" w:eastAsia="宋体" w:cs="宋体"/>
          <w:sz w:val="24"/>
          <w:szCs w:val="24"/>
        </w:rPr>
        <w:t>活动均按照国家或行业的相关规定及顾客要求实施，不存在设计和开发活动，故不适用条款8.3“产品和服务的设计和开发”。 且不适用8.3条款不影响本组织确保所提供的产品和服务合格的能力或责任，对增强顾客满意也不会产生影响。</w:t>
      </w:r>
    </w:p>
    <w:p>
      <w:pPr>
        <w:pStyle w:val="4"/>
        <w:spacing w:before="0" w:after="0" w:line="440" w:lineRule="exact"/>
        <w:rPr>
          <w:rFonts w:ascii="宋体" w:hAnsi="宋体" w:eastAsia="宋体" w:cs="宋体"/>
          <w:sz w:val="24"/>
          <w:szCs w:val="24"/>
        </w:rPr>
      </w:pPr>
      <w:r>
        <w:rPr>
          <w:rFonts w:hint="eastAsia" w:ascii="宋体" w:hAnsi="宋体" w:eastAsia="宋体" w:cs="宋体"/>
          <w:sz w:val="24"/>
          <w:szCs w:val="24"/>
        </w:rPr>
        <w:t>8.4 外部提供过程、产品和服务的控制</w:t>
      </w:r>
    </w:p>
    <w:p>
      <w:pPr>
        <w:spacing w:line="440" w:lineRule="exact"/>
        <w:rPr>
          <w:rFonts w:ascii="宋体" w:hAnsi="宋体" w:eastAsia="宋体" w:cs="宋体"/>
          <w:sz w:val="24"/>
          <w:szCs w:val="24"/>
        </w:rPr>
      </w:pPr>
      <w:r>
        <w:rPr>
          <w:rFonts w:hint="eastAsia" w:ascii="宋体" w:hAnsi="宋体" w:eastAsia="宋体" w:cs="宋体"/>
          <w:sz w:val="24"/>
          <w:szCs w:val="24"/>
        </w:rPr>
        <w:t xml:space="preserve">8.4.1总则 </w:t>
      </w:r>
    </w:p>
    <w:p>
      <w:pPr>
        <w:pStyle w:val="22"/>
        <w:spacing w:line="440" w:lineRule="exact"/>
        <w:ind w:firstLine="0" w:firstLineChars="0"/>
        <w:rPr>
          <w:rFonts w:ascii="宋体" w:hAnsi="宋体" w:eastAsia="宋体" w:cs="宋体"/>
          <w:color w:val="auto"/>
          <w:sz w:val="24"/>
          <w:szCs w:val="24"/>
        </w:rPr>
      </w:pPr>
      <w:r>
        <w:rPr>
          <w:rFonts w:hint="eastAsia" w:ascii="宋体" w:hAnsi="宋体" w:eastAsia="宋体" w:cs="宋体"/>
          <w:sz w:val="24"/>
          <w:szCs w:val="24"/>
        </w:rPr>
        <w:t xml:space="preserve">8.4.1.1 </w:t>
      </w:r>
      <w:r>
        <w:rPr>
          <w:rFonts w:hint="eastAsia" w:ascii="宋体" w:hAnsi="宋体" w:eastAsia="宋体" w:cs="宋体"/>
          <w:color w:val="auto"/>
          <w:sz w:val="24"/>
          <w:szCs w:val="24"/>
        </w:rPr>
        <w:t>公司编制并实施《采购控制程序》对评价和选择供方、采购信息的要求、采购产品的验证等作了规定，以确保采购的产品符合规定的采购要求。</w:t>
      </w:r>
    </w:p>
    <w:p>
      <w:pPr>
        <w:spacing w:line="440" w:lineRule="exact"/>
        <w:rPr>
          <w:rFonts w:ascii="宋体" w:hAnsi="宋体" w:eastAsia="宋体" w:cs="宋体"/>
          <w:sz w:val="24"/>
          <w:szCs w:val="24"/>
        </w:rPr>
      </w:pPr>
      <w:r>
        <w:rPr>
          <w:rFonts w:hint="eastAsia" w:ascii="宋体" w:hAnsi="宋体" w:eastAsia="宋体" w:cs="宋体"/>
          <w:sz w:val="24"/>
          <w:szCs w:val="24"/>
        </w:rPr>
        <w:t>8.4.1.2行政部对外部供方提供的产品、过程和服务的采购应进行控制，以确保采购的产品、过程和服务符合要求。公司确定对下列外部供方提供的产品、过程和服务进行控制：</w:t>
      </w:r>
    </w:p>
    <w:p>
      <w:pPr>
        <w:spacing w:line="440" w:lineRule="exact"/>
        <w:ind w:firstLine="480"/>
        <w:rPr>
          <w:rFonts w:ascii="宋体" w:hAnsi="宋体" w:eastAsia="宋体" w:cs="宋体"/>
          <w:sz w:val="24"/>
          <w:szCs w:val="24"/>
        </w:rPr>
      </w:pPr>
      <w:r>
        <w:rPr>
          <w:rFonts w:hint="eastAsia" w:ascii="宋体" w:hAnsi="宋体" w:eastAsia="宋体" w:cs="宋体"/>
          <w:sz w:val="24"/>
          <w:szCs w:val="24"/>
        </w:rPr>
        <w:t>a) 外部供方提供的产品、过程和服务构成了本公司产品和服务的一部分；</w:t>
      </w:r>
    </w:p>
    <w:p>
      <w:pPr>
        <w:spacing w:line="440" w:lineRule="exact"/>
        <w:ind w:firstLine="480"/>
        <w:rPr>
          <w:rFonts w:ascii="宋体" w:hAnsi="宋体" w:eastAsia="宋体" w:cs="宋体"/>
          <w:sz w:val="24"/>
          <w:szCs w:val="24"/>
        </w:rPr>
      </w:pPr>
      <w:r>
        <w:rPr>
          <w:rFonts w:hint="eastAsia" w:ascii="宋体" w:hAnsi="宋体" w:eastAsia="宋体" w:cs="宋体"/>
          <w:sz w:val="24"/>
          <w:szCs w:val="24"/>
        </w:rPr>
        <w:t>b) 外部供方替本公司直接将产品和服务提供给顾客；</w:t>
      </w:r>
    </w:p>
    <w:p>
      <w:pPr>
        <w:spacing w:line="440" w:lineRule="exact"/>
        <w:ind w:firstLine="480"/>
        <w:rPr>
          <w:rFonts w:ascii="宋体" w:hAnsi="宋体" w:eastAsia="宋体" w:cs="宋体"/>
          <w:sz w:val="24"/>
          <w:szCs w:val="24"/>
        </w:rPr>
      </w:pPr>
      <w:r>
        <w:rPr>
          <w:rFonts w:hint="eastAsia" w:ascii="宋体" w:hAnsi="宋体" w:eastAsia="宋体" w:cs="宋体"/>
          <w:sz w:val="24"/>
          <w:szCs w:val="24"/>
        </w:rPr>
        <w:t>c) 本公司决定由外部供方提供过程或部分过程。</w:t>
      </w:r>
    </w:p>
    <w:p>
      <w:pPr>
        <w:spacing w:line="440" w:lineRule="exact"/>
        <w:rPr>
          <w:rFonts w:ascii="宋体" w:hAnsi="宋体" w:eastAsia="宋体" w:cs="宋体"/>
          <w:sz w:val="24"/>
          <w:szCs w:val="24"/>
        </w:rPr>
      </w:pPr>
      <w:r>
        <w:rPr>
          <w:rFonts w:hint="eastAsia" w:ascii="宋体" w:hAnsi="宋体" w:eastAsia="宋体" w:cs="宋体"/>
          <w:sz w:val="24"/>
          <w:szCs w:val="24"/>
        </w:rPr>
        <w:t>8.4.1.3 行政部应根据供方提供产品、过程和服务的能力来评价并选择合格供方；确定外部供方的评价、选择、绩效监视和定期再评价的准则，应予以实施；</w:t>
      </w:r>
    </w:p>
    <w:p>
      <w:pPr>
        <w:spacing w:line="440" w:lineRule="exact"/>
        <w:rPr>
          <w:rFonts w:ascii="宋体" w:hAnsi="宋体" w:eastAsia="宋体" w:cs="宋体"/>
          <w:sz w:val="24"/>
          <w:szCs w:val="24"/>
        </w:rPr>
      </w:pPr>
      <w:r>
        <w:rPr>
          <w:rFonts w:hint="eastAsia" w:ascii="宋体" w:hAnsi="宋体" w:eastAsia="宋体" w:cs="宋体"/>
          <w:sz w:val="24"/>
          <w:szCs w:val="24"/>
        </w:rPr>
        <w:t>8.4.1.4 外部供方的评价的结果及跟踪措施应予以记录并保存。</w:t>
      </w:r>
    </w:p>
    <w:p>
      <w:pPr>
        <w:spacing w:line="440" w:lineRule="exact"/>
        <w:rPr>
          <w:rFonts w:ascii="宋体" w:hAnsi="宋体" w:eastAsia="宋体" w:cs="宋体"/>
          <w:sz w:val="24"/>
          <w:szCs w:val="24"/>
        </w:rPr>
      </w:pPr>
      <w:r>
        <w:rPr>
          <w:rFonts w:hint="eastAsia" w:ascii="宋体" w:hAnsi="宋体" w:eastAsia="宋体" w:cs="宋体"/>
          <w:sz w:val="24"/>
          <w:szCs w:val="24"/>
        </w:rPr>
        <w:t xml:space="preserve">8.4.2 控制类型和程度 </w:t>
      </w:r>
    </w:p>
    <w:p>
      <w:pPr>
        <w:spacing w:line="440" w:lineRule="exact"/>
        <w:rPr>
          <w:rFonts w:ascii="宋体" w:hAnsi="宋体" w:eastAsia="宋体" w:cs="宋体"/>
          <w:sz w:val="24"/>
          <w:szCs w:val="24"/>
        </w:rPr>
      </w:pPr>
      <w:r>
        <w:rPr>
          <w:rFonts w:hint="eastAsia" w:ascii="宋体" w:hAnsi="宋体" w:eastAsia="宋体" w:cs="宋体"/>
          <w:sz w:val="24"/>
          <w:szCs w:val="24"/>
        </w:rPr>
        <w:t xml:space="preserve">8.4.2.1 公司对外部供方进行管理，确保外部提供的过程、产品和服务不会对公司稳定地向顾客交付合格产品和服务的能力产生不利影响。 </w:t>
      </w:r>
    </w:p>
    <w:p>
      <w:pPr>
        <w:spacing w:line="440" w:lineRule="exact"/>
        <w:rPr>
          <w:rFonts w:ascii="宋体" w:hAnsi="宋体" w:eastAsia="宋体" w:cs="宋体"/>
          <w:sz w:val="24"/>
          <w:szCs w:val="24"/>
        </w:rPr>
      </w:pPr>
      <w:r>
        <w:rPr>
          <w:rFonts w:hint="eastAsia" w:ascii="宋体" w:hAnsi="宋体" w:eastAsia="宋体" w:cs="宋体"/>
          <w:sz w:val="24"/>
          <w:szCs w:val="24"/>
        </w:rPr>
        <w:t xml:space="preserve">8.4.2.2 公司在策划对外部供方的管理时，应考虑： </w:t>
      </w:r>
    </w:p>
    <w:p>
      <w:pPr>
        <w:spacing w:line="440" w:lineRule="exact"/>
        <w:ind w:firstLine="523" w:firstLineChars="218"/>
        <w:rPr>
          <w:rFonts w:ascii="宋体" w:hAnsi="宋体" w:eastAsia="宋体" w:cs="宋体"/>
          <w:sz w:val="24"/>
          <w:szCs w:val="24"/>
        </w:rPr>
      </w:pPr>
      <w:r>
        <w:rPr>
          <w:rFonts w:hint="eastAsia" w:ascii="宋体" w:hAnsi="宋体" w:eastAsia="宋体" w:cs="宋体"/>
          <w:sz w:val="24"/>
          <w:szCs w:val="24"/>
        </w:rPr>
        <w:t xml:space="preserve">a) 确保外部提供的过程保持在其质量/环境/职业健康安全管理体系的控制之中； </w:t>
      </w:r>
    </w:p>
    <w:p>
      <w:pPr>
        <w:spacing w:line="440" w:lineRule="exact"/>
        <w:ind w:firstLine="523" w:firstLineChars="218"/>
        <w:rPr>
          <w:rFonts w:ascii="宋体" w:hAnsi="宋体" w:eastAsia="宋体" w:cs="宋体"/>
          <w:sz w:val="24"/>
          <w:szCs w:val="24"/>
        </w:rPr>
      </w:pPr>
      <w:r>
        <w:rPr>
          <w:rFonts w:hint="eastAsia" w:ascii="宋体" w:hAnsi="宋体" w:eastAsia="宋体" w:cs="宋体"/>
          <w:sz w:val="24"/>
          <w:szCs w:val="24"/>
        </w:rPr>
        <w:t xml:space="preserve">b）规定对外部供方的控制及其输出结果的控制； </w:t>
      </w:r>
    </w:p>
    <w:p>
      <w:pPr>
        <w:spacing w:line="440" w:lineRule="exact"/>
        <w:ind w:firstLine="523" w:firstLineChars="218"/>
        <w:rPr>
          <w:rFonts w:ascii="宋体" w:hAnsi="宋体" w:eastAsia="宋体" w:cs="宋体"/>
          <w:sz w:val="24"/>
          <w:szCs w:val="24"/>
        </w:rPr>
      </w:pPr>
      <w:r>
        <w:rPr>
          <w:rFonts w:hint="eastAsia" w:ascii="宋体" w:hAnsi="宋体" w:eastAsia="宋体" w:cs="宋体"/>
          <w:sz w:val="24"/>
          <w:szCs w:val="24"/>
        </w:rPr>
        <w:t xml:space="preserve">c）外部提供的过程、产品和服务对本公司稳定地提供满足顾客要求和适用的法律法规要求的能力的潜在影响； </w:t>
      </w:r>
    </w:p>
    <w:p>
      <w:pPr>
        <w:spacing w:line="440" w:lineRule="exact"/>
        <w:ind w:firstLine="523" w:firstLineChars="218"/>
        <w:rPr>
          <w:rFonts w:ascii="宋体" w:hAnsi="宋体" w:eastAsia="宋体" w:cs="宋体"/>
          <w:sz w:val="24"/>
          <w:szCs w:val="24"/>
        </w:rPr>
      </w:pPr>
      <w:r>
        <w:rPr>
          <w:rFonts w:hint="eastAsia" w:ascii="宋体" w:hAnsi="宋体" w:eastAsia="宋体" w:cs="宋体"/>
          <w:sz w:val="24"/>
          <w:szCs w:val="24"/>
        </w:rPr>
        <w:t xml:space="preserve">d）外部供方自身控制的有效性； </w:t>
      </w:r>
    </w:p>
    <w:p>
      <w:pPr>
        <w:spacing w:line="440" w:lineRule="exact"/>
        <w:ind w:firstLine="523" w:firstLineChars="218"/>
        <w:rPr>
          <w:rFonts w:ascii="宋体" w:hAnsi="宋体" w:eastAsia="宋体" w:cs="宋体"/>
          <w:sz w:val="24"/>
          <w:szCs w:val="24"/>
        </w:rPr>
      </w:pPr>
      <w:r>
        <w:rPr>
          <w:rFonts w:hint="eastAsia" w:ascii="宋体" w:hAnsi="宋体" w:eastAsia="宋体" w:cs="宋体"/>
          <w:sz w:val="24"/>
          <w:szCs w:val="24"/>
        </w:rPr>
        <w:t>e）确定必要的验证或其他活动，以确保外部提供的过程、产品和服务满足要求。</w:t>
      </w:r>
    </w:p>
    <w:p>
      <w:pPr>
        <w:spacing w:line="440" w:lineRule="exact"/>
        <w:rPr>
          <w:rFonts w:ascii="宋体" w:hAnsi="宋体" w:eastAsia="宋体" w:cs="宋体"/>
          <w:sz w:val="24"/>
          <w:szCs w:val="24"/>
        </w:rPr>
      </w:pPr>
      <w:r>
        <w:rPr>
          <w:rFonts w:hint="eastAsia" w:ascii="宋体" w:hAnsi="宋体" w:eastAsia="宋体" w:cs="宋体"/>
          <w:sz w:val="24"/>
          <w:szCs w:val="24"/>
        </w:rPr>
        <w:t xml:space="preserve">8.4.3 外部供方的信息 </w:t>
      </w:r>
    </w:p>
    <w:p>
      <w:pPr>
        <w:spacing w:line="440" w:lineRule="exact"/>
        <w:rPr>
          <w:rFonts w:ascii="宋体" w:hAnsi="宋体" w:eastAsia="宋体" w:cs="宋体"/>
          <w:sz w:val="24"/>
          <w:szCs w:val="24"/>
        </w:rPr>
      </w:pPr>
      <w:r>
        <w:rPr>
          <w:rFonts w:hint="eastAsia" w:ascii="宋体" w:hAnsi="宋体" w:eastAsia="宋体" w:cs="宋体"/>
          <w:sz w:val="24"/>
          <w:szCs w:val="24"/>
        </w:rPr>
        <w:t>8.4.3.1 公司与外部供方之间的合作通过协议、合同、备忘录等方式确定，应确保在与外部供方沟通之前所确定的要求是充分的。</w:t>
      </w:r>
    </w:p>
    <w:p>
      <w:pPr>
        <w:spacing w:line="440" w:lineRule="exact"/>
        <w:rPr>
          <w:rFonts w:ascii="宋体" w:hAnsi="宋体" w:eastAsia="宋体" w:cs="宋体"/>
          <w:sz w:val="24"/>
          <w:szCs w:val="24"/>
        </w:rPr>
      </w:pPr>
      <w:r>
        <w:rPr>
          <w:rFonts w:hint="eastAsia" w:ascii="宋体" w:hAnsi="宋体" w:eastAsia="宋体" w:cs="宋体"/>
          <w:sz w:val="24"/>
          <w:szCs w:val="24"/>
        </w:rPr>
        <w:t xml:space="preserve">8.4.3.2 公司与外部供方的沟通可以包括： </w:t>
      </w:r>
    </w:p>
    <w:p>
      <w:pPr>
        <w:spacing w:line="440" w:lineRule="exact"/>
        <w:ind w:firstLine="523" w:firstLineChars="218"/>
        <w:rPr>
          <w:rFonts w:ascii="宋体" w:hAnsi="宋体" w:eastAsia="宋体" w:cs="宋体"/>
          <w:sz w:val="24"/>
          <w:szCs w:val="24"/>
        </w:rPr>
      </w:pPr>
      <w:r>
        <w:rPr>
          <w:rFonts w:hint="eastAsia" w:ascii="宋体" w:hAnsi="宋体" w:eastAsia="宋体" w:cs="宋体"/>
          <w:sz w:val="24"/>
          <w:szCs w:val="24"/>
        </w:rPr>
        <w:t xml:space="preserve">a) 所提供的过程、产品和服务； </w:t>
      </w:r>
    </w:p>
    <w:p>
      <w:pPr>
        <w:spacing w:line="440" w:lineRule="exact"/>
        <w:ind w:firstLine="523" w:firstLineChars="218"/>
        <w:rPr>
          <w:rFonts w:ascii="宋体" w:hAnsi="宋体" w:eastAsia="宋体" w:cs="宋体"/>
          <w:sz w:val="24"/>
          <w:szCs w:val="24"/>
        </w:rPr>
      </w:pPr>
      <w:r>
        <w:rPr>
          <w:rFonts w:hint="eastAsia" w:ascii="宋体" w:hAnsi="宋体" w:eastAsia="宋体" w:cs="宋体"/>
          <w:sz w:val="24"/>
          <w:szCs w:val="24"/>
        </w:rPr>
        <w:t xml:space="preserve">b) 对下列内容的批准： </w:t>
      </w:r>
    </w:p>
    <w:p>
      <w:pPr>
        <w:spacing w:line="440" w:lineRule="exact"/>
        <w:ind w:firstLine="943" w:firstLineChars="393"/>
        <w:rPr>
          <w:rFonts w:ascii="宋体" w:hAnsi="宋体" w:eastAsia="宋体" w:cs="宋体"/>
          <w:sz w:val="24"/>
          <w:szCs w:val="24"/>
        </w:rPr>
      </w:pPr>
      <w:r>
        <w:rPr>
          <w:rFonts w:hint="eastAsia" w:ascii="宋体" w:hAnsi="宋体" w:eastAsia="宋体" w:cs="宋体"/>
          <w:sz w:val="24"/>
          <w:szCs w:val="24"/>
        </w:rPr>
        <w:t xml:space="preserve">1）产品和服务； </w:t>
      </w:r>
    </w:p>
    <w:p>
      <w:pPr>
        <w:spacing w:line="440" w:lineRule="exact"/>
        <w:ind w:firstLine="943" w:firstLineChars="393"/>
        <w:rPr>
          <w:rFonts w:ascii="宋体" w:hAnsi="宋体" w:eastAsia="宋体" w:cs="宋体"/>
          <w:sz w:val="24"/>
          <w:szCs w:val="24"/>
        </w:rPr>
      </w:pPr>
      <w:r>
        <w:rPr>
          <w:rFonts w:hint="eastAsia" w:ascii="宋体" w:hAnsi="宋体" w:eastAsia="宋体" w:cs="宋体"/>
          <w:sz w:val="24"/>
          <w:szCs w:val="24"/>
        </w:rPr>
        <w:t xml:space="preserve">2）方法、过程和设备； </w:t>
      </w:r>
    </w:p>
    <w:p>
      <w:pPr>
        <w:spacing w:line="440" w:lineRule="exact"/>
        <w:ind w:firstLine="943" w:firstLineChars="393"/>
        <w:rPr>
          <w:rFonts w:ascii="宋体" w:hAnsi="宋体" w:eastAsia="宋体" w:cs="宋体"/>
          <w:sz w:val="24"/>
          <w:szCs w:val="24"/>
        </w:rPr>
      </w:pPr>
      <w:r>
        <w:rPr>
          <w:rFonts w:hint="eastAsia" w:ascii="宋体" w:hAnsi="宋体" w:eastAsia="宋体" w:cs="宋体"/>
          <w:sz w:val="24"/>
          <w:szCs w:val="24"/>
        </w:rPr>
        <w:t xml:space="preserve">3）产品和服务的放行； </w:t>
      </w:r>
    </w:p>
    <w:p>
      <w:pPr>
        <w:spacing w:line="440" w:lineRule="exact"/>
        <w:ind w:firstLine="523" w:firstLineChars="218"/>
        <w:rPr>
          <w:rFonts w:ascii="宋体" w:hAnsi="宋体" w:eastAsia="宋体" w:cs="宋体"/>
          <w:sz w:val="24"/>
          <w:szCs w:val="24"/>
        </w:rPr>
      </w:pPr>
      <w:r>
        <w:rPr>
          <w:rFonts w:hint="eastAsia" w:ascii="宋体" w:hAnsi="宋体" w:eastAsia="宋体" w:cs="宋体"/>
          <w:sz w:val="24"/>
          <w:szCs w:val="24"/>
        </w:rPr>
        <w:t xml:space="preserve">c) 能力，包括所要求的人员资质； </w:t>
      </w:r>
    </w:p>
    <w:p>
      <w:pPr>
        <w:spacing w:line="440" w:lineRule="exact"/>
        <w:ind w:firstLine="523" w:firstLineChars="218"/>
        <w:rPr>
          <w:rFonts w:ascii="宋体" w:hAnsi="宋体" w:eastAsia="宋体" w:cs="宋体"/>
          <w:sz w:val="24"/>
          <w:szCs w:val="24"/>
        </w:rPr>
      </w:pPr>
      <w:r>
        <w:rPr>
          <w:rFonts w:hint="eastAsia" w:ascii="宋体" w:hAnsi="宋体" w:eastAsia="宋体" w:cs="宋体"/>
          <w:sz w:val="24"/>
          <w:szCs w:val="24"/>
        </w:rPr>
        <w:t xml:space="preserve">d）外部供方与组织的接口； </w:t>
      </w:r>
    </w:p>
    <w:p>
      <w:pPr>
        <w:spacing w:line="440" w:lineRule="exact"/>
        <w:ind w:firstLine="523" w:firstLineChars="218"/>
        <w:rPr>
          <w:rFonts w:ascii="宋体" w:hAnsi="宋体" w:eastAsia="宋体" w:cs="宋体"/>
          <w:sz w:val="24"/>
          <w:szCs w:val="24"/>
        </w:rPr>
      </w:pPr>
      <w:r>
        <w:rPr>
          <w:rFonts w:hint="eastAsia" w:ascii="宋体" w:hAnsi="宋体" w:eastAsia="宋体" w:cs="宋体"/>
          <w:sz w:val="24"/>
          <w:szCs w:val="24"/>
        </w:rPr>
        <w:t xml:space="preserve">e）公司对外部供方绩效的控制和监视； </w:t>
      </w:r>
    </w:p>
    <w:p>
      <w:pPr>
        <w:spacing w:line="440" w:lineRule="exact"/>
        <w:ind w:firstLine="523" w:firstLineChars="218"/>
        <w:rPr>
          <w:rFonts w:ascii="宋体" w:hAnsi="宋体" w:eastAsia="宋体" w:cs="宋体"/>
          <w:sz w:val="24"/>
          <w:szCs w:val="24"/>
        </w:rPr>
      </w:pPr>
      <w:r>
        <w:rPr>
          <w:rFonts w:hint="eastAsia" w:ascii="宋体" w:hAnsi="宋体" w:eastAsia="宋体" w:cs="宋体"/>
          <w:sz w:val="24"/>
          <w:szCs w:val="24"/>
        </w:rPr>
        <w:t>f）公司或其顾客拟在供方现场实施的验证活动。</w:t>
      </w:r>
    </w:p>
    <w:p>
      <w:pPr>
        <w:spacing w:line="440" w:lineRule="exact"/>
        <w:ind w:firstLine="523" w:firstLineChars="218"/>
        <w:rPr>
          <w:rFonts w:ascii="宋体" w:hAnsi="宋体" w:eastAsia="宋体" w:cs="宋体"/>
          <w:sz w:val="24"/>
          <w:szCs w:val="24"/>
        </w:rPr>
      </w:pPr>
      <w:r>
        <w:rPr>
          <w:rFonts w:hint="eastAsia" w:ascii="宋体" w:hAnsi="宋体" w:eastAsia="宋体" w:cs="宋体"/>
          <w:color w:val="0000FF"/>
          <w:sz w:val="24"/>
          <w:szCs w:val="24"/>
        </w:rPr>
        <w:t>经识别，</w:t>
      </w:r>
      <w:r>
        <w:rPr>
          <w:rFonts w:hint="eastAsia" w:ascii="宋体" w:hAnsi="宋体" w:eastAsia="宋体" w:cs="宋体"/>
          <w:color w:val="0000FF"/>
          <w:sz w:val="24"/>
          <w:szCs w:val="24"/>
          <w:lang w:val="en-US" w:eastAsia="zh-CN"/>
        </w:rPr>
        <w:t>公司电梯维保为</w:t>
      </w:r>
      <w:r>
        <w:rPr>
          <w:rFonts w:hint="eastAsia" w:ascii="宋体" w:hAnsi="宋体" w:eastAsia="宋体" w:cs="宋体"/>
          <w:color w:val="0000FF"/>
          <w:sz w:val="24"/>
          <w:szCs w:val="24"/>
        </w:rPr>
        <w:t>外包</w:t>
      </w:r>
      <w:r>
        <w:rPr>
          <w:rFonts w:hint="eastAsia" w:ascii="宋体" w:hAnsi="宋体" w:eastAsia="宋体" w:cs="宋体"/>
          <w:sz w:val="24"/>
          <w:szCs w:val="24"/>
        </w:rPr>
        <w:t>。</w:t>
      </w:r>
    </w:p>
    <w:p>
      <w:pPr>
        <w:pStyle w:val="4"/>
        <w:spacing w:before="0" w:after="0" w:line="440" w:lineRule="exact"/>
        <w:rPr>
          <w:rFonts w:ascii="宋体" w:hAnsi="宋体" w:eastAsia="宋体" w:cs="宋体"/>
          <w:sz w:val="24"/>
          <w:szCs w:val="24"/>
        </w:rPr>
      </w:pPr>
      <w:r>
        <w:rPr>
          <w:rFonts w:hint="eastAsia" w:ascii="宋体" w:hAnsi="宋体" w:eastAsia="宋体" w:cs="宋体"/>
          <w:sz w:val="24"/>
          <w:szCs w:val="24"/>
        </w:rPr>
        <w:t>8.5 服务提供</w:t>
      </w:r>
    </w:p>
    <w:p>
      <w:pPr>
        <w:spacing w:line="440" w:lineRule="exact"/>
        <w:rPr>
          <w:rFonts w:ascii="宋体" w:hAnsi="宋体" w:eastAsia="宋体" w:cs="宋体"/>
          <w:sz w:val="24"/>
          <w:szCs w:val="24"/>
        </w:rPr>
      </w:pPr>
      <w:r>
        <w:rPr>
          <w:rFonts w:hint="eastAsia" w:ascii="宋体" w:hAnsi="宋体" w:eastAsia="宋体" w:cs="宋体"/>
          <w:sz w:val="24"/>
          <w:szCs w:val="24"/>
        </w:rPr>
        <w:t xml:space="preserve">8.5.1 服务提供的控制 </w:t>
      </w:r>
    </w:p>
    <w:p>
      <w:pPr>
        <w:spacing w:line="440" w:lineRule="exact"/>
        <w:rPr>
          <w:rFonts w:ascii="宋体" w:hAnsi="宋体" w:eastAsia="宋体" w:cs="宋体"/>
          <w:sz w:val="24"/>
          <w:szCs w:val="24"/>
        </w:rPr>
      </w:pPr>
      <w:r>
        <w:rPr>
          <w:rFonts w:hint="eastAsia" w:ascii="宋体" w:hAnsi="宋体" w:eastAsia="宋体" w:cs="宋体"/>
          <w:sz w:val="24"/>
          <w:szCs w:val="24"/>
        </w:rPr>
        <w:t>8.5.1.1 服务过程的提供应按上述各相应文件的规定在受控条件下进行。适用时，受控条件应包括：</w:t>
      </w:r>
    </w:p>
    <w:p>
      <w:pPr>
        <w:spacing w:line="440" w:lineRule="exact"/>
        <w:rPr>
          <w:rFonts w:ascii="宋体" w:hAnsi="宋体" w:eastAsia="宋体" w:cs="宋体"/>
          <w:sz w:val="24"/>
          <w:szCs w:val="24"/>
        </w:rPr>
      </w:pPr>
      <w:r>
        <w:rPr>
          <w:rFonts w:hint="eastAsia" w:ascii="宋体" w:hAnsi="宋体" w:eastAsia="宋体" w:cs="宋体"/>
          <w:sz w:val="24"/>
          <w:szCs w:val="24"/>
        </w:rPr>
        <w:t>各部门在执行服务任务时应获得的</w:t>
      </w:r>
      <w:r>
        <w:rPr>
          <w:rFonts w:hint="eastAsia" w:ascii="宋体" w:hAnsi="宋体" w:eastAsia="宋体" w:cs="宋体"/>
          <w:sz w:val="24"/>
          <w:szCs w:val="24"/>
          <w:lang w:eastAsia="zh-CN"/>
        </w:rPr>
        <w:t>物业管理服务</w:t>
      </w:r>
      <w:r>
        <w:rPr>
          <w:rFonts w:hint="eastAsia" w:ascii="宋体" w:hAnsi="宋体" w:eastAsia="宋体" w:cs="宋体"/>
          <w:sz w:val="24"/>
          <w:szCs w:val="24"/>
        </w:rPr>
        <w:t>的特性信息；</w:t>
      </w:r>
    </w:p>
    <w:p>
      <w:pPr>
        <w:spacing w:line="440" w:lineRule="exact"/>
        <w:rPr>
          <w:rFonts w:ascii="宋体" w:hAnsi="宋体" w:eastAsia="宋体" w:cs="宋体"/>
          <w:sz w:val="24"/>
          <w:szCs w:val="24"/>
        </w:rPr>
      </w:pPr>
      <w:r>
        <w:rPr>
          <w:rFonts w:hint="eastAsia" w:ascii="宋体" w:hAnsi="宋体" w:eastAsia="宋体" w:cs="宋体"/>
          <w:sz w:val="24"/>
          <w:szCs w:val="24"/>
        </w:rPr>
        <w:t>在</w:t>
      </w:r>
      <w:r>
        <w:rPr>
          <w:rFonts w:hint="eastAsia" w:ascii="宋体" w:hAnsi="宋体" w:eastAsia="宋体" w:cs="宋体"/>
          <w:sz w:val="24"/>
          <w:szCs w:val="24"/>
          <w:lang w:eastAsia="zh-CN"/>
        </w:rPr>
        <w:t>物业管理服务</w:t>
      </w:r>
      <w:r>
        <w:rPr>
          <w:rFonts w:hint="eastAsia" w:ascii="宋体" w:hAnsi="宋体" w:eastAsia="宋体" w:cs="宋体"/>
          <w:sz w:val="24"/>
          <w:szCs w:val="24"/>
        </w:rPr>
        <w:t>各相关阶段应有相对应的作业指导书来指导服务过程；</w:t>
      </w:r>
    </w:p>
    <w:p>
      <w:pPr>
        <w:spacing w:line="440" w:lineRule="exact"/>
        <w:rPr>
          <w:rFonts w:ascii="宋体" w:hAnsi="宋体" w:eastAsia="宋体" w:cs="宋体"/>
          <w:sz w:val="24"/>
          <w:szCs w:val="24"/>
        </w:rPr>
      </w:pPr>
      <w:r>
        <w:rPr>
          <w:rFonts w:hint="eastAsia" w:ascii="宋体" w:hAnsi="宋体" w:eastAsia="宋体" w:cs="宋体"/>
          <w:sz w:val="24"/>
          <w:szCs w:val="24"/>
        </w:rPr>
        <w:t>使用相适宜的设备，并由业务部对其进行管理，以保证所需过程的能力；</w:t>
      </w:r>
    </w:p>
    <w:p>
      <w:pPr>
        <w:spacing w:line="440" w:lineRule="exact"/>
        <w:rPr>
          <w:rFonts w:ascii="宋体" w:hAnsi="宋体" w:eastAsia="宋体" w:cs="宋体"/>
          <w:sz w:val="24"/>
          <w:szCs w:val="24"/>
        </w:rPr>
      </w:pPr>
      <w:r>
        <w:rPr>
          <w:rFonts w:hint="eastAsia" w:ascii="宋体" w:hAnsi="宋体" w:eastAsia="宋体" w:cs="宋体"/>
          <w:sz w:val="24"/>
          <w:szCs w:val="24"/>
        </w:rPr>
        <w:t>项目部应配置相适应的监视和测量设备，使该装置处于有效的校准状态下；</w:t>
      </w:r>
    </w:p>
    <w:p>
      <w:pPr>
        <w:spacing w:line="440" w:lineRule="exact"/>
        <w:rPr>
          <w:rFonts w:ascii="宋体" w:hAnsi="宋体" w:eastAsia="宋体" w:cs="宋体"/>
          <w:sz w:val="24"/>
          <w:szCs w:val="24"/>
        </w:rPr>
      </w:pPr>
      <w:r>
        <w:rPr>
          <w:rFonts w:hint="eastAsia" w:ascii="宋体" w:hAnsi="宋体" w:eastAsia="宋体" w:cs="宋体"/>
          <w:sz w:val="24"/>
          <w:szCs w:val="24"/>
        </w:rPr>
        <w:t>项目部应对储存的物品采取相适应的监视与测量方法及准则；</w:t>
      </w:r>
    </w:p>
    <w:p>
      <w:pPr>
        <w:spacing w:line="440" w:lineRule="exact"/>
        <w:rPr>
          <w:rFonts w:ascii="宋体" w:hAnsi="宋体" w:eastAsia="宋体" w:cs="宋体"/>
          <w:sz w:val="24"/>
          <w:szCs w:val="24"/>
        </w:rPr>
      </w:pPr>
      <w:r>
        <w:rPr>
          <w:rFonts w:hint="eastAsia" w:ascii="宋体" w:hAnsi="宋体" w:eastAsia="宋体" w:cs="宋体"/>
          <w:sz w:val="24"/>
          <w:szCs w:val="24"/>
        </w:rPr>
        <w:t>项目部应对</w:t>
      </w:r>
      <w:r>
        <w:rPr>
          <w:rFonts w:hint="eastAsia" w:ascii="宋体" w:hAnsi="宋体" w:eastAsia="宋体" w:cs="宋体"/>
          <w:sz w:val="24"/>
          <w:szCs w:val="24"/>
          <w:lang w:eastAsia="zh-CN"/>
        </w:rPr>
        <w:t>物业管理服务</w:t>
      </w:r>
      <w:r>
        <w:rPr>
          <w:rFonts w:hint="eastAsia" w:ascii="宋体" w:hAnsi="宋体" w:eastAsia="宋体" w:cs="宋体"/>
          <w:sz w:val="24"/>
          <w:szCs w:val="24"/>
        </w:rPr>
        <w:t>的交付和交付后的活动进行控制。</w:t>
      </w:r>
    </w:p>
    <w:p>
      <w:pPr>
        <w:spacing w:line="440" w:lineRule="exact"/>
        <w:rPr>
          <w:rFonts w:ascii="宋体" w:hAnsi="宋体" w:eastAsia="宋体" w:cs="宋体"/>
          <w:sz w:val="24"/>
          <w:szCs w:val="24"/>
        </w:rPr>
      </w:pPr>
      <w:r>
        <w:rPr>
          <w:rFonts w:hint="eastAsia" w:ascii="宋体" w:hAnsi="宋体" w:eastAsia="宋体" w:cs="宋体"/>
          <w:sz w:val="24"/>
          <w:szCs w:val="24"/>
        </w:rPr>
        <w:t>8.5.1.2 当服务过程不能由后续的测量或监控加以验证时，应对这样的输入过程实施确认。</w:t>
      </w:r>
    </w:p>
    <w:p>
      <w:pPr>
        <w:spacing w:line="440" w:lineRule="exact"/>
        <w:rPr>
          <w:rFonts w:ascii="宋体" w:hAnsi="宋体" w:eastAsia="宋体" w:cs="宋体"/>
          <w:sz w:val="24"/>
          <w:szCs w:val="24"/>
        </w:rPr>
      </w:pPr>
      <w:r>
        <w:rPr>
          <w:rFonts w:hint="eastAsia" w:ascii="宋体" w:hAnsi="宋体" w:eastAsia="宋体" w:cs="宋体"/>
          <w:sz w:val="24"/>
          <w:szCs w:val="24"/>
        </w:rPr>
        <w:t>过程鉴定：</w:t>
      </w:r>
    </w:p>
    <w:p>
      <w:pPr>
        <w:spacing w:line="440" w:lineRule="exact"/>
        <w:ind w:firstLine="240" w:firstLineChars="100"/>
        <w:rPr>
          <w:rFonts w:ascii="宋体" w:hAnsi="宋体" w:eastAsia="宋体" w:cs="宋体"/>
          <w:sz w:val="24"/>
          <w:szCs w:val="24"/>
        </w:rPr>
      </w:pPr>
      <w:r>
        <w:rPr>
          <w:rFonts w:hint="eastAsia" w:ascii="宋体" w:hAnsi="宋体" w:eastAsia="宋体" w:cs="宋体"/>
          <w:sz w:val="24"/>
          <w:szCs w:val="24"/>
        </w:rPr>
        <w:t>1）确定最佳的工艺参数、制定相应的方法和管理办法并实施。</w:t>
      </w:r>
    </w:p>
    <w:p>
      <w:pPr>
        <w:spacing w:line="440" w:lineRule="exact"/>
        <w:rPr>
          <w:rFonts w:ascii="宋体" w:hAnsi="宋体" w:eastAsia="宋体" w:cs="宋体"/>
          <w:sz w:val="24"/>
          <w:szCs w:val="24"/>
        </w:rPr>
      </w:pPr>
      <w:r>
        <w:rPr>
          <w:rFonts w:hint="eastAsia" w:ascii="宋体" w:hAnsi="宋体" w:eastAsia="宋体" w:cs="宋体"/>
          <w:sz w:val="24"/>
          <w:szCs w:val="24"/>
        </w:rPr>
        <w:t xml:space="preserve"> 2）使用的设备或设施的能力（包括精确度、安全性、可用性等要求）及维护保养要求。</w:t>
      </w:r>
    </w:p>
    <w:p>
      <w:pPr>
        <w:spacing w:line="440" w:lineRule="exact"/>
        <w:rPr>
          <w:rFonts w:ascii="宋体" w:hAnsi="宋体" w:eastAsia="宋体" w:cs="宋体"/>
          <w:sz w:val="24"/>
          <w:szCs w:val="24"/>
        </w:rPr>
      </w:pPr>
      <w:r>
        <w:rPr>
          <w:rFonts w:hint="eastAsia" w:ascii="宋体" w:hAnsi="宋体" w:eastAsia="宋体" w:cs="宋体"/>
          <w:sz w:val="24"/>
          <w:szCs w:val="24"/>
        </w:rPr>
        <w:t xml:space="preserve"> 3）所用设备或设施的能力（包括精确度、安全性、可用性等要求）及维护保养要操作人员应具备的能力与资格。</w:t>
      </w:r>
    </w:p>
    <w:p>
      <w:pPr>
        <w:spacing w:line="440" w:lineRule="exact"/>
        <w:rPr>
          <w:rFonts w:ascii="宋体" w:hAnsi="宋体" w:eastAsia="宋体" w:cs="宋体"/>
          <w:sz w:val="24"/>
          <w:szCs w:val="24"/>
        </w:rPr>
      </w:pPr>
      <w:r>
        <w:rPr>
          <w:rFonts w:hint="eastAsia" w:ascii="宋体" w:hAnsi="宋体" w:eastAsia="宋体" w:cs="宋体"/>
          <w:sz w:val="24"/>
          <w:szCs w:val="24"/>
        </w:rPr>
        <w:t xml:space="preserve"> 4）设备、人员或过程鉴定记录的要求。</w:t>
      </w:r>
    </w:p>
    <w:p>
      <w:pPr>
        <w:spacing w:line="440" w:lineRule="exact"/>
        <w:rPr>
          <w:rFonts w:ascii="宋体" w:hAnsi="宋体" w:eastAsia="宋体" w:cs="宋体"/>
          <w:sz w:val="24"/>
          <w:szCs w:val="24"/>
        </w:rPr>
      </w:pPr>
      <w:r>
        <w:rPr>
          <w:rFonts w:hint="eastAsia" w:ascii="宋体" w:hAnsi="宋体" w:eastAsia="宋体" w:cs="宋体"/>
          <w:sz w:val="24"/>
          <w:szCs w:val="24"/>
        </w:rPr>
        <w:t xml:space="preserve"> 5）按规定时间间隔或发生问题时，对此类过程进行再确认，确保对影响过程的变更作出及时的反映。</w:t>
      </w:r>
    </w:p>
    <w:p>
      <w:pPr>
        <w:spacing w:line="440" w:lineRule="exact"/>
        <w:rPr>
          <w:rFonts w:hint="eastAsia" w:ascii="宋体" w:hAnsi="宋体" w:eastAsia="宋体" w:cs="宋体"/>
          <w:color w:val="0000FF"/>
          <w:sz w:val="24"/>
          <w:szCs w:val="24"/>
          <w:lang w:val="en-US" w:eastAsia="zh-CN"/>
        </w:rPr>
      </w:pPr>
      <w:r>
        <w:rPr>
          <w:rFonts w:hint="eastAsia" w:ascii="宋体" w:hAnsi="宋体" w:eastAsia="宋体" w:cs="宋体"/>
          <w:color w:val="0000FF"/>
          <w:sz w:val="24"/>
          <w:szCs w:val="24"/>
          <w:lang w:val="en-US" w:eastAsia="zh-CN"/>
        </w:rPr>
        <w:t>经识别公司关键过程为 服务过程。</w:t>
      </w:r>
    </w:p>
    <w:p>
      <w:pPr>
        <w:spacing w:line="440" w:lineRule="exact"/>
        <w:rPr>
          <w:rFonts w:ascii="宋体" w:hAnsi="宋体" w:eastAsia="宋体" w:cs="宋体"/>
          <w:sz w:val="24"/>
          <w:szCs w:val="24"/>
        </w:rPr>
      </w:pPr>
      <w:bookmarkStart w:id="21" w:name="_GoBack"/>
      <w:bookmarkEnd w:id="21"/>
      <w:r>
        <w:rPr>
          <w:rFonts w:hint="eastAsia" w:ascii="宋体" w:hAnsi="宋体" w:eastAsia="宋体" w:cs="宋体"/>
          <w:sz w:val="24"/>
          <w:szCs w:val="24"/>
        </w:rPr>
        <w:t>8.5.2 标识和可追溯性</w:t>
      </w:r>
    </w:p>
    <w:p>
      <w:pPr>
        <w:spacing w:line="440" w:lineRule="exact"/>
        <w:rPr>
          <w:rFonts w:ascii="宋体" w:hAnsi="宋体" w:eastAsia="宋体" w:cs="宋体"/>
          <w:sz w:val="24"/>
          <w:szCs w:val="24"/>
        </w:rPr>
      </w:pPr>
      <w:r>
        <w:rPr>
          <w:rFonts w:hint="eastAsia" w:ascii="宋体" w:hAnsi="宋体" w:eastAsia="宋体" w:cs="宋体"/>
          <w:sz w:val="24"/>
          <w:szCs w:val="24"/>
        </w:rPr>
        <w:t xml:space="preserve">   从合同签订开始到服务的交付为止，在服务实现的全过程中以适当方式标识服务，还应标识服务对监视和测量要求的状态。</w:t>
      </w:r>
    </w:p>
    <w:p>
      <w:pPr>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各有关部门应作好标识。在有可追溯性要求时，应明确规定需追溯的服务、追溯的范围和标识及记录的方式，应控制和记录服务的唯一性标识。</w:t>
      </w:r>
    </w:p>
    <w:p>
      <w:pPr>
        <w:spacing w:line="440" w:lineRule="exact"/>
        <w:rPr>
          <w:rFonts w:ascii="宋体" w:hAnsi="宋体" w:eastAsia="宋体" w:cs="宋体"/>
          <w:sz w:val="24"/>
          <w:szCs w:val="24"/>
        </w:rPr>
      </w:pPr>
      <w:r>
        <w:rPr>
          <w:rFonts w:hint="eastAsia" w:ascii="宋体" w:hAnsi="宋体" w:eastAsia="宋体" w:cs="宋体"/>
          <w:sz w:val="24"/>
          <w:szCs w:val="24"/>
        </w:rPr>
        <w:t>8.5.3 顾客或外部供方的财产</w:t>
      </w:r>
    </w:p>
    <w:p>
      <w:pPr>
        <w:spacing w:line="440" w:lineRule="exact"/>
        <w:rPr>
          <w:rFonts w:ascii="宋体" w:hAnsi="宋体" w:eastAsia="宋体" w:cs="宋体"/>
          <w:sz w:val="24"/>
          <w:szCs w:val="24"/>
        </w:rPr>
      </w:pPr>
      <w:r>
        <w:rPr>
          <w:rFonts w:hint="eastAsia" w:ascii="宋体" w:hAnsi="宋体" w:eastAsia="宋体" w:cs="宋体"/>
          <w:sz w:val="24"/>
          <w:szCs w:val="24"/>
        </w:rPr>
        <w:t>1）项目部负责顾客财产的验证、登记及日常管理,顾客财产还包括顾客提供的相关资料。顾客财产还包括顾客信息。</w:t>
      </w:r>
    </w:p>
    <w:p>
      <w:pPr>
        <w:spacing w:line="440" w:lineRule="exact"/>
        <w:rPr>
          <w:rFonts w:ascii="宋体" w:hAnsi="宋体" w:eastAsia="宋体" w:cs="宋体"/>
          <w:sz w:val="24"/>
          <w:szCs w:val="24"/>
        </w:rPr>
      </w:pPr>
      <w:r>
        <w:rPr>
          <w:rFonts w:hint="eastAsia" w:ascii="宋体" w:hAnsi="宋体" w:eastAsia="宋体" w:cs="宋体"/>
          <w:sz w:val="24"/>
          <w:szCs w:val="24"/>
        </w:rPr>
        <w:t>2）对顾客财产进行标识、验证、保护和维护。</w:t>
      </w:r>
    </w:p>
    <w:p>
      <w:pPr>
        <w:spacing w:line="440" w:lineRule="exact"/>
        <w:rPr>
          <w:rFonts w:ascii="宋体" w:hAnsi="宋体" w:eastAsia="宋体" w:cs="宋体"/>
          <w:sz w:val="24"/>
          <w:szCs w:val="24"/>
        </w:rPr>
      </w:pPr>
      <w:r>
        <w:rPr>
          <w:rFonts w:hint="eastAsia" w:ascii="宋体" w:hAnsi="宋体" w:eastAsia="宋体" w:cs="宋体"/>
          <w:sz w:val="24"/>
          <w:szCs w:val="24"/>
        </w:rPr>
        <w:t>3）当发现问题时及时记录并向顾客联络处理。</w:t>
      </w:r>
    </w:p>
    <w:p>
      <w:pPr>
        <w:spacing w:line="440" w:lineRule="exact"/>
        <w:rPr>
          <w:rFonts w:ascii="宋体" w:hAnsi="宋体" w:eastAsia="宋体" w:cs="宋体"/>
          <w:sz w:val="24"/>
          <w:szCs w:val="24"/>
        </w:rPr>
      </w:pPr>
      <w:r>
        <w:rPr>
          <w:rFonts w:hint="eastAsia" w:ascii="宋体" w:hAnsi="宋体" w:eastAsia="宋体" w:cs="宋体"/>
          <w:sz w:val="24"/>
          <w:szCs w:val="24"/>
        </w:rPr>
        <w:t xml:space="preserve">8.5.4 防护 </w:t>
      </w:r>
    </w:p>
    <w:p>
      <w:pPr>
        <w:spacing w:line="440" w:lineRule="exact"/>
        <w:rPr>
          <w:rFonts w:ascii="宋体" w:hAnsi="宋体" w:eastAsia="宋体" w:cs="宋体"/>
          <w:sz w:val="24"/>
          <w:szCs w:val="24"/>
        </w:rPr>
      </w:pPr>
      <w:r>
        <w:rPr>
          <w:rFonts w:hint="eastAsia" w:ascii="宋体" w:hAnsi="宋体" w:eastAsia="宋体" w:cs="宋体"/>
          <w:sz w:val="24"/>
          <w:szCs w:val="24"/>
        </w:rPr>
        <w:t xml:space="preserve">   从接收、储存、放行、贮存、交付直到顾客处的所有阶段采取措施，防止内部和外供产品的损坏。</w:t>
      </w:r>
    </w:p>
    <w:p>
      <w:pPr>
        <w:spacing w:line="440" w:lineRule="exact"/>
        <w:rPr>
          <w:rFonts w:ascii="宋体" w:hAnsi="宋体" w:eastAsia="宋体" w:cs="宋体"/>
          <w:sz w:val="24"/>
          <w:szCs w:val="24"/>
        </w:rPr>
      </w:pPr>
      <w:r>
        <w:rPr>
          <w:rFonts w:hint="eastAsia" w:ascii="宋体" w:hAnsi="宋体" w:eastAsia="宋体" w:cs="宋体"/>
          <w:sz w:val="24"/>
          <w:szCs w:val="24"/>
        </w:rPr>
        <w:t>1)产品标识、搬运、包装、贮存和防护。</w:t>
      </w:r>
    </w:p>
    <w:p>
      <w:pPr>
        <w:spacing w:line="440" w:lineRule="exact"/>
        <w:rPr>
          <w:rFonts w:ascii="宋体" w:hAnsi="宋体" w:eastAsia="宋体" w:cs="宋体"/>
          <w:sz w:val="24"/>
          <w:szCs w:val="24"/>
        </w:rPr>
      </w:pPr>
      <w:r>
        <w:rPr>
          <w:rFonts w:hint="eastAsia" w:ascii="宋体" w:hAnsi="宋体" w:eastAsia="宋体" w:cs="宋体"/>
          <w:sz w:val="24"/>
          <w:szCs w:val="24"/>
        </w:rPr>
        <w:t xml:space="preserve">2)应考虑因服务性质所引起的任何特殊要求的需求。这些需求会与有危害材料、有特殊技能的人员、服务或材料有关。                              </w:t>
      </w:r>
    </w:p>
    <w:p>
      <w:pPr>
        <w:spacing w:line="440" w:lineRule="exact"/>
        <w:rPr>
          <w:rFonts w:ascii="宋体" w:hAnsi="宋体" w:eastAsia="宋体" w:cs="宋体"/>
          <w:sz w:val="24"/>
          <w:szCs w:val="24"/>
        </w:rPr>
      </w:pPr>
      <w:r>
        <w:rPr>
          <w:rFonts w:hint="eastAsia" w:ascii="宋体" w:hAnsi="宋体" w:eastAsia="宋体" w:cs="宋体"/>
          <w:sz w:val="24"/>
          <w:szCs w:val="24"/>
        </w:rPr>
        <w:t xml:space="preserve">3)明确在产品寿命期间防止其损坏、所需的资源，应向顾客就采取防护措施所需的资源方面的信息进行沟通。 </w:t>
      </w:r>
    </w:p>
    <w:p>
      <w:pPr>
        <w:spacing w:line="440" w:lineRule="exact"/>
        <w:rPr>
          <w:rFonts w:ascii="宋体" w:hAnsi="宋体" w:eastAsia="宋体" w:cs="宋体"/>
          <w:sz w:val="24"/>
          <w:szCs w:val="24"/>
        </w:rPr>
      </w:pPr>
      <w:r>
        <w:rPr>
          <w:rFonts w:hint="eastAsia" w:ascii="宋体" w:hAnsi="宋体" w:eastAsia="宋体" w:cs="宋体"/>
          <w:sz w:val="24"/>
          <w:szCs w:val="24"/>
        </w:rPr>
        <w:t xml:space="preserve">8.5.5 交付后的活动 </w:t>
      </w:r>
    </w:p>
    <w:p>
      <w:pPr>
        <w:spacing w:line="440" w:lineRule="exact"/>
        <w:rPr>
          <w:rFonts w:ascii="宋体" w:hAnsi="宋体" w:eastAsia="宋体" w:cs="宋体"/>
          <w:sz w:val="24"/>
          <w:szCs w:val="24"/>
        </w:rPr>
      </w:pPr>
      <w:r>
        <w:rPr>
          <w:rFonts w:hint="eastAsia" w:ascii="宋体" w:hAnsi="宋体" w:eastAsia="宋体" w:cs="宋体"/>
          <w:sz w:val="24"/>
          <w:szCs w:val="24"/>
        </w:rPr>
        <w:t>8.5.5.1 公司相关制度明确了本公司具备满足与服务相关的交付后活动的要求的能力。</w:t>
      </w:r>
    </w:p>
    <w:p>
      <w:pPr>
        <w:spacing w:line="440" w:lineRule="exact"/>
        <w:rPr>
          <w:rFonts w:ascii="宋体" w:hAnsi="宋体" w:eastAsia="宋体" w:cs="宋体"/>
          <w:sz w:val="24"/>
          <w:szCs w:val="24"/>
        </w:rPr>
      </w:pPr>
      <w:r>
        <w:rPr>
          <w:rFonts w:hint="eastAsia" w:ascii="宋体" w:hAnsi="宋体" w:eastAsia="宋体" w:cs="宋体"/>
          <w:sz w:val="24"/>
          <w:szCs w:val="24"/>
        </w:rPr>
        <w:t xml:space="preserve">8.5.5.2 在确定交付后活动的覆盖范围和程度时，组织应考虑： </w:t>
      </w:r>
    </w:p>
    <w:p>
      <w:pPr>
        <w:spacing w:line="440" w:lineRule="exact"/>
        <w:ind w:firstLine="523" w:firstLineChars="218"/>
        <w:rPr>
          <w:rFonts w:ascii="宋体" w:hAnsi="宋体" w:eastAsia="宋体" w:cs="宋体"/>
          <w:sz w:val="24"/>
          <w:szCs w:val="24"/>
        </w:rPr>
      </w:pPr>
      <w:r>
        <w:rPr>
          <w:rFonts w:hint="eastAsia" w:ascii="宋体" w:hAnsi="宋体" w:eastAsia="宋体" w:cs="宋体"/>
          <w:sz w:val="24"/>
          <w:szCs w:val="24"/>
        </w:rPr>
        <w:t xml:space="preserve">a）法律法规要求及服务的相关风险； </w:t>
      </w:r>
    </w:p>
    <w:p>
      <w:pPr>
        <w:spacing w:line="440" w:lineRule="exact"/>
        <w:ind w:firstLine="523" w:firstLineChars="218"/>
        <w:rPr>
          <w:rFonts w:ascii="宋体" w:hAnsi="宋体" w:eastAsia="宋体" w:cs="宋体"/>
          <w:sz w:val="24"/>
          <w:szCs w:val="24"/>
        </w:rPr>
      </w:pPr>
      <w:r>
        <w:rPr>
          <w:rFonts w:hint="eastAsia" w:ascii="宋体" w:hAnsi="宋体" w:eastAsia="宋体" w:cs="宋体"/>
          <w:sz w:val="24"/>
          <w:szCs w:val="24"/>
        </w:rPr>
        <w:t xml:space="preserve">b）与服务相关的潜在不期望的后果； </w:t>
      </w:r>
    </w:p>
    <w:p>
      <w:pPr>
        <w:spacing w:line="440" w:lineRule="exact"/>
        <w:ind w:firstLine="523" w:firstLineChars="218"/>
        <w:rPr>
          <w:rFonts w:ascii="宋体" w:hAnsi="宋体" w:eastAsia="宋体" w:cs="宋体"/>
          <w:sz w:val="24"/>
          <w:szCs w:val="24"/>
        </w:rPr>
      </w:pPr>
      <w:r>
        <w:rPr>
          <w:rFonts w:hint="eastAsia" w:ascii="宋体" w:hAnsi="宋体" w:eastAsia="宋体" w:cs="宋体"/>
          <w:sz w:val="24"/>
          <w:szCs w:val="24"/>
        </w:rPr>
        <w:t xml:space="preserve">c）其服务的性质、用途和预期寿命； </w:t>
      </w:r>
    </w:p>
    <w:p>
      <w:pPr>
        <w:spacing w:line="440" w:lineRule="exact"/>
        <w:ind w:firstLine="523" w:firstLineChars="218"/>
        <w:rPr>
          <w:rFonts w:ascii="宋体" w:hAnsi="宋体" w:eastAsia="宋体" w:cs="宋体"/>
          <w:sz w:val="24"/>
          <w:szCs w:val="24"/>
        </w:rPr>
      </w:pPr>
      <w:r>
        <w:rPr>
          <w:rFonts w:hint="eastAsia" w:ascii="宋体" w:hAnsi="宋体" w:eastAsia="宋体" w:cs="宋体"/>
          <w:sz w:val="24"/>
          <w:szCs w:val="24"/>
        </w:rPr>
        <w:t xml:space="preserve">d）顾客要求； </w:t>
      </w:r>
    </w:p>
    <w:p>
      <w:pPr>
        <w:spacing w:line="440" w:lineRule="exact"/>
        <w:ind w:firstLine="523" w:firstLineChars="218"/>
        <w:rPr>
          <w:rFonts w:ascii="宋体" w:hAnsi="宋体" w:eastAsia="宋体" w:cs="宋体"/>
          <w:sz w:val="24"/>
          <w:szCs w:val="24"/>
        </w:rPr>
      </w:pPr>
      <w:r>
        <w:rPr>
          <w:rFonts w:hint="eastAsia" w:ascii="宋体" w:hAnsi="宋体" w:eastAsia="宋体" w:cs="宋体"/>
          <w:sz w:val="24"/>
          <w:szCs w:val="24"/>
        </w:rPr>
        <w:t>e）顾客反馈。</w:t>
      </w:r>
    </w:p>
    <w:p>
      <w:pPr>
        <w:spacing w:line="440" w:lineRule="exact"/>
        <w:rPr>
          <w:rFonts w:ascii="宋体" w:hAnsi="宋体" w:eastAsia="宋体" w:cs="宋体"/>
          <w:sz w:val="24"/>
          <w:szCs w:val="24"/>
        </w:rPr>
      </w:pPr>
      <w:r>
        <w:rPr>
          <w:rFonts w:hint="eastAsia" w:ascii="宋体" w:hAnsi="宋体" w:eastAsia="宋体" w:cs="宋体"/>
          <w:sz w:val="24"/>
          <w:szCs w:val="24"/>
        </w:rPr>
        <w:t xml:space="preserve">8.5.6 更改控制 </w:t>
      </w:r>
    </w:p>
    <w:p>
      <w:pPr>
        <w:spacing w:line="440" w:lineRule="exact"/>
        <w:rPr>
          <w:rFonts w:ascii="宋体" w:hAnsi="宋体" w:eastAsia="宋体" w:cs="宋体"/>
          <w:sz w:val="24"/>
          <w:szCs w:val="24"/>
        </w:rPr>
      </w:pPr>
      <w:r>
        <w:rPr>
          <w:rFonts w:hint="eastAsia" w:ascii="宋体" w:hAnsi="宋体" w:eastAsia="宋体" w:cs="宋体"/>
          <w:sz w:val="24"/>
          <w:szCs w:val="24"/>
        </w:rPr>
        <w:t xml:space="preserve">8.5.6.1 公司在服务提供过程中发生更改活动，应对服务提供的更改进行必要的评审和控制，以确保稳定地符合要求。 </w:t>
      </w:r>
    </w:p>
    <w:p>
      <w:pPr>
        <w:spacing w:line="440" w:lineRule="exact"/>
        <w:rPr>
          <w:rFonts w:ascii="宋体" w:hAnsi="宋体" w:eastAsia="宋体" w:cs="宋体"/>
          <w:sz w:val="24"/>
          <w:szCs w:val="24"/>
        </w:rPr>
      </w:pPr>
      <w:r>
        <w:rPr>
          <w:rFonts w:hint="eastAsia" w:ascii="宋体" w:hAnsi="宋体" w:eastAsia="宋体" w:cs="宋体"/>
          <w:sz w:val="24"/>
          <w:szCs w:val="24"/>
        </w:rPr>
        <w:t>8.5.6.2 应对服务提供的更改过程控制的相关记录予以保留。包括有关更改评审结果、授权进行更改的人员以及根据评审所采取的必要措施等。</w:t>
      </w:r>
    </w:p>
    <w:p>
      <w:pPr>
        <w:pStyle w:val="4"/>
        <w:spacing w:before="0" w:after="0" w:line="440" w:lineRule="exact"/>
        <w:rPr>
          <w:rFonts w:ascii="宋体" w:hAnsi="宋体" w:eastAsia="宋体" w:cs="宋体"/>
          <w:sz w:val="24"/>
          <w:szCs w:val="24"/>
        </w:rPr>
      </w:pPr>
      <w:r>
        <w:rPr>
          <w:rFonts w:hint="eastAsia" w:ascii="宋体" w:hAnsi="宋体" w:eastAsia="宋体" w:cs="宋体"/>
          <w:sz w:val="24"/>
          <w:szCs w:val="24"/>
        </w:rPr>
        <w:t>8.6 产品和服务的放行</w:t>
      </w:r>
    </w:p>
    <w:p>
      <w:pPr>
        <w:spacing w:line="440" w:lineRule="exact"/>
        <w:rPr>
          <w:rFonts w:ascii="宋体" w:hAnsi="宋体" w:eastAsia="宋体" w:cs="宋体"/>
          <w:sz w:val="24"/>
          <w:szCs w:val="24"/>
        </w:rPr>
      </w:pPr>
      <w:r>
        <w:rPr>
          <w:rFonts w:hint="eastAsia" w:ascii="宋体" w:hAnsi="宋体" w:eastAsia="宋体" w:cs="宋体"/>
          <w:sz w:val="24"/>
          <w:szCs w:val="24"/>
        </w:rPr>
        <w:t>8.6.1 项目部应对服务的质量及采购的物资进行监视和测量，以验证产品和服务是否满足要求。</w:t>
      </w:r>
    </w:p>
    <w:p>
      <w:pPr>
        <w:spacing w:line="440" w:lineRule="exact"/>
        <w:rPr>
          <w:rFonts w:ascii="宋体" w:hAnsi="宋体" w:eastAsia="宋体" w:cs="宋体"/>
          <w:sz w:val="24"/>
          <w:szCs w:val="24"/>
        </w:rPr>
      </w:pPr>
      <w:r>
        <w:rPr>
          <w:rFonts w:hint="eastAsia" w:ascii="宋体" w:hAnsi="宋体" w:eastAsia="宋体" w:cs="宋体"/>
          <w:sz w:val="24"/>
          <w:szCs w:val="24"/>
        </w:rPr>
        <w:t>8.6.2 除非得到有关授权人员的批准，适用时得到顾客的批准，否则在策划的安排已圆满完成之前，不应向顾客进行交付服务。</w:t>
      </w:r>
    </w:p>
    <w:p>
      <w:pPr>
        <w:spacing w:line="440" w:lineRule="exact"/>
        <w:rPr>
          <w:rFonts w:ascii="宋体" w:hAnsi="宋体" w:eastAsia="宋体" w:cs="宋体"/>
          <w:sz w:val="24"/>
          <w:szCs w:val="24"/>
        </w:rPr>
      </w:pPr>
      <w:r>
        <w:rPr>
          <w:rFonts w:hint="eastAsia" w:ascii="宋体" w:hAnsi="宋体" w:eastAsia="宋体" w:cs="宋体"/>
          <w:sz w:val="24"/>
          <w:szCs w:val="24"/>
        </w:rPr>
        <w:t>8.6.3 符合所使用的接收准则的证据均应予以文件化,包括授权放行人员的可追溯信息。</w:t>
      </w:r>
    </w:p>
    <w:p>
      <w:pPr>
        <w:pStyle w:val="4"/>
        <w:spacing w:before="0" w:after="0" w:line="440" w:lineRule="exact"/>
        <w:rPr>
          <w:rFonts w:ascii="宋体" w:hAnsi="宋体" w:eastAsia="宋体" w:cs="宋体"/>
          <w:sz w:val="24"/>
          <w:szCs w:val="24"/>
        </w:rPr>
      </w:pPr>
      <w:r>
        <w:rPr>
          <w:rFonts w:hint="eastAsia" w:ascii="宋体" w:hAnsi="宋体" w:eastAsia="宋体" w:cs="宋体"/>
          <w:sz w:val="24"/>
          <w:szCs w:val="24"/>
        </w:rPr>
        <w:t>8.7 不合格输出的控制</w:t>
      </w:r>
    </w:p>
    <w:p>
      <w:pPr>
        <w:spacing w:line="440" w:lineRule="exact"/>
        <w:rPr>
          <w:rFonts w:ascii="宋体" w:hAnsi="宋体" w:eastAsia="宋体" w:cs="宋体"/>
          <w:sz w:val="24"/>
          <w:szCs w:val="24"/>
        </w:rPr>
      </w:pPr>
      <w:r>
        <w:rPr>
          <w:rFonts w:hint="eastAsia" w:ascii="宋体" w:hAnsi="宋体" w:eastAsia="宋体" w:cs="宋体"/>
          <w:sz w:val="24"/>
          <w:szCs w:val="24"/>
        </w:rPr>
        <w:t>8.7.1 项目部应确保不符合要求的服务得到识别并处于受控状态，以防止非预期使用或交付，特制定《不合格控制程序》。对在各服务过程中或交付后发生的不合格进行控制以及不合格处置的有关职责和权限作出规定，以确保不符合要求的服务得到识别和控制，防止其非预期交付。</w:t>
      </w:r>
    </w:p>
    <w:p>
      <w:pPr>
        <w:spacing w:line="440" w:lineRule="exact"/>
        <w:rPr>
          <w:rFonts w:ascii="宋体" w:hAnsi="宋体" w:eastAsia="宋体" w:cs="宋体"/>
          <w:sz w:val="24"/>
          <w:szCs w:val="24"/>
        </w:rPr>
      </w:pPr>
      <w:r>
        <w:rPr>
          <w:rFonts w:hint="eastAsia" w:ascii="宋体" w:hAnsi="宋体" w:eastAsia="宋体" w:cs="宋体"/>
          <w:sz w:val="24"/>
          <w:szCs w:val="24"/>
        </w:rPr>
        <w:t>8.7.2 公司应采取与不合格的性质及其影响相适应的措施，需要时进行纠正。这也适用于在服务交付后和服务后。</w:t>
      </w:r>
    </w:p>
    <w:p>
      <w:pPr>
        <w:spacing w:line="440" w:lineRule="exact"/>
        <w:rPr>
          <w:rFonts w:ascii="宋体" w:hAnsi="宋体" w:eastAsia="宋体" w:cs="宋体"/>
          <w:sz w:val="24"/>
          <w:szCs w:val="24"/>
        </w:rPr>
      </w:pPr>
      <w:r>
        <w:rPr>
          <w:rFonts w:hint="eastAsia" w:ascii="宋体" w:hAnsi="宋体" w:eastAsia="宋体" w:cs="宋体"/>
          <w:sz w:val="24"/>
          <w:szCs w:val="24"/>
        </w:rPr>
        <w:t>8.7.3 经检验判定为不合格时，应立即报告部门领导，对不合格情况进行记录、标识和采取适当的隔离措施，防止混淆。</w:t>
      </w:r>
    </w:p>
    <w:p>
      <w:pPr>
        <w:spacing w:line="440" w:lineRule="exact"/>
        <w:rPr>
          <w:rFonts w:ascii="宋体" w:hAnsi="宋体" w:eastAsia="宋体" w:cs="宋体"/>
          <w:sz w:val="24"/>
          <w:szCs w:val="24"/>
        </w:rPr>
      </w:pPr>
      <w:r>
        <w:rPr>
          <w:rFonts w:hint="eastAsia" w:ascii="宋体" w:hAnsi="宋体" w:eastAsia="宋体" w:cs="宋体"/>
          <w:sz w:val="24"/>
          <w:szCs w:val="24"/>
        </w:rPr>
        <w:t xml:space="preserve">8.7.4 对不合格的处置方式包括： </w:t>
      </w:r>
    </w:p>
    <w:p>
      <w:pPr>
        <w:spacing w:line="440" w:lineRule="exact"/>
        <w:ind w:firstLine="523" w:firstLineChars="218"/>
        <w:rPr>
          <w:rFonts w:ascii="宋体" w:hAnsi="宋体" w:eastAsia="宋体" w:cs="宋体"/>
          <w:sz w:val="24"/>
          <w:szCs w:val="24"/>
        </w:rPr>
      </w:pPr>
      <w:r>
        <w:rPr>
          <w:rFonts w:hint="eastAsia" w:ascii="宋体" w:hAnsi="宋体" w:eastAsia="宋体" w:cs="宋体"/>
          <w:sz w:val="24"/>
          <w:szCs w:val="24"/>
        </w:rPr>
        <w:t xml:space="preserve">a）纠正； </w:t>
      </w:r>
    </w:p>
    <w:p>
      <w:pPr>
        <w:spacing w:line="440" w:lineRule="exact"/>
        <w:ind w:firstLine="523" w:firstLineChars="218"/>
        <w:rPr>
          <w:rFonts w:ascii="宋体" w:hAnsi="宋体" w:eastAsia="宋体" w:cs="宋体"/>
          <w:sz w:val="24"/>
          <w:szCs w:val="24"/>
        </w:rPr>
      </w:pPr>
      <w:r>
        <w:rPr>
          <w:rFonts w:hint="eastAsia" w:ascii="宋体" w:hAnsi="宋体" w:eastAsia="宋体" w:cs="宋体"/>
          <w:sz w:val="24"/>
          <w:szCs w:val="24"/>
        </w:rPr>
        <w:t xml:space="preserve">b）对提供服务进行隔离、限制、退货、暂停或降级处理； </w:t>
      </w:r>
    </w:p>
    <w:p>
      <w:pPr>
        <w:spacing w:line="440" w:lineRule="exact"/>
        <w:ind w:firstLine="523" w:firstLineChars="218"/>
        <w:rPr>
          <w:rFonts w:ascii="宋体" w:hAnsi="宋体" w:eastAsia="宋体" w:cs="宋体"/>
          <w:sz w:val="24"/>
          <w:szCs w:val="24"/>
        </w:rPr>
      </w:pPr>
      <w:r>
        <w:rPr>
          <w:rFonts w:hint="eastAsia" w:ascii="宋体" w:hAnsi="宋体" w:eastAsia="宋体" w:cs="宋体"/>
          <w:sz w:val="24"/>
          <w:szCs w:val="24"/>
        </w:rPr>
        <w:t xml:space="preserve">c）告知顾客； </w:t>
      </w:r>
    </w:p>
    <w:p>
      <w:pPr>
        <w:spacing w:line="440" w:lineRule="exact"/>
        <w:ind w:firstLine="523" w:firstLineChars="218"/>
        <w:rPr>
          <w:rFonts w:ascii="宋体" w:hAnsi="宋体" w:eastAsia="宋体" w:cs="宋体"/>
          <w:sz w:val="24"/>
          <w:szCs w:val="24"/>
        </w:rPr>
      </w:pPr>
      <w:r>
        <w:rPr>
          <w:rFonts w:hint="eastAsia" w:ascii="宋体" w:hAnsi="宋体" w:eastAsia="宋体" w:cs="宋体"/>
          <w:sz w:val="24"/>
          <w:szCs w:val="24"/>
        </w:rPr>
        <w:t xml:space="preserve">d）获得让步接收的授权。 </w:t>
      </w:r>
    </w:p>
    <w:p>
      <w:pPr>
        <w:spacing w:line="440" w:lineRule="exact"/>
        <w:rPr>
          <w:rFonts w:ascii="宋体" w:hAnsi="宋体" w:eastAsia="宋体" w:cs="宋体"/>
          <w:sz w:val="24"/>
          <w:szCs w:val="24"/>
        </w:rPr>
      </w:pPr>
      <w:r>
        <w:rPr>
          <w:rFonts w:hint="eastAsia" w:ascii="宋体" w:hAnsi="宋体" w:eastAsia="宋体" w:cs="宋体"/>
          <w:sz w:val="24"/>
          <w:szCs w:val="24"/>
        </w:rPr>
        <w:t>8.7.5 在不合格得到纠正之后，对服务再次进行验证，以证实符合要求。</w:t>
      </w:r>
    </w:p>
    <w:p>
      <w:pPr>
        <w:spacing w:line="440" w:lineRule="exact"/>
        <w:rPr>
          <w:rFonts w:ascii="宋体" w:hAnsi="宋体" w:eastAsia="宋体" w:cs="宋体"/>
          <w:sz w:val="24"/>
          <w:szCs w:val="24"/>
        </w:rPr>
      </w:pPr>
      <w:r>
        <w:rPr>
          <w:rFonts w:hint="eastAsia" w:ascii="宋体" w:hAnsi="宋体" w:eastAsia="宋体" w:cs="宋体"/>
          <w:sz w:val="24"/>
          <w:szCs w:val="24"/>
        </w:rPr>
        <w:t xml:space="preserve">8.7.6  公司应保留下列形成文件的信息： </w:t>
      </w:r>
    </w:p>
    <w:p>
      <w:pPr>
        <w:spacing w:line="440" w:lineRule="exact"/>
        <w:ind w:firstLine="523" w:firstLineChars="218"/>
        <w:rPr>
          <w:rFonts w:ascii="宋体" w:hAnsi="宋体" w:eastAsia="宋体" w:cs="宋体"/>
          <w:sz w:val="24"/>
          <w:szCs w:val="24"/>
        </w:rPr>
      </w:pPr>
      <w:r>
        <w:rPr>
          <w:rFonts w:hint="eastAsia" w:ascii="宋体" w:hAnsi="宋体" w:eastAsia="宋体" w:cs="宋体"/>
          <w:sz w:val="24"/>
          <w:szCs w:val="24"/>
        </w:rPr>
        <w:t xml:space="preserve">a）有关不合格的描述； </w:t>
      </w:r>
    </w:p>
    <w:p>
      <w:pPr>
        <w:spacing w:line="440" w:lineRule="exact"/>
        <w:ind w:firstLine="523" w:firstLineChars="218"/>
        <w:rPr>
          <w:rFonts w:ascii="宋体" w:hAnsi="宋体" w:eastAsia="宋体" w:cs="宋体"/>
          <w:sz w:val="24"/>
          <w:szCs w:val="24"/>
        </w:rPr>
      </w:pPr>
      <w:r>
        <w:rPr>
          <w:rFonts w:hint="eastAsia" w:ascii="宋体" w:hAnsi="宋体" w:eastAsia="宋体" w:cs="宋体"/>
          <w:sz w:val="24"/>
          <w:szCs w:val="24"/>
        </w:rPr>
        <w:t xml:space="preserve">b）所采取措施的描述； </w:t>
      </w:r>
    </w:p>
    <w:p>
      <w:pPr>
        <w:spacing w:line="440" w:lineRule="exact"/>
        <w:ind w:firstLine="523" w:firstLineChars="218"/>
        <w:rPr>
          <w:rFonts w:ascii="宋体" w:hAnsi="宋体" w:eastAsia="宋体" w:cs="宋体"/>
          <w:sz w:val="24"/>
          <w:szCs w:val="24"/>
        </w:rPr>
      </w:pPr>
      <w:r>
        <w:rPr>
          <w:rFonts w:hint="eastAsia" w:ascii="宋体" w:hAnsi="宋体" w:eastAsia="宋体" w:cs="宋体"/>
          <w:sz w:val="24"/>
          <w:szCs w:val="24"/>
        </w:rPr>
        <w:t xml:space="preserve">c）获得让步的描述； </w:t>
      </w:r>
    </w:p>
    <w:p>
      <w:pPr>
        <w:spacing w:line="440" w:lineRule="exact"/>
        <w:ind w:firstLine="523" w:firstLineChars="218"/>
        <w:rPr>
          <w:rFonts w:ascii="宋体" w:hAnsi="宋体" w:eastAsia="宋体" w:cs="宋体"/>
          <w:sz w:val="24"/>
          <w:szCs w:val="24"/>
        </w:rPr>
      </w:pPr>
      <w:r>
        <w:rPr>
          <w:rFonts w:hint="eastAsia" w:ascii="宋体" w:hAnsi="宋体" w:eastAsia="宋体" w:cs="宋体"/>
          <w:sz w:val="24"/>
          <w:szCs w:val="24"/>
        </w:rPr>
        <w:t>d）处置不合格的授权标识。</w:t>
      </w:r>
    </w:p>
    <w:p>
      <w:pPr>
        <w:spacing w:line="440" w:lineRule="exact"/>
        <w:rPr>
          <w:rFonts w:ascii="宋体" w:hAnsi="宋体" w:eastAsia="宋体" w:cs="宋体"/>
          <w:sz w:val="24"/>
          <w:szCs w:val="24"/>
        </w:rPr>
      </w:pPr>
      <w:r>
        <w:rPr>
          <w:rFonts w:hint="eastAsia" w:ascii="宋体" w:hAnsi="宋体" w:eastAsia="宋体" w:cs="宋体"/>
          <w:sz w:val="24"/>
          <w:szCs w:val="24"/>
        </w:rPr>
        <w:t>8.7.8相关/引用文件</w:t>
      </w:r>
    </w:p>
    <w:p>
      <w:pPr>
        <w:spacing w:line="440" w:lineRule="exact"/>
        <w:rPr>
          <w:rFonts w:ascii="宋体" w:hAnsi="宋体" w:eastAsia="宋体" w:cs="宋体"/>
          <w:sz w:val="24"/>
          <w:szCs w:val="24"/>
        </w:rPr>
      </w:pPr>
      <w:r>
        <w:rPr>
          <w:rFonts w:hint="eastAsia" w:ascii="宋体" w:hAnsi="宋体" w:eastAsia="宋体" w:cs="宋体"/>
          <w:sz w:val="24"/>
          <w:szCs w:val="24"/>
        </w:rPr>
        <w:t>8.7.8.1《不合格控制程序》。</w:t>
      </w:r>
    </w:p>
    <w:p>
      <w:pPr>
        <w:pStyle w:val="4"/>
        <w:spacing w:before="0" w:after="0" w:line="440" w:lineRule="exact"/>
        <w:rPr>
          <w:rFonts w:ascii="宋体" w:hAnsi="宋体" w:eastAsia="宋体" w:cs="宋体"/>
          <w:sz w:val="24"/>
          <w:szCs w:val="24"/>
        </w:rPr>
      </w:pPr>
      <w:r>
        <w:rPr>
          <w:rFonts w:hint="eastAsia" w:ascii="宋体" w:hAnsi="宋体" w:eastAsia="宋体" w:cs="宋体"/>
          <w:sz w:val="24"/>
          <w:szCs w:val="24"/>
        </w:rPr>
        <w:t>8.8 环境和职业健康的运行控制</w:t>
      </w:r>
    </w:p>
    <w:p>
      <w:pPr>
        <w:spacing w:line="440" w:lineRule="exact"/>
        <w:rPr>
          <w:rFonts w:ascii="宋体" w:hAnsi="宋体" w:eastAsia="宋体" w:cs="宋体"/>
          <w:sz w:val="24"/>
          <w:szCs w:val="24"/>
        </w:rPr>
      </w:pPr>
      <w:r>
        <w:rPr>
          <w:rFonts w:hint="eastAsia" w:ascii="宋体" w:hAnsi="宋体" w:eastAsia="宋体" w:cs="宋体"/>
          <w:sz w:val="24"/>
          <w:szCs w:val="24"/>
        </w:rPr>
        <w:t>8.8.1 公司建立并保持《环境因素识别、评价和控制程序》和《危险源辨识、风险评价和风险控制策划程序》及《</w:t>
      </w:r>
      <w:r>
        <w:rPr>
          <w:rFonts w:hint="eastAsia" w:ascii="宋体" w:hAnsi="宋体" w:eastAsia="宋体" w:cs="宋体"/>
          <w:iCs/>
          <w:sz w:val="24"/>
          <w:szCs w:val="24"/>
        </w:rPr>
        <w:t>环境运行控制程序</w:t>
      </w:r>
      <w:r>
        <w:rPr>
          <w:rFonts w:hint="eastAsia" w:ascii="宋体" w:hAnsi="宋体" w:eastAsia="宋体" w:cs="宋体"/>
          <w:sz w:val="24"/>
          <w:szCs w:val="24"/>
        </w:rPr>
        <w:t>》和《</w:t>
      </w:r>
      <w:r>
        <w:rPr>
          <w:rFonts w:hint="eastAsia" w:ascii="宋体" w:hAnsi="宋体" w:eastAsia="宋体" w:cs="宋体"/>
          <w:iCs/>
          <w:sz w:val="24"/>
          <w:szCs w:val="24"/>
        </w:rPr>
        <w:t>职业健康安全运行控制程序</w:t>
      </w:r>
      <w:r>
        <w:rPr>
          <w:rFonts w:hint="eastAsia" w:ascii="宋体" w:hAnsi="宋体" w:eastAsia="宋体" w:cs="宋体"/>
          <w:sz w:val="24"/>
          <w:szCs w:val="24"/>
        </w:rPr>
        <w:t>》，并在服务过程中加以控制，确保重要环境因素和重大危险源在有关的活动、服务得到有效控制，并对相关方环境行为施加影响，使管理体系不偏离公司的管理方针，并确保管理目标和指标的实现。</w:t>
      </w:r>
    </w:p>
    <w:p>
      <w:pPr>
        <w:spacing w:line="440" w:lineRule="exact"/>
        <w:rPr>
          <w:rFonts w:ascii="宋体" w:hAnsi="宋体" w:eastAsia="宋体" w:cs="宋体"/>
          <w:sz w:val="24"/>
          <w:szCs w:val="24"/>
        </w:rPr>
      </w:pPr>
      <w:r>
        <w:rPr>
          <w:rFonts w:hint="eastAsia" w:ascii="宋体" w:hAnsi="宋体" w:eastAsia="宋体" w:cs="宋体"/>
          <w:sz w:val="24"/>
          <w:szCs w:val="24"/>
        </w:rPr>
        <w:t>8.8.2 实施针对环境及职业健康安全建立的程序文件。对一般环境因素和危险源，通过法规和日常检查进行控制。对重要环境因素和不可接受的风险，制定管理方案。</w:t>
      </w:r>
    </w:p>
    <w:p>
      <w:pPr>
        <w:spacing w:line="440" w:lineRule="exact"/>
        <w:rPr>
          <w:rFonts w:ascii="宋体" w:hAnsi="宋体" w:eastAsia="宋体" w:cs="宋体"/>
          <w:sz w:val="24"/>
          <w:szCs w:val="24"/>
        </w:rPr>
      </w:pPr>
      <w:r>
        <w:rPr>
          <w:rFonts w:hint="eastAsia" w:ascii="宋体" w:hAnsi="宋体" w:eastAsia="宋体" w:cs="宋体"/>
          <w:sz w:val="24"/>
          <w:szCs w:val="24"/>
        </w:rPr>
        <w:t>8.8.3 运行程序及相关要求要以书面形式及时通报给相关方，在运行过程中，业务部应及时进行监视和测量。</w:t>
      </w:r>
    </w:p>
    <w:p>
      <w:pPr>
        <w:spacing w:line="440" w:lineRule="exact"/>
        <w:rPr>
          <w:rFonts w:ascii="宋体" w:hAnsi="宋体" w:eastAsia="宋体" w:cs="宋体"/>
          <w:sz w:val="24"/>
          <w:szCs w:val="24"/>
        </w:rPr>
      </w:pPr>
      <w:r>
        <w:rPr>
          <w:rFonts w:hint="eastAsia" w:ascii="宋体" w:hAnsi="宋体" w:eastAsia="宋体" w:cs="宋体"/>
          <w:sz w:val="24"/>
          <w:szCs w:val="24"/>
        </w:rPr>
        <w:t>8.8.4 重要岗位人员严格执行程序的要求和作业指导书的规定，并严格按规程操作。</w:t>
      </w:r>
    </w:p>
    <w:p>
      <w:pPr>
        <w:spacing w:line="440" w:lineRule="exact"/>
        <w:rPr>
          <w:rFonts w:ascii="宋体" w:hAnsi="宋体" w:eastAsia="宋体" w:cs="宋体"/>
          <w:sz w:val="24"/>
          <w:szCs w:val="24"/>
        </w:rPr>
      </w:pPr>
      <w:r>
        <w:rPr>
          <w:rFonts w:hint="eastAsia" w:ascii="宋体" w:hAnsi="宋体" w:eastAsia="宋体" w:cs="宋体"/>
          <w:sz w:val="24"/>
          <w:szCs w:val="24"/>
        </w:rPr>
        <w:t>8.8.5 对设备有关环境和劳动保护的各项技术参数要进行确认，在工作中要做好环境保护和劳动保护设施设备的日常维护和保养，保证其正常使用。</w:t>
      </w:r>
    </w:p>
    <w:p>
      <w:pPr>
        <w:spacing w:line="440" w:lineRule="exact"/>
        <w:rPr>
          <w:rFonts w:ascii="宋体" w:hAnsi="宋体" w:eastAsia="宋体" w:cs="宋体"/>
          <w:sz w:val="24"/>
          <w:szCs w:val="24"/>
        </w:rPr>
      </w:pPr>
      <w:r>
        <w:rPr>
          <w:rFonts w:hint="eastAsia" w:ascii="宋体" w:hAnsi="宋体" w:eastAsia="宋体" w:cs="宋体"/>
          <w:sz w:val="24"/>
          <w:szCs w:val="24"/>
        </w:rPr>
        <w:t xml:space="preserve">8.8.6 对于公司所购买和使用的物品、设备和服务中已识别的环境、职业健康安全风险，建立并保持程序，并将有关的程序和要求通报供应商和合同方。 </w:t>
      </w:r>
    </w:p>
    <w:p>
      <w:pPr>
        <w:spacing w:line="440" w:lineRule="exact"/>
        <w:rPr>
          <w:rFonts w:ascii="宋体" w:hAnsi="宋体" w:eastAsia="宋体" w:cs="宋体"/>
          <w:sz w:val="24"/>
          <w:szCs w:val="24"/>
        </w:rPr>
      </w:pPr>
      <w:r>
        <w:rPr>
          <w:rFonts w:hint="eastAsia" w:ascii="宋体" w:hAnsi="宋体" w:eastAsia="宋体" w:cs="宋体"/>
          <w:sz w:val="24"/>
          <w:szCs w:val="24"/>
        </w:rPr>
        <w:t>8.8.7 建立并保持程序，用于工作场所、过程、装置、运行程序和工作组织的设计，包括考虑与人的能力相适应，以便从根本上消除或降低职业健康安全风险。</w:t>
      </w:r>
    </w:p>
    <w:p>
      <w:pPr>
        <w:spacing w:line="440" w:lineRule="exact"/>
        <w:rPr>
          <w:rFonts w:ascii="宋体" w:hAnsi="宋体" w:eastAsia="宋体" w:cs="宋体"/>
          <w:sz w:val="24"/>
          <w:szCs w:val="24"/>
        </w:rPr>
      </w:pPr>
      <w:r>
        <w:rPr>
          <w:rFonts w:hint="eastAsia" w:ascii="宋体" w:hAnsi="宋体" w:eastAsia="宋体" w:cs="宋体"/>
          <w:sz w:val="24"/>
          <w:szCs w:val="24"/>
        </w:rPr>
        <w:t>8.8.8 对所使用的产品和服务中可标识的重要环境因素，应建立并保持一套控制程序，并将有关的程序与要求通报供应商和合同方。</w:t>
      </w:r>
    </w:p>
    <w:p>
      <w:pPr>
        <w:spacing w:line="440" w:lineRule="exact"/>
        <w:rPr>
          <w:rFonts w:ascii="宋体" w:hAnsi="宋体" w:eastAsia="宋体" w:cs="宋体"/>
          <w:sz w:val="24"/>
          <w:szCs w:val="24"/>
        </w:rPr>
      </w:pPr>
      <w:r>
        <w:rPr>
          <w:rFonts w:hint="eastAsia" w:ascii="宋体" w:hAnsi="宋体" w:eastAsia="宋体" w:cs="宋体"/>
          <w:sz w:val="24"/>
          <w:szCs w:val="24"/>
        </w:rPr>
        <w:t>8.8.9 按照运行准则实施过程控制，通过环境运行和程序化的控制应确保本公司在环境保护和推行清洁服务，作好污染预防的同时能有效的实施:</w:t>
      </w:r>
    </w:p>
    <w:p>
      <w:pPr>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a) 对因缺乏程序文件而导致偏离方针、目标与指标的情况得到预防或纠正；</w:t>
      </w:r>
    </w:p>
    <w:p>
      <w:pPr>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b) 明确对环境保护和实施清洁销售服务要该遵循的运行准则；</w:t>
      </w:r>
    </w:p>
    <w:p>
      <w:pPr>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c) 确保公司所使用的产品和服务中可标识的重要环境因素与供方达到交流与沟通。</w:t>
      </w:r>
    </w:p>
    <w:p>
      <w:pPr>
        <w:spacing w:line="440" w:lineRule="exact"/>
        <w:rPr>
          <w:rFonts w:ascii="宋体" w:hAnsi="宋体" w:eastAsia="宋体" w:cs="宋体"/>
          <w:sz w:val="24"/>
          <w:szCs w:val="24"/>
        </w:rPr>
      </w:pPr>
      <w:r>
        <w:rPr>
          <w:rFonts w:hint="eastAsia" w:ascii="宋体" w:hAnsi="宋体" w:eastAsia="宋体" w:cs="宋体"/>
          <w:sz w:val="24"/>
          <w:szCs w:val="24"/>
        </w:rPr>
        <w:t xml:space="preserve">8.8.10 组织应对计划内的变更进行控制，并对非预期性变更的后果予以评审，必要时，应采取措施降低任何有害影响。 </w:t>
      </w:r>
    </w:p>
    <w:p>
      <w:pPr>
        <w:spacing w:line="440" w:lineRule="exact"/>
        <w:rPr>
          <w:rFonts w:ascii="宋体" w:hAnsi="宋体" w:eastAsia="宋体" w:cs="宋体"/>
          <w:sz w:val="24"/>
          <w:szCs w:val="24"/>
        </w:rPr>
      </w:pPr>
      <w:r>
        <w:rPr>
          <w:rFonts w:hint="eastAsia" w:ascii="宋体" w:hAnsi="宋体" w:eastAsia="宋体" w:cs="宋体"/>
          <w:sz w:val="24"/>
          <w:szCs w:val="24"/>
        </w:rPr>
        <w:t xml:space="preserve">8.8.11 组织应确保对外包过程实施控制或施加影响。应在环境管理体系内规定对这些过程实施控制或施加影响的类型与程度。 </w:t>
      </w:r>
    </w:p>
    <w:p>
      <w:pPr>
        <w:spacing w:line="440" w:lineRule="exact"/>
        <w:rPr>
          <w:rFonts w:ascii="宋体" w:hAnsi="宋体" w:eastAsia="宋体" w:cs="宋体"/>
          <w:sz w:val="24"/>
          <w:szCs w:val="24"/>
        </w:rPr>
      </w:pPr>
      <w:r>
        <w:rPr>
          <w:rFonts w:hint="eastAsia" w:ascii="宋体" w:hAnsi="宋体" w:eastAsia="宋体" w:cs="宋体"/>
          <w:sz w:val="24"/>
          <w:szCs w:val="24"/>
        </w:rPr>
        <w:t>8.8.12 从生命周期观点出发，组织应：</w:t>
      </w:r>
    </w:p>
    <w:p>
      <w:pPr>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 xml:space="preserve">a）适当时，制定控制措施，确保在服务过程中，考虑其生命周期的每一阶段，并提出环境要求； </w:t>
      </w:r>
    </w:p>
    <w:p>
      <w:pPr>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 xml:space="preserve">b）适当时，确定产品和服务采购的环境要求； </w:t>
      </w:r>
    </w:p>
    <w:p>
      <w:pPr>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 xml:space="preserve">c）与外部供方（包括合同方）沟通其相关环境要求； </w:t>
      </w:r>
    </w:p>
    <w:p>
      <w:pPr>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d）考虑提供与产品或服务的运输或交付、使用、寿命结束后处理和最终处置相关的潜在重大环境影响的信息的需求。</w:t>
      </w:r>
    </w:p>
    <w:p>
      <w:pPr>
        <w:spacing w:line="440" w:lineRule="exact"/>
        <w:rPr>
          <w:rFonts w:ascii="宋体" w:hAnsi="宋体" w:eastAsia="宋体" w:cs="宋体"/>
          <w:sz w:val="24"/>
          <w:szCs w:val="24"/>
        </w:rPr>
      </w:pPr>
      <w:r>
        <w:rPr>
          <w:rFonts w:hint="eastAsia" w:ascii="宋体" w:hAnsi="宋体" w:eastAsia="宋体" w:cs="宋体"/>
          <w:sz w:val="24"/>
          <w:szCs w:val="24"/>
        </w:rPr>
        <w:t>8.8.13相关/引用文件</w:t>
      </w:r>
    </w:p>
    <w:p>
      <w:pPr>
        <w:spacing w:line="440" w:lineRule="exact"/>
        <w:rPr>
          <w:rFonts w:ascii="宋体" w:hAnsi="宋体" w:eastAsia="宋体" w:cs="宋体"/>
          <w:sz w:val="24"/>
          <w:szCs w:val="24"/>
        </w:rPr>
      </w:pPr>
      <w:r>
        <w:rPr>
          <w:rFonts w:hint="eastAsia" w:ascii="宋体" w:hAnsi="宋体" w:eastAsia="宋体" w:cs="宋体"/>
          <w:sz w:val="24"/>
          <w:szCs w:val="24"/>
        </w:rPr>
        <w:t>8.8.13.1《环境因素识别、评价和控制程序》</w:t>
      </w:r>
    </w:p>
    <w:p>
      <w:pPr>
        <w:spacing w:line="440" w:lineRule="exact"/>
        <w:rPr>
          <w:rFonts w:ascii="宋体" w:hAnsi="宋体" w:eastAsia="宋体" w:cs="宋体"/>
          <w:sz w:val="24"/>
          <w:szCs w:val="24"/>
        </w:rPr>
      </w:pPr>
      <w:r>
        <w:rPr>
          <w:rFonts w:hint="eastAsia" w:ascii="宋体" w:hAnsi="宋体" w:eastAsia="宋体" w:cs="宋体"/>
          <w:sz w:val="24"/>
          <w:szCs w:val="24"/>
        </w:rPr>
        <w:t>8.8.13.2《危险源辨识、风险评价和风险控制策划程序》</w:t>
      </w:r>
    </w:p>
    <w:p>
      <w:pPr>
        <w:spacing w:line="440" w:lineRule="exact"/>
        <w:rPr>
          <w:rFonts w:ascii="宋体" w:hAnsi="宋体" w:eastAsia="宋体" w:cs="宋体"/>
          <w:sz w:val="24"/>
          <w:szCs w:val="24"/>
        </w:rPr>
      </w:pPr>
      <w:r>
        <w:rPr>
          <w:rFonts w:hint="eastAsia" w:ascii="宋体" w:hAnsi="宋体" w:eastAsia="宋体" w:cs="宋体"/>
          <w:sz w:val="24"/>
          <w:szCs w:val="24"/>
        </w:rPr>
        <w:t>8.8.13.3《</w:t>
      </w:r>
      <w:r>
        <w:rPr>
          <w:rFonts w:hint="eastAsia" w:ascii="宋体" w:hAnsi="宋体" w:eastAsia="宋体" w:cs="宋体"/>
          <w:iCs/>
          <w:sz w:val="24"/>
          <w:szCs w:val="24"/>
        </w:rPr>
        <w:t>环境运行控制程序</w:t>
      </w:r>
      <w:r>
        <w:rPr>
          <w:rFonts w:hint="eastAsia" w:ascii="宋体" w:hAnsi="宋体" w:eastAsia="宋体" w:cs="宋体"/>
          <w:sz w:val="24"/>
          <w:szCs w:val="24"/>
        </w:rPr>
        <w:t>》和《</w:t>
      </w:r>
      <w:r>
        <w:rPr>
          <w:rFonts w:hint="eastAsia" w:ascii="宋体" w:hAnsi="宋体" w:eastAsia="宋体" w:cs="宋体"/>
          <w:iCs/>
          <w:sz w:val="24"/>
          <w:szCs w:val="24"/>
        </w:rPr>
        <w:t>职业健康安全运行控制程序</w:t>
      </w:r>
      <w:r>
        <w:rPr>
          <w:rFonts w:hint="eastAsia" w:ascii="宋体" w:hAnsi="宋体" w:eastAsia="宋体" w:cs="宋体"/>
          <w:sz w:val="24"/>
          <w:szCs w:val="24"/>
        </w:rPr>
        <w:t>》</w:t>
      </w:r>
    </w:p>
    <w:p>
      <w:pPr>
        <w:spacing w:line="440" w:lineRule="exact"/>
        <w:rPr>
          <w:rFonts w:ascii="宋体" w:hAnsi="宋体" w:eastAsia="宋体" w:cs="宋体"/>
          <w:color w:val="0000FF"/>
          <w:sz w:val="24"/>
          <w:szCs w:val="24"/>
        </w:rPr>
      </w:pPr>
      <w:r>
        <w:rPr>
          <w:rFonts w:hint="eastAsia" w:ascii="宋体" w:hAnsi="宋体" w:eastAsia="宋体" w:cs="宋体"/>
          <w:b/>
          <w:sz w:val="24"/>
          <w:szCs w:val="24"/>
        </w:rPr>
        <w:t>8.9  应急准备和响应</w:t>
      </w:r>
    </w:p>
    <w:p>
      <w:pPr>
        <w:spacing w:line="440" w:lineRule="exact"/>
        <w:rPr>
          <w:rFonts w:ascii="宋体" w:hAnsi="宋体" w:eastAsia="宋体" w:cs="宋体"/>
          <w:sz w:val="24"/>
          <w:szCs w:val="24"/>
        </w:rPr>
      </w:pPr>
      <w:r>
        <w:rPr>
          <w:rFonts w:hint="eastAsia" w:ascii="宋体" w:hAnsi="宋体" w:eastAsia="宋体" w:cs="宋体"/>
          <w:sz w:val="24"/>
          <w:szCs w:val="24"/>
        </w:rPr>
        <w:t>8.9.1 组织应建立并执行《应急准备和响应控制程序》应急预案，实施并保持对6.1.1中识别的潜在紧急情况进行应急准备并做出响应。</w:t>
      </w:r>
    </w:p>
    <w:p>
      <w:pPr>
        <w:autoSpaceDE w:val="0"/>
        <w:autoSpaceDN w:val="0"/>
        <w:adjustRightInd w:val="0"/>
        <w:spacing w:line="440" w:lineRule="exact"/>
        <w:ind w:firstLine="480" w:firstLineChars="200"/>
        <w:rPr>
          <w:rFonts w:ascii="宋体" w:hAnsi="宋体" w:eastAsia="宋体" w:cs="宋体"/>
          <w:color w:val="000000"/>
          <w:sz w:val="24"/>
          <w:szCs w:val="24"/>
        </w:rPr>
      </w:pPr>
      <w:r>
        <w:rPr>
          <w:rFonts w:hint="eastAsia" w:ascii="宋体" w:hAnsi="宋体" w:eastAsia="宋体" w:cs="宋体"/>
          <w:color w:val="000000"/>
          <w:kern w:val="0"/>
          <w:sz w:val="24"/>
          <w:szCs w:val="24"/>
        </w:rPr>
        <w:t>包括：</w:t>
      </w:r>
    </w:p>
    <w:p>
      <w:pPr>
        <w:numPr>
          <w:ilvl w:val="0"/>
          <w:numId w:val="5"/>
        </w:numPr>
        <w:autoSpaceDE w:val="0"/>
        <w:autoSpaceDN w:val="0"/>
        <w:adjustRightInd w:val="0"/>
        <w:spacing w:line="440" w:lineRule="exact"/>
        <w:ind w:left="0" w:firstLine="480" w:firstLineChars="200"/>
        <w:rPr>
          <w:rFonts w:ascii="宋体" w:hAnsi="宋体" w:eastAsia="宋体" w:cs="宋体"/>
          <w:color w:val="000000"/>
          <w:kern w:val="0"/>
          <w:sz w:val="24"/>
          <w:szCs w:val="24"/>
        </w:rPr>
      </w:pPr>
      <w:r>
        <w:rPr>
          <w:rFonts w:hint="eastAsia" w:ascii="宋体" w:hAnsi="宋体" w:eastAsia="宋体" w:cs="宋体"/>
          <w:color w:val="000000"/>
          <w:kern w:val="0"/>
          <w:sz w:val="24"/>
          <w:szCs w:val="24"/>
        </w:rPr>
        <w:t>对潜在的或已经发生的事故(事件)和紧急情况作出应急准备和响应，预防和减少随之产生的有害环境影响和疾病、伤害；</w:t>
      </w:r>
    </w:p>
    <w:p>
      <w:pPr>
        <w:numPr>
          <w:ilvl w:val="0"/>
          <w:numId w:val="5"/>
        </w:numPr>
        <w:autoSpaceDE w:val="0"/>
        <w:autoSpaceDN w:val="0"/>
        <w:adjustRightInd w:val="0"/>
        <w:spacing w:line="440" w:lineRule="exact"/>
        <w:ind w:left="0" w:firstLine="480" w:firstLineChars="200"/>
        <w:rPr>
          <w:rFonts w:ascii="宋体" w:hAnsi="宋体" w:eastAsia="宋体" w:cs="宋体"/>
          <w:color w:val="000000"/>
          <w:kern w:val="0"/>
          <w:sz w:val="24"/>
          <w:szCs w:val="24"/>
        </w:rPr>
      </w:pPr>
      <w:r>
        <w:rPr>
          <w:rFonts w:hint="eastAsia" w:ascii="宋体" w:hAnsi="宋体" w:eastAsia="宋体" w:cs="宋体"/>
          <w:sz w:val="24"/>
          <w:szCs w:val="24"/>
        </w:rPr>
        <w:t>由相应的部门针对潜在的事故或紧急情况，制定有针对性的预防措施、应急措施和事故处理整改方案；</w:t>
      </w:r>
    </w:p>
    <w:p>
      <w:pPr>
        <w:numPr>
          <w:ilvl w:val="0"/>
          <w:numId w:val="5"/>
        </w:numPr>
        <w:autoSpaceDE w:val="0"/>
        <w:autoSpaceDN w:val="0"/>
        <w:adjustRightInd w:val="0"/>
        <w:spacing w:line="440" w:lineRule="exact"/>
        <w:ind w:left="0" w:firstLine="480" w:firstLineChars="200"/>
        <w:rPr>
          <w:rFonts w:ascii="宋体" w:hAnsi="宋体" w:eastAsia="宋体" w:cs="宋体"/>
          <w:color w:val="000000"/>
          <w:kern w:val="0"/>
          <w:sz w:val="24"/>
          <w:szCs w:val="24"/>
        </w:rPr>
      </w:pPr>
      <w:r>
        <w:rPr>
          <w:rFonts w:hint="eastAsia" w:ascii="宋体" w:hAnsi="宋体" w:eastAsia="宋体" w:cs="宋体"/>
          <w:color w:val="000000"/>
          <w:kern w:val="0"/>
          <w:sz w:val="24"/>
          <w:szCs w:val="24"/>
        </w:rPr>
        <w:t>定期评审应急准备和响应程序的适宜性和有效性，必要时予以修订，特别是当事故或紧急情况发生后；</w:t>
      </w:r>
    </w:p>
    <w:p>
      <w:pPr>
        <w:spacing w:line="440" w:lineRule="exact"/>
        <w:rPr>
          <w:rFonts w:ascii="宋体" w:hAnsi="宋体" w:eastAsia="宋体" w:cs="宋体"/>
          <w:sz w:val="24"/>
          <w:szCs w:val="24"/>
        </w:rPr>
      </w:pPr>
      <w:r>
        <w:rPr>
          <w:rFonts w:hint="eastAsia" w:ascii="宋体" w:hAnsi="宋体" w:eastAsia="宋体" w:cs="宋体"/>
          <w:sz w:val="24"/>
          <w:szCs w:val="24"/>
        </w:rPr>
        <w:t>8.9.2 组织应：</w:t>
      </w:r>
    </w:p>
    <w:p>
      <w:pPr>
        <w:spacing w:line="440" w:lineRule="exact"/>
        <w:ind w:firstLine="523" w:firstLineChars="218"/>
        <w:rPr>
          <w:rFonts w:ascii="宋体" w:hAnsi="宋体" w:eastAsia="宋体" w:cs="宋体"/>
          <w:sz w:val="24"/>
          <w:szCs w:val="24"/>
        </w:rPr>
      </w:pPr>
      <w:r>
        <w:rPr>
          <w:rFonts w:hint="eastAsia" w:ascii="宋体" w:hAnsi="宋体" w:eastAsia="宋体" w:cs="宋体"/>
          <w:sz w:val="24"/>
          <w:szCs w:val="24"/>
        </w:rPr>
        <w:t xml:space="preserve">a）通过策划措施做好响应紧急情况的准备，以预防或减轻它所带来的有害环境影响； </w:t>
      </w:r>
    </w:p>
    <w:p>
      <w:pPr>
        <w:spacing w:line="440" w:lineRule="exact"/>
        <w:ind w:firstLine="523" w:firstLineChars="218"/>
        <w:rPr>
          <w:rFonts w:ascii="宋体" w:hAnsi="宋体" w:eastAsia="宋体" w:cs="宋体"/>
          <w:sz w:val="24"/>
          <w:szCs w:val="24"/>
        </w:rPr>
      </w:pPr>
      <w:r>
        <w:rPr>
          <w:rFonts w:hint="eastAsia" w:ascii="宋体" w:hAnsi="宋体" w:eastAsia="宋体" w:cs="宋体"/>
          <w:sz w:val="24"/>
          <w:szCs w:val="24"/>
        </w:rPr>
        <w:t xml:space="preserve">b）对实际发生的紧急情况做出响应； </w:t>
      </w:r>
    </w:p>
    <w:p>
      <w:pPr>
        <w:spacing w:line="440" w:lineRule="exact"/>
        <w:ind w:firstLine="523" w:firstLineChars="218"/>
        <w:rPr>
          <w:rFonts w:ascii="宋体" w:hAnsi="宋体" w:eastAsia="宋体" w:cs="宋体"/>
          <w:sz w:val="24"/>
          <w:szCs w:val="24"/>
        </w:rPr>
      </w:pPr>
      <w:r>
        <w:rPr>
          <w:rFonts w:hint="eastAsia" w:ascii="宋体" w:hAnsi="宋体" w:eastAsia="宋体" w:cs="宋体"/>
          <w:sz w:val="24"/>
          <w:szCs w:val="24"/>
        </w:rPr>
        <w:t xml:space="preserve">c）根据紧急情况和潜在环境影响的程度，采取相适应的措施预防或减轻紧急情况带来的后果； </w:t>
      </w:r>
    </w:p>
    <w:p>
      <w:pPr>
        <w:spacing w:line="440" w:lineRule="exact"/>
        <w:ind w:firstLine="523" w:firstLineChars="218"/>
        <w:rPr>
          <w:rFonts w:ascii="宋体" w:hAnsi="宋体" w:eastAsia="宋体" w:cs="宋体"/>
          <w:sz w:val="24"/>
          <w:szCs w:val="24"/>
        </w:rPr>
      </w:pPr>
      <w:r>
        <w:rPr>
          <w:rFonts w:hint="eastAsia" w:ascii="宋体" w:hAnsi="宋体" w:eastAsia="宋体" w:cs="宋体"/>
          <w:sz w:val="24"/>
          <w:szCs w:val="24"/>
        </w:rPr>
        <w:t xml:space="preserve">d）可行时，定期试验所策划的响应措施； </w:t>
      </w:r>
    </w:p>
    <w:p>
      <w:pPr>
        <w:spacing w:line="440" w:lineRule="exact"/>
        <w:ind w:firstLine="523" w:firstLineChars="218"/>
        <w:rPr>
          <w:rFonts w:ascii="宋体" w:hAnsi="宋体" w:eastAsia="宋体" w:cs="宋体"/>
          <w:sz w:val="24"/>
          <w:szCs w:val="24"/>
        </w:rPr>
      </w:pPr>
      <w:r>
        <w:rPr>
          <w:rFonts w:hint="eastAsia" w:ascii="宋体" w:hAnsi="宋体" w:eastAsia="宋体" w:cs="宋体"/>
          <w:sz w:val="24"/>
          <w:szCs w:val="24"/>
        </w:rPr>
        <w:t xml:space="preserve">e）定期评审并修订过程和策划的响应措施，特别是发生紧急情况后或进行试验后； </w:t>
      </w:r>
    </w:p>
    <w:p>
      <w:pPr>
        <w:spacing w:line="440" w:lineRule="exact"/>
        <w:ind w:firstLine="523" w:firstLineChars="218"/>
        <w:rPr>
          <w:rFonts w:ascii="宋体" w:hAnsi="宋体" w:eastAsia="宋体" w:cs="宋体"/>
          <w:sz w:val="24"/>
          <w:szCs w:val="24"/>
        </w:rPr>
      </w:pPr>
      <w:r>
        <w:rPr>
          <w:rFonts w:hint="eastAsia" w:ascii="宋体" w:hAnsi="宋体" w:eastAsia="宋体" w:cs="宋体"/>
          <w:sz w:val="24"/>
          <w:szCs w:val="24"/>
        </w:rPr>
        <w:t>f）适用时，向有关的相关方，包括在组织控制下工作的人员提供应急准备和响应相关的信息和培训。</w:t>
      </w:r>
    </w:p>
    <w:p>
      <w:pPr>
        <w:spacing w:line="440" w:lineRule="exact"/>
        <w:rPr>
          <w:rFonts w:ascii="宋体" w:hAnsi="宋体" w:eastAsia="宋体" w:cs="宋体"/>
          <w:sz w:val="24"/>
          <w:szCs w:val="24"/>
        </w:rPr>
      </w:pPr>
      <w:r>
        <w:rPr>
          <w:rFonts w:hint="eastAsia" w:ascii="宋体" w:hAnsi="宋体" w:eastAsia="宋体" w:cs="宋体"/>
          <w:sz w:val="24"/>
          <w:szCs w:val="24"/>
        </w:rPr>
        <w:t>8.9.3相关/引用文件</w:t>
      </w:r>
    </w:p>
    <w:p>
      <w:pPr>
        <w:spacing w:line="440" w:lineRule="exact"/>
        <w:rPr>
          <w:rFonts w:ascii="宋体" w:hAnsi="宋体" w:eastAsia="宋体" w:cs="宋体"/>
          <w:sz w:val="24"/>
          <w:szCs w:val="24"/>
        </w:rPr>
      </w:pPr>
      <w:r>
        <w:rPr>
          <w:rFonts w:hint="eastAsia" w:ascii="宋体" w:hAnsi="宋体" w:eastAsia="宋体" w:cs="宋体"/>
          <w:sz w:val="24"/>
          <w:szCs w:val="24"/>
        </w:rPr>
        <w:t>8.9.3.1《应急准备和响应控制程序》</w:t>
      </w:r>
    </w:p>
    <w:p>
      <w:pPr>
        <w:spacing w:line="440" w:lineRule="exact"/>
        <w:rPr>
          <w:rFonts w:ascii="宋体" w:hAnsi="宋体" w:eastAsia="宋体" w:cs="宋体"/>
          <w:b/>
          <w:sz w:val="24"/>
          <w:szCs w:val="24"/>
        </w:rPr>
      </w:pPr>
      <w:r>
        <w:rPr>
          <w:rFonts w:hint="eastAsia" w:ascii="宋体" w:hAnsi="宋体" w:eastAsia="宋体" w:cs="宋体"/>
          <w:b/>
          <w:sz w:val="24"/>
          <w:szCs w:val="24"/>
        </w:rPr>
        <w:t>9 绩效评价</w:t>
      </w:r>
    </w:p>
    <w:p>
      <w:pPr>
        <w:pStyle w:val="4"/>
        <w:spacing w:before="0" w:after="0" w:line="440" w:lineRule="exact"/>
        <w:rPr>
          <w:rFonts w:ascii="宋体" w:hAnsi="宋体" w:eastAsia="宋体" w:cs="宋体"/>
          <w:sz w:val="24"/>
          <w:szCs w:val="24"/>
        </w:rPr>
      </w:pPr>
      <w:r>
        <w:rPr>
          <w:rFonts w:hint="eastAsia" w:ascii="宋体" w:hAnsi="宋体" w:eastAsia="宋体" w:cs="宋体"/>
          <w:sz w:val="24"/>
          <w:szCs w:val="24"/>
        </w:rPr>
        <w:t>9.1 监视、测量、分析和评价</w:t>
      </w:r>
    </w:p>
    <w:p>
      <w:pPr>
        <w:spacing w:line="440" w:lineRule="exact"/>
        <w:rPr>
          <w:rFonts w:ascii="宋体" w:hAnsi="宋体" w:eastAsia="宋体" w:cs="宋体"/>
          <w:sz w:val="24"/>
          <w:szCs w:val="24"/>
        </w:rPr>
      </w:pPr>
      <w:r>
        <w:rPr>
          <w:rFonts w:hint="eastAsia" w:ascii="宋体" w:hAnsi="宋体" w:eastAsia="宋体" w:cs="宋体"/>
          <w:sz w:val="24"/>
          <w:szCs w:val="24"/>
        </w:rPr>
        <w:t xml:space="preserve">9.1.1 总则 </w:t>
      </w:r>
    </w:p>
    <w:p>
      <w:pPr>
        <w:spacing w:line="440" w:lineRule="exact"/>
        <w:rPr>
          <w:rFonts w:ascii="宋体" w:hAnsi="宋体" w:eastAsia="宋体" w:cs="宋体"/>
          <w:sz w:val="24"/>
          <w:szCs w:val="24"/>
        </w:rPr>
      </w:pPr>
      <w:r>
        <w:rPr>
          <w:rFonts w:hint="eastAsia" w:ascii="宋体" w:hAnsi="宋体" w:eastAsia="宋体" w:cs="宋体"/>
          <w:sz w:val="24"/>
          <w:szCs w:val="24"/>
        </w:rPr>
        <w:t xml:space="preserve">9.1.1.1 公司应考虑已确定的风险和机遇，应： </w:t>
      </w:r>
    </w:p>
    <w:p>
      <w:pPr>
        <w:spacing w:line="440" w:lineRule="exact"/>
        <w:ind w:firstLine="523" w:firstLineChars="218"/>
        <w:rPr>
          <w:rFonts w:ascii="宋体" w:hAnsi="宋体" w:eastAsia="宋体" w:cs="宋体"/>
          <w:sz w:val="24"/>
          <w:szCs w:val="24"/>
        </w:rPr>
      </w:pPr>
      <w:bookmarkStart w:id="18" w:name="OLE_LINK39"/>
      <w:r>
        <w:rPr>
          <w:rFonts w:hint="eastAsia" w:ascii="宋体" w:hAnsi="宋体" w:eastAsia="宋体" w:cs="宋体"/>
          <w:sz w:val="24"/>
          <w:szCs w:val="24"/>
        </w:rPr>
        <w:t xml:space="preserve">a) </w:t>
      </w:r>
      <w:bookmarkEnd w:id="18"/>
      <w:r>
        <w:rPr>
          <w:rFonts w:hint="eastAsia" w:ascii="宋体" w:hAnsi="宋体" w:eastAsia="宋体" w:cs="宋体"/>
          <w:sz w:val="24"/>
          <w:szCs w:val="24"/>
        </w:rPr>
        <w:t>确定监视和测量的对象和内容，以便：</w:t>
      </w:r>
    </w:p>
    <w:p>
      <w:pPr>
        <w:spacing w:line="440" w:lineRule="exact"/>
        <w:ind w:firstLine="523" w:firstLineChars="218"/>
        <w:rPr>
          <w:rFonts w:ascii="宋体" w:hAnsi="宋体" w:eastAsia="宋体" w:cs="宋体"/>
          <w:sz w:val="24"/>
          <w:szCs w:val="24"/>
        </w:rPr>
      </w:pPr>
      <w:r>
        <w:rPr>
          <w:rFonts w:hint="eastAsia" w:ascii="宋体" w:hAnsi="宋体" w:eastAsia="宋体" w:cs="宋体"/>
          <w:sz w:val="24"/>
          <w:szCs w:val="24"/>
        </w:rPr>
        <w:t xml:space="preserve"> ——证实服务的符合性；</w:t>
      </w:r>
    </w:p>
    <w:p>
      <w:pPr>
        <w:spacing w:line="440" w:lineRule="exact"/>
        <w:ind w:firstLine="523" w:firstLineChars="218"/>
        <w:rPr>
          <w:rFonts w:ascii="宋体" w:hAnsi="宋体" w:eastAsia="宋体" w:cs="宋体"/>
          <w:sz w:val="24"/>
          <w:szCs w:val="24"/>
        </w:rPr>
      </w:pPr>
      <w:r>
        <w:rPr>
          <w:rFonts w:hint="eastAsia" w:ascii="宋体" w:hAnsi="宋体" w:eastAsia="宋体" w:cs="宋体"/>
          <w:sz w:val="24"/>
          <w:szCs w:val="24"/>
        </w:rPr>
        <w:t xml:space="preserve"> ——评价过程质量绩效、环境绩效和职业健康安全管理绩效；</w:t>
      </w:r>
    </w:p>
    <w:p>
      <w:pPr>
        <w:spacing w:line="440" w:lineRule="exact"/>
        <w:ind w:firstLine="523" w:firstLineChars="218"/>
        <w:rPr>
          <w:rFonts w:ascii="宋体" w:hAnsi="宋体" w:eastAsia="宋体" w:cs="宋体"/>
          <w:sz w:val="24"/>
          <w:szCs w:val="24"/>
        </w:rPr>
      </w:pPr>
      <w:r>
        <w:rPr>
          <w:rFonts w:hint="eastAsia" w:ascii="宋体" w:hAnsi="宋体" w:eastAsia="宋体" w:cs="宋体"/>
          <w:sz w:val="24"/>
          <w:szCs w:val="24"/>
        </w:rPr>
        <w:t xml:space="preserve"> ——确保质量/环境/职业健康安全管理体系的符合性和有效性；</w:t>
      </w:r>
    </w:p>
    <w:p>
      <w:pPr>
        <w:spacing w:line="440" w:lineRule="exact"/>
        <w:ind w:firstLine="523" w:firstLineChars="218"/>
        <w:rPr>
          <w:rFonts w:ascii="宋体" w:hAnsi="宋体" w:eastAsia="宋体" w:cs="宋体"/>
          <w:sz w:val="24"/>
          <w:szCs w:val="24"/>
        </w:rPr>
      </w:pPr>
      <w:r>
        <w:rPr>
          <w:rFonts w:hint="eastAsia" w:ascii="宋体" w:hAnsi="宋体" w:eastAsia="宋体" w:cs="宋体"/>
          <w:sz w:val="24"/>
          <w:szCs w:val="24"/>
        </w:rPr>
        <w:t xml:space="preserve"> </w:t>
      </w:r>
      <w:bookmarkStart w:id="19" w:name="OLE_LINK40"/>
      <w:r>
        <w:rPr>
          <w:rFonts w:hint="eastAsia" w:ascii="宋体" w:hAnsi="宋体" w:eastAsia="宋体" w:cs="宋体"/>
          <w:sz w:val="24"/>
          <w:szCs w:val="24"/>
        </w:rPr>
        <w:t>——</w:t>
      </w:r>
      <w:bookmarkEnd w:id="19"/>
      <w:r>
        <w:rPr>
          <w:rFonts w:hint="eastAsia" w:ascii="宋体" w:hAnsi="宋体" w:eastAsia="宋体" w:cs="宋体"/>
          <w:sz w:val="24"/>
          <w:szCs w:val="24"/>
        </w:rPr>
        <w:t>评价顾客满意度；</w:t>
      </w:r>
    </w:p>
    <w:p>
      <w:pPr>
        <w:spacing w:line="440" w:lineRule="exact"/>
        <w:ind w:firstLine="523" w:firstLineChars="218"/>
        <w:rPr>
          <w:rFonts w:ascii="宋体" w:hAnsi="宋体" w:eastAsia="宋体" w:cs="宋体"/>
          <w:sz w:val="24"/>
          <w:szCs w:val="24"/>
        </w:rPr>
      </w:pPr>
      <w:r>
        <w:rPr>
          <w:rFonts w:hint="eastAsia" w:ascii="宋体" w:hAnsi="宋体" w:eastAsia="宋体" w:cs="宋体"/>
          <w:sz w:val="24"/>
          <w:szCs w:val="24"/>
        </w:rPr>
        <w:t>b) 评价外部供方的业绩；</w:t>
      </w:r>
    </w:p>
    <w:p>
      <w:pPr>
        <w:spacing w:line="440" w:lineRule="exact"/>
        <w:ind w:firstLine="523" w:firstLineChars="218"/>
        <w:rPr>
          <w:rFonts w:ascii="宋体" w:hAnsi="宋体" w:eastAsia="宋体" w:cs="宋体"/>
          <w:sz w:val="24"/>
          <w:szCs w:val="24"/>
        </w:rPr>
      </w:pPr>
      <w:r>
        <w:rPr>
          <w:rFonts w:hint="eastAsia" w:ascii="宋体" w:hAnsi="宋体" w:eastAsia="宋体" w:cs="宋体"/>
          <w:sz w:val="24"/>
          <w:szCs w:val="24"/>
        </w:rPr>
        <w:t xml:space="preserve">c) 确定监视、测量（适用时)、分析和评价的方法，以确保结果可行；  </w:t>
      </w:r>
    </w:p>
    <w:p>
      <w:pPr>
        <w:spacing w:line="440" w:lineRule="exact"/>
        <w:ind w:firstLine="523" w:firstLineChars="218"/>
        <w:rPr>
          <w:rFonts w:ascii="宋体" w:hAnsi="宋体" w:eastAsia="宋体" w:cs="宋体"/>
          <w:sz w:val="24"/>
          <w:szCs w:val="24"/>
        </w:rPr>
      </w:pPr>
      <w:r>
        <w:rPr>
          <w:rFonts w:hint="eastAsia" w:ascii="宋体" w:hAnsi="宋体" w:eastAsia="宋体" w:cs="宋体"/>
          <w:sz w:val="24"/>
          <w:szCs w:val="24"/>
        </w:rPr>
        <w:t>d) 组织评价其环境绩效所依据的准则和适当的参数；</w:t>
      </w:r>
    </w:p>
    <w:p>
      <w:pPr>
        <w:spacing w:line="440" w:lineRule="exact"/>
        <w:ind w:firstLine="523" w:firstLineChars="218"/>
        <w:rPr>
          <w:rFonts w:ascii="宋体" w:hAnsi="宋体" w:eastAsia="宋体" w:cs="宋体"/>
          <w:sz w:val="24"/>
          <w:szCs w:val="24"/>
        </w:rPr>
      </w:pPr>
      <w:r>
        <w:rPr>
          <w:rFonts w:hint="eastAsia" w:ascii="宋体" w:hAnsi="宋体" w:eastAsia="宋体" w:cs="宋体"/>
          <w:sz w:val="24"/>
          <w:szCs w:val="24"/>
        </w:rPr>
        <w:t xml:space="preserve">e) 确定监视和测量的时机，何时应实施监视和测量； </w:t>
      </w:r>
    </w:p>
    <w:p>
      <w:pPr>
        <w:spacing w:line="440" w:lineRule="exact"/>
        <w:ind w:firstLine="523" w:firstLineChars="218"/>
        <w:rPr>
          <w:rFonts w:ascii="宋体" w:hAnsi="宋体" w:eastAsia="宋体" w:cs="宋体"/>
          <w:sz w:val="24"/>
          <w:szCs w:val="24"/>
        </w:rPr>
      </w:pPr>
      <w:r>
        <w:rPr>
          <w:rFonts w:hint="eastAsia" w:ascii="宋体" w:hAnsi="宋体" w:eastAsia="宋体" w:cs="宋体"/>
          <w:sz w:val="24"/>
          <w:szCs w:val="24"/>
        </w:rPr>
        <w:t xml:space="preserve">f) 确定何时对监测和测量结果进行分析和评价； </w:t>
      </w:r>
    </w:p>
    <w:p>
      <w:pPr>
        <w:spacing w:line="440" w:lineRule="exact"/>
        <w:ind w:firstLine="523" w:firstLineChars="218"/>
        <w:rPr>
          <w:rFonts w:ascii="宋体" w:hAnsi="宋体" w:eastAsia="宋体" w:cs="宋体"/>
          <w:sz w:val="24"/>
          <w:szCs w:val="24"/>
        </w:rPr>
      </w:pPr>
      <w:r>
        <w:rPr>
          <w:rFonts w:hint="eastAsia" w:ascii="宋体" w:hAnsi="宋体" w:eastAsia="宋体" w:cs="宋体"/>
          <w:sz w:val="24"/>
          <w:szCs w:val="24"/>
        </w:rPr>
        <w:t xml:space="preserve">g) 确定所需的质量/环境/职业健康安全管理体系绩效指标。 </w:t>
      </w:r>
    </w:p>
    <w:p>
      <w:pPr>
        <w:spacing w:line="440" w:lineRule="exact"/>
        <w:rPr>
          <w:rFonts w:ascii="宋体" w:hAnsi="宋体" w:eastAsia="宋体" w:cs="宋体"/>
          <w:sz w:val="24"/>
          <w:szCs w:val="24"/>
        </w:rPr>
      </w:pPr>
      <w:r>
        <w:rPr>
          <w:rFonts w:hint="eastAsia" w:ascii="宋体" w:hAnsi="宋体" w:eastAsia="宋体" w:cs="宋体"/>
          <w:sz w:val="24"/>
          <w:szCs w:val="24"/>
        </w:rPr>
        <w:t xml:space="preserve">9.1.1.2 适当时，组织应确保使用经校准或经验证的监视和测量设备，并对其予以维护。 </w:t>
      </w:r>
    </w:p>
    <w:p>
      <w:pPr>
        <w:spacing w:line="440" w:lineRule="exact"/>
        <w:rPr>
          <w:rFonts w:ascii="宋体" w:hAnsi="宋体" w:eastAsia="宋体" w:cs="宋体"/>
          <w:sz w:val="24"/>
          <w:szCs w:val="24"/>
        </w:rPr>
      </w:pPr>
      <w:r>
        <w:rPr>
          <w:rFonts w:hint="eastAsia" w:ascii="宋体" w:hAnsi="宋体" w:eastAsia="宋体" w:cs="宋体"/>
          <w:sz w:val="24"/>
          <w:szCs w:val="24"/>
        </w:rPr>
        <w:t xml:space="preserve">9.1.1.3 组织应评价其环境和职业健康安全绩效和管理体系的有效性。 </w:t>
      </w:r>
    </w:p>
    <w:p>
      <w:pPr>
        <w:spacing w:line="440" w:lineRule="exact"/>
        <w:rPr>
          <w:rFonts w:ascii="宋体" w:hAnsi="宋体" w:eastAsia="宋体" w:cs="宋体"/>
          <w:sz w:val="24"/>
          <w:szCs w:val="24"/>
        </w:rPr>
      </w:pPr>
      <w:r>
        <w:rPr>
          <w:rFonts w:hint="eastAsia" w:ascii="宋体" w:hAnsi="宋体" w:eastAsia="宋体" w:cs="宋体"/>
          <w:sz w:val="24"/>
          <w:szCs w:val="24"/>
        </w:rPr>
        <w:t>9.1.1.4 组织应按其建立的信息交流过程的规定及其合规义务的要求，就有关环境绩效的信息进行内部和外部信息交流。</w:t>
      </w:r>
    </w:p>
    <w:p>
      <w:pPr>
        <w:spacing w:line="440" w:lineRule="exact"/>
        <w:rPr>
          <w:rFonts w:ascii="宋体" w:hAnsi="宋体" w:eastAsia="宋体" w:cs="宋体"/>
          <w:sz w:val="24"/>
          <w:szCs w:val="24"/>
        </w:rPr>
      </w:pPr>
      <w:r>
        <w:rPr>
          <w:rFonts w:hint="eastAsia" w:ascii="宋体" w:hAnsi="宋体" w:eastAsia="宋体" w:cs="宋体"/>
          <w:sz w:val="24"/>
          <w:szCs w:val="24"/>
        </w:rPr>
        <w:t>9.1.1.5 公司应建立过程，以确保监视和测量活动与监视和测量要求相一致的方式实施。</w:t>
      </w:r>
    </w:p>
    <w:p>
      <w:pPr>
        <w:spacing w:line="440" w:lineRule="exact"/>
        <w:rPr>
          <w:rFonts w:ascii="宋体" w:hAnsi="宋体" w:eastAsia="宋体" w:cs="宋体"/>
          <w:sz w:val="24"/>
          <w:szCs w:val="24"/>
        </w:rPr>
      </w:pPr>
      <w:r>
        <w:rPr>
          <w:rFonts w:hint="eastAsia" w:ascii="宋体" w:hAnsi="宋体" w:eastAsia="宋体" w:cs="宋体"/>
          <w:sz w:val="24"/>
          <w:szCs w:val="24"/>
        </w:rPr>
        <w:t>9.1.1.6 环境和职业健康安全的监测和测量</w:t>
      </w:r>
    </w:p>
    <w:p>
      <w:pPr>
        <w:spacing w:line="440" w:lineRule="exact"/>
        <w:ind w:firstLine="523" w:firstLineChars="218"/>
        <w:rPr>
          <w:rFonts w:ascii="宋体" w:hAnsi="宋体" w:eastAsia="宋体" w:cs="宋体"/>
          <w:sz w:val="24"/>
          <w:szCs w:val="24"/>
        </w:rPr>
      </w:pPr>
      <w:r>
        <w:rPr>
          <w:rFonts w:hint="eastAsia" w:ascii="宋体" w:hAnsi="宋体" w:eastAsia="宋体" w:cs="宋体"/>
          <w:sz w:val="24"/>
          <w:szCs w:val="24"/>
        </w:rPr>
        <w:t>通过《</w:t>
      </w:r>
      <w:r>
        <w:rPr>
          <w:rFonts w:hint="eastAsia" w:ascii="宋体" w:hAnsi="宋体" w:eastAsia="宋体" w:cs="宋体"/>
          <w:iCs/>
          <w:sz w:val="24"/>
          <w:szCs w:val="24"/>
        </w:rPr>
        <w:t>管理体系业绩监测和测量控制程序</w:t>
      </w:r>
      <w:r>
        <w:rPr>
          <w:rFonts w:hint="eastAsia" w:ascii="宋体" w:hAnsi="宋体" w:eastAsia="宋体" w:cs="宋体"/>
          <w:sz w:val="24"/>
          <w:szCs w:val="24"/>
        </w:rPr>
        <w:t>》的相关规定对具有或可能具有重大环境影响和职业健康安全风险的活动及其关键特性进行监测和测量，通过监测和测量结果对质量/环境/职业健康安全方针、目标、指标、有关法律、法规、标准的符合性程度进行评价。</w:t>
      </w:r>
    </w:p>
    <w:p>
      <w:pPr>
        <w:autoSpaceDE w:val="0"/>
        <w:autoSpaceDN w:val="0"/>
        <w:adjustRightInd w:val="0"/>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a) 公司各相关部门负责实施本单位职责范围内的监控、监测和监督活动；</w:t>
      </w:r>
    </w:p>
    <w:p>
      <w:pPr>
        <w:autoSpaceDE w:val="0"/>
        <w:autoSpaceDN w:val="0"/>
        <w:adjustRightInd w:val="0"/>
        <w:spacing w:line="440" w:lineRule="exact"/>
        <w:ind w:firstLine="480" w:firstLineChars="200"/>
        <w:rPr>
          <w:rFonts w:ascii="宋体" w:hAnsi="宋体" w:eastAsia="宋体" w:cs="宋体"/>
          <w:color w:val="000000"/>
          <w:kern w:val="0"/>
          <w:sz w:val="24"/>
          <w:szCs w:val="24"/>
        </w:rPr>
      </w:pPr>
      <w:r>
        <w:rPr>
          <w:rFonts w:hint="eastAsia" w:ascii="宋体" w:hAnsi="宋体" w:eastAsia="宋体" w:cs="宋体"/>
          <w:sz w:val="24"/>
          <w:szCs w:val="24"/>
        </w:rPr>
        <w:t>b) 监测指对环境和职业健康安全影响或具有影响的活动的易于量化的关键特性进行测量的过程，</w:t>
      </w:r>
      <w:r>
        <w:rPr>
          <w:rFonts w:hint="eastAsia" w:ascii="宋体" w:hAnsi="宋体" w:eastAsia="宋体" w:cs="宋体"/>
          <w:color w:val="000000"/>
          <w:kern w:val="0"/>
          <w:sz w:val="24"/>
          <w:szCs w:val="24"/>
        </w:rPr>
        <w:t>建立、实施并保持绩效监视和测量。包括：</w:t>
      </w:r>
    </w:p>
    <w:p>
      <w:pPr>
        <w:autoSpaceDE w:val="0"/>
        <w:autoSpaceDN w:val="0"/>
        <w:adjustRightInd w:val="0"/>
        <w:spacing w:line="440" w:lineRule="exact"/>
        <w:rPr>
          <w:rFonts w:ascii="宋体" w:hAnsi="宋体" w:eastAsia="宋体" w:cs="宋体"/>
          <w:color w:val="000000"/>
          <w:kern w:val="0"/>
          <w:sz w:val="24"/>
          <w:szCs w:val="24"/>
        </w:rPr>
      </w:pPr>
      <w:r>
        <w:rPr>
          <w:rFonts w:hint="eastAsia" w:ascii="宋体" w:hAnsi="宋体" w:eastAsia="宋体" w:cs="宋体"/>
          <w:sz w:val="24"/>
          <w:szCs w:val="24"/>
        </w:rPr>
        <w:t>——</w:t>
      </w:r>
      <w:r>
        <w:rPr>
          <w:rFonts w:hint="eastAsia" w:ascii="宋体" w:hAnsi="宋体" w:eastAsia="宋体" w:cs="宋体"/>
          <w:color w:val="000000"/>
          <w:kern w:val="0"/>
          <w:sz w:val="24"/>
          <w:szCs w:val="24"/>
        </w:rPr>
        <w:t>对可能具有重大环境因素影响和重大风险运行的关键特性进行例行监视和测量；</w:t>
      </w:r>
    </w:p>
    <w:p>
      <w:pPr>
        <w:autoSpaceDE w:val="0"/>
        <w:autoSpaceDN w:val="0"/>
        <w:adjustRightInd w:val="0"/>
        <w:spacing w:line="440" w:lineRule="exact"/>
        <w:rPr>
          <w:rFonts w:ascii="宋体" w:hAnsi="宋体" w:eastAsia="宋体" w:cs="宋体"/>
          <w:color w:val="000000"/>
          <w:kern w:val="0"/>
          <w:sz w:val="24"/>
          <w:szCs w:val="24"/>
        </w:rPr>
      </w:pPr>
      <w:r>
        <w:rPr>
          <w:rFonts w:hint="eastAsia" w:ascii="宋体" w:hAnsi="宋体" w:eastAsia="宋体" w:cs="宋体"/>
          <w:sz w:val="24"/>
          <w:szCs w:val="24"/>
        </w:rPr>
        <w:t>——</w:t>
      </w:r>
      <w:r>
        <w:rPr>
          <w:rFonts w:hint="eastAsia" w:ascii="宋体" w:hAnsi="宋体" w:eastAsia="宋体" w:cs="宋体"/>
          <w:color w:val="000000"/>
          <w:kern w:val="0"/>
          <w:sz w:val="24"/>
          <w:szCs w:val="24"/>
        </w:rPr>
        <w:t>对环境和职业健康安全管理绩效、运行控制、目标和指标符合性及满足程度的监视和测量；</w:t>
      </w:r>
    </w:p>
    <w:p>
      <w:pPr>
        <w:autoSpaceDE w:val="0"/>
        <w:autoSpaceDN w:val="0"/>
        <w:adjustRightInd w:val="0"/>
        <w:spacing w:line="440" w:lineRule="exact"/>
        <w:rPr>
          <w:rFonts w:ascii="宋体" w:hAnsi="宋体" w:eastAsia="宋体" w:cs="宋体"/>
          <w:color w:val="000000"/>
          <w:kern w:val="0"/>
          <w:sz w:val="24"/>
          <w:szCs w:val="24"/>
        </w:rPr>
      </w:pPr>
      <w:r>
        <w:rPr>
          <w:rFonts w:hint="eastAsia" w:ascii="宋体" w:hAnsi="宋体" w:eastAsia="宋体" w:cs="宋体"/>
          <w:sz w:val="24"/>
          <w:szCs w:val="24"/>
        </w:rPr>
        <w:t>——</w:t>
      </w:r>
      <w:r>
        <w:rPr>
          <w:rFonts w:hint="eastAsia" w:ascii="宋体" w:hAnsi="宋体" w:eastAsia="宋体" w:cs="宋体"/>
          <w:color w:val="000000"/>
          <w:kern w:val="0"/>
          <w:sz w:val="24"/>
          <w:szCs w:val="24"/>
        </w:rPr>
        <w:t>对职业健康安全管理方案、运行准则和适用的法规要求的符合性及满足程度的测量。具体按《合规性评价控制程序》执行；</w:t>
      </w:r>
    </w:p>
    <w:p>
      <w:pPr>
        <w:autoSpaceDE w:val="0"/>
        <w:autoSpaceDN w:val="0"/>
        <w:adjustRightInd w:val="0"/>
        <w:spacing w:line="440" w:lineRule="exact"/>
        <w:rPr>
          <w:rFonts w:ascii="宋体" w:hAnsi="宋体" w:eastAsia="宋体" w:cs="宋体"/>
          <w:color w:val="000000"/>
          <w:kern w:val="0"/>
          <w:sz w:val="24"/>
          <w:szCs w:val="24"/>
        </w:rPr>
      </w:pPr>
      <w:bookmarkStart w:id="20" w:name="OLE_LINK41"/>
      <w:r>
        <w:rPr>
          <w:rFonts w:hint="eastAsia" w:ascii="宋体" w:hAnsi="宋体" w:eastAsia="宋体" w:cs="宋体"/>
          <w:sz w:val="24"/>
          <w:szCs w:val="24"/>
        </w:rPr>
        <w:t>——</w:t>
      </w:r>
      <w:bookmarkEnd w:id="20"/>
      <w:r>
        <w:rPr>
          <w:rFonts w:hint="eastAsia" w:ascii="宋体" w:hAnsi="宋体" w:eastAsia="宋体" w:cs="宋体"/>
          <w:color w:val="000000"/>
          <w:kern w:val="0"/>
          <w:sz w:val="24"/>
          <w:szCs w:val="24"/>
        </w:rPr>
        <w:t>对事故、疾病、事件和其他不良职业健康安全绩效的历史证据的测量；</w:t>
      </w:r>
    </w:p>
    <w:p>
      <w:pPr>
        <w:autoSpaceDE w:val="0"/>
        <w:autoSpaceDN w:val="0"/>
        <w:adjustRightInd w:val="0"/>
        <w:spacing w:line="440" w:lineRule="exact"/>
        <w:rPr>
          <w:rFonts w:ascii="宋体" w:hAnsi="宋体" w:eastAsia="宋体" w:cs="宋体"/>
          <w:color w:val="000000"/>
          <w:kern w:val="0"/>
          <w:sz w:val="24"/>
          <w:szCs w:val="24"/>
        </w:rPr>
      </w:pPr>
      <w:r>
        <w:rPr>
          <w:rFonts w:hint="eastAsia" w:ascii="宋体" w:hAnsi="宋体" w:eastAsia="宋体" w:cs="宋体"/>
          <w:sz w:val="24"/>
          <w:szCs w:val="24"/>
        </w:rPr>
        <w:t>——</w:t>
      </w:r>
      <w:r>
        <w:rPr>
          <w:rFonts w:hint="eastAsia" w:ascii="宋体" w:hAnsi="宋体" w:eastAsia="宋体" w:cs="宋体"/>
          <w:color w:val="000000"/>
          <w:kern w:val="0"/>
          <w:sz w:val="24"/>
          <w:szCs w:val="24"/>
        </w:rPr>
        <w:t>记录充分的监视和测量的数据及结果，并予保存，以便于后面的纠正和预防措施的分析；</w:t>
      </w:r>
    </w:p>
    <w:p>
      <w:pPr>
        <w:autoSpaceDE w:val="0"/>
        <w:autoSpaceDN w:val="0"/>
        <w:adjustRightInd w:val="0"/>
        <w:spacing w:line="440" w:lineRule="exact"/>
        <w:rPr>
          <w:rFonts w:ascii="宋体" w:hAnsi="宋体" w:eastAsia="宋体" w:cs="宋体"/>
          <w:color w:val="000000"/>
          <w:kern w:val="0"/>
          <w:sz w:val="24"/>
          <w:szCs w:val="24"/>
        </w:rPr>
      </w:pPr>
      <w:r>
        <w:rPr>
          <w:rFonts w:hint="eastAsia" w:ascii="宋体" w:hAnsi="宋体" w:eastAsia="宋体" w:cs="宋体"/>
          <w:sz w:val="24"/>
          <w:szCs w:val="24"/>
        </w:rPr>
        <w:t>——</w:t>
      </w:r>
      <w:r>
        <w:rPr>
          <w:rFonts w:hint="eastAsia" w:ascii="宋体" w:hAnsi="宋体" w:eastAsia="宋体" w:cs="宋体"/>
          <w:color w:val="000000"/>
          <w:kern w:val="0"/>
          <w:sz w:val="24"/>
          <w:szCs w:val="24"/>
        </w:rPr>
        <w:t>确保监视和测量所需的设备经过校准或验证，并予以维护，同时保存相关校准和维护及其结果的记录。</w:t>
      </w:r>
    </w:p>
    <w:p>
      <w:pPr>
        <w:spacing w:line="440" w:lineRule="exact"/>
        <w:rPr>
          <w:rFonts w:ascii="宋体" w:hAnsi="宋体" w:eastAsia="宋体" w:cs="宋体"/>
          <w:sz w:val="24"/>
          <w:szCs w:val="24"/>
        </w:rPr>
      </w:pPr>
      <w:r>
        <w:rPr>
          <w:rFonts w:hint="eastAsia" w:ascii="宋体" w:hAnsi="宋体" w:eastAsia="宋体" w:cs="宋体"/>
          <w:sz w:val="24"/>
          <w:szCs w:val="24"/>
        </w:rPr>
        <w:t xml:space="preserve">9.1.2 顾客满意 </w:t>
      </w:r>
    </w:p>
    <w:p>
      <w:pPr>
        <w:spacing w:line="440" w:lineRule="exact"/>
        <w:rPr>
          <w:rFonts w:ascii="宋体" w:hAnsi="宋体" w:eastAsia="宋体" w:cs="宋体"/>
          <w:sz w:val="24"/>
          <w:szCs w:val="24"/>
        </w:rPr>
      </w:pPr>
      <w:r>
        <w:rPr>
          <w:rFonts w:hint="eastAsia" w:ascii="宋体" w:hAnsi="宋体" w:eastAsia="宋体" w:cs="宋体"/>
          <w:sz w:val="24"/>
          <w:szCs w:val="24"/>
        </w:rPr>
        <w:t>9.1.2.1 业务部应收集有关顾客对公司服务满意和/或不满意的信息，作为质量/环境/职业健康安全管理体系实施业绩的一种测量手段；</w:t>
      </w:r>
    </w:p>
    <w:p>
      <w:pPr>
        <w:spacing w:line="440" w:lineRule="exact"/>
        <w:rPr>
          <w:rFonts w:ascii="宋体" w:hAnsi="宋体" w:eastAsia="宋体" w:cs="宋体"/>
          <w:sz w:val="24"/>
          <w:szCs w:val="24"/>
        </w:rPr>
      </w:pPr>
      <w:r>
        <w:rPr>
          <w:rFonts w:hint="eastAsia" w:ascii="宋体" w:hAnsi="宋体" w:eastAsia="宋体" w:cs="宋体"/>
          <w:sz w:val="24"/>
          <w:szCs w:val="24"/>
        </w:rPr>
        <w:t>9.1.2.2 公司《顾客满意程度测量程序》规定收集并分析这些信息的方法；</w:t>
      </w:r>
    </w:p>
    <w:p>
      <w:pPr>
        <w:spacing w:line="440" w:lineRule="exact"/>
        <w:rPr>
          <w:rFonts w:ascii="宋体" w:hAnsi="宋体" w:eastAsia="宋体" w:cs="宋体"/>
          <w:sz w:val="24"/>
          <w:szCs w:val="24"/>
        </w:rPr>
      </w:pPr>
      <w:r>
        <w:rPr>
          <w:rFonts w:hint="eastAsia" w:ascii="宋体" w:hAnsi="宋体" w:eastAsia="宋体" w:cs="宋体"/>
          <w:sz w:val="24"/>
          <w:szCs w:val="24"/>
        </w:rPr>
        <w:t>9.1.2.3 监视顾客感受的例子可包括顾客调查、顾客对交付服务的反馈、顾客会晤、市场占有率分析、赞扬、担保索赔和经销商报告。</w:t>
      </w:r>
    </w:p>
    <w:p>
      <w:pPr>
        <w:spacing w:line="440" w:lineRule="exact"/>
        <w:rPr>
          <w:rFonts w:ascii="宋体" w:hAnsi="宋体" w:eastAsia="宋体" w:cs="宋体"/>
          <w:sz w:val="24"/>
          <w:szCs w:val="24"/>
        </w:rPr>
      </w:pPr>
      <w:r>
        <w:rPr>
          <w:rFonts w:hint="eastAsia" w:ascii="宋体" w:hAnsi="宋体" w:eastAsia="宋体" w:cs="宋体"/>
          <w:sz w:val="24"/>
          <w:szCs w:val="24"/>
        </w:rPr>
        <w:t xml:space="preserve">9.1.3 分析与评价 </w:t>
      </w:r>
    </w:p>
    <w:p>
      <w:pPr>
        <w:spacing w:line="440" w:lineRule="exact"/>
        <w:rPr>
          <w:rFonts w:ascii="宋体" w:hAnsi="宋体" w:eastAsia="宋体" w:cs="宋体"/>
          <w:sz w:val="24"/>
          <w:szCs w:val="24"/>
        </w:rPr>
      </w:pPr>
      <w:r>
        <w:rPr>
          <w:rFonts w:hint="eastAsia" w:ascii="宋体" w:hAnsi="宋体" w:eastAsia="宋体" w:cs="宋体"/>
          <w:sz w:val="24"/>
          <w:szCs w:val="24"/>
        </w:rPr>
        <w:t>9.1.3.1 行政部应确定数据分析的应用场所及应用方法，各部门应收集和分析适用数据，以确定质量/环境/职业健康安全管理体系的适用性和有效性，并规定采取的改进的措施。包括通过监视和测量活动以及其他相关来源所产生的数据。公司应分析这些数据，以获得下列信息：</w:t>
      </w:r>
    </w:p>
    <w:p>
      <w:pPr>
        <w:spacing w:line="440" w:lineRule="exact"/>
        <w:ind w:firstLine="523" w:firstLineChars="218"/>
        <w:rPr>
          <w:rFonts w:ascii="宋体" w:hAnsi="宋体" w:eastAsia="宋体" w:cs="宋体"/>
          <w:sz w:val="24"/>
          <w:szCs w:val="24"/>
        </w:rPr>
      </w:pPr>
      <w:r>
        <w:rPr>
          <w:rFonts w:hint="eastAsia" w:ascii="宋体" w:hAnsi="宋体" w:eastAsia="宋体" w:cs="宋体"/>
          <w:sz w:val="24"/>
          <w:szCs w:val="24"/>
        </w:rPr>
        <w:t xml:space="preserve">a）服务的符合性； </w:t>
      </w:r>
    </w:p>
    <w:p>
      <w:pPr>
        <w:spacing w:line="440" w:lineRule="exact"/>
        <w:ind w:firstLine="523" w:firstLineChars="218"/>
        <w:rPr>
          <w:rFonts w:ascii="宋体" w:hAnsi="宋体" w:eastAsia="宋体" w:cs="宋体"/>
          <w:sz w:val="24"/>
          <w:szCs w:val="24"/>
        </w:rPr>
      </w:pPr>
      <w:r>
        <w:rPr>
          <w:rFonts w:hint="eastAsia" w:ascii="宋体" w:hAnsi="宋体" w:eastAsia="宋体" w:cs="宋体"/>
          <w:sz w:val="24"/>
          <w:szCs w:val="24"/>
        </w:rPr>
        <w:t xml:space="preserve">b）顾客满意程度； </w:t>
      </w:r>
    </w:p>
    <w:p>
      <w:pPr>
        <w:spacing w:line="440" w:lineRule="exact"/>
        <w:ind w:firstLine="523" w:firstLineChars="218"/>
        <w:rPr>
          <w:rFonts w:ascii="宋体" w:hAnsi="宋体" w:eastAsia="宋体" w:cs="宋体"/>
          <w:sz w:val="24"/>
          <w:szCs w:val="24"/>
        </w:rPr>
      </w:pPr>
      <w:r>
        <w:rPr>
          <w:rFonts w:hint="eastAsia" w:ascii="宋体" w:hAnsi="宋体" w:eastAsia="宋体" w:cs="宋体"/>
          <w:sz w:val="24"/>
          <w:szCs w:val="24"/>
        </w:rPr>
        <w:t xml:space="preserve">c）质量/环境/职业健康安全管理体系的绩效和有效性； </w:t>
      </w:r>
    </w:p>
    <w:p>
      <w:pPr>
        <w:spacing w:line="440" w:lineRule="exact"/>
        <w:ind w:firstLine="523" w:firstLineChars="218"/>
        <w:rPr>
          <w:rFonts w:ascii="宋体" w:hAnsi="宋体" w:eastAsia="宋体" w:cs="宋体"/>
          <w:sz w:val="24"/>
          <w:szCs w:val="24"/>
        </w:rPr>
      </w:pPr>
      <w:r>
        <w:rPr>
          <w:rFonts w:hint="eastAsia" w:ascii="宋体" w:hAnsi="宋体" w:eastAsia="宋体" w:cs="宋体"/>
          <w:sz w:val="24"/>
          <w:szCs w:val="24"/>
        </w:rPr>
        <w:t xml:space="preserve">d）策划是否得到有效实施； </w:t>
      </w:r>
    </w:p>
    <w:p>
      <w:pPr>
        <w:spacing w:line="440" w:lineRule="exact"/>
        <w:ind w:firstLine="523" w:firstLineChars="218"/>
        <w:rPr>
          <w:rFonts w:ascii="宋体" w:hAnsi="宋体" w:eastAsia="宋体" w:cs="宋体"/>
          <w:sz w:val="24"/>
          <w:szCs w:val="24"/>
        </w:rPr>
      </w:pPr>
      <w:r>
        <w:rPr>
          <w:rFonts w:hint="eastAsia" w:ascii="宋体" w:hAnsi="宋体" w:eastAsia="宋体" w:cs="宋体"/>
          <w:sz w:val="24"/>
          <w:szCs w:val="24"/>
        </w:rPr>
        <w:t xml:space="preserve">e）针对风险和机遇所采取措施的有效性； </w:t>
      </w:r>
    </w:p>
    <w:p>
      <w:pPr>
        <w:spacing w:line="440" w:lineRule="exact"/>
        <w:ind w:firstLine="523" w:firstLineChars="218"/>
        <w:rPr>
          <w:rFonts w:ascii="宋体" w:hAnsi="宋体" w:eastAsia="宋体" w:cs="宋体"/>
          <w:sz w:val="24"/>
          <w:szCs w:val="24"/>
        </w:rPr>
      </w:pPr>
      <w:r>
        <w:rPr>
          <w:rFonts w:hint="eastAsia" w:ascii="宋体" w:hAnsi="宋体" w:eastAsia="宋体" w:cs="宋体"/>
          <w:sz w:val="24"/>
          <w:szCs w:val="24"/>
        </w:rPr>
        <w:t xml:space="preserve">f）外部供方的绩效； </w:t>
      </w:r>
    </w:p>
    <w:p>
      <w:pPr>
        <w:spacing w:line="440" w:lineRule="exact"/>
        <w:ind w:firstLine="523" w:firstLineChars="218"/>
        <w:rPr>
          <w:rFonts w:ascii="宋体" w:hAnsi="宋体" w:eastAsia="宋体" w:cs="宋体"/>
          <w:sz w:val="24"/>
          <w:szCs w:val="24"/>
        </w:rPr>
      </w:pPr>
      <w:r>
        <w:rPr>
          <w:rFonts w:hint="eastAsia" w:ascii="宋体" w:hAnsi="宋体" w:eastAsia="宋体" w:cs="宋体"/>
          <w:sz w:val="24"/>
          <w:szCs w:val="24"/>
        </w:rPr>
        <w:t>g）质量/环境/职业健康安全管理体系改进的需求。</w:t>
      </w:r>
    </w:p>
    <w:p>
      <w:pPr>
        <w:spacing w:line="440" w:lineRule="exact"/>
        <w:rPr>
          <w:rFonts w:ascii="宋体" w:hAnsi="宋体" w:eastAsia="宋体" w:cs="宋体"/>
          <w:sz w:val="24"/>
          <w:szCs w:val="24"/>
        </w:rPr>
      </w:pPr>
      <w:r>
        <w:rPr>
          <w:rFonts w:hint="eastAsia" w:ascii="宋体" w:hAnsi="宋体" w:eastAsia="宋体" w:cs="宋体"/>
          <w:sz w:val="24"/>
          <w:szCs w:val="24"/>
        </w:rPr>
        <w:t xml:space="preserve">9.1.4 合规性评价 </w:t>
      </w:r>
    </w:p>
    <w:p>
      <w:pPr>
        <w:spacing w:line="440" w:lineRule="exact"/>
        <w:rPr>
          <w:rFonts w:ascii="宋体" w:hAnsi="宋体" w:eastAsia="宋体" w:cs="宋体"/>
          <w:sz w:val="24"/>
          <w:szCs w:val="24"/>
        </w:rPr>
      </w:pPr>
      <w:r>
        <w:rPr>
          <w:rFonts w:hint="eastAsia" w:ascii="宋体" w:hAnsi="宋体" w:eastAsia="宋体" w:cs="宋体"/>
          <w:sz w:val="24"/>
          <w:szCs w:val="24"/>
        </w:rPr>
        <w:t>9.1.4.1 组织建立和实施《合规性评价控制程序》，明确合规性评价的相关要求。</w:t>
      </w:r>
    </w:p>
    <w:p>
      <w:pPr>
        <w:spacing w:line="440" w:lineRule="exact"/>
        <w:rPr>
          <w:rFonts w:ascii="宋体" w:hAnsi="宋体" w:eastAsia="宋体" w:cs="宋体"/>
          <w:sz w:val="24"/>
          <w:szCs w:val="24"/>
        </w:rPr>
      </w:pPr>
      <w:r>
        <w:rPr>
          <w:rFonts w:hint="eastAsia" w:ascii="宋体" w:hAnsi="宋体" w:eastAsia="宋体" w:cs="宋体"/>
          <w:sz w:val="24"/>
          <w:szCs w:val="24"/>
        </w:rPr>
        <w:t>9.1.4.2 管理者代表每年组织（每年至少一次，中间间隔不超过12个月）对全公司经营、服务活动遵守有关的环境安全方面的法律法规及其他要求的情况进行必要的评价。</w:t>
      </w:r>
    </w:p>
    <w:p>
      <w:pPr>
        <w:spacing w:line="440" w:lineRule="exact"/>
        <w:rPr>
          <w:rFonts w:ascii="宋体" w:hAnsi="宋体" w:eastAsia="宋体" w:cs="宋体"/>
          <w:sz w:val="24"/>
          <w:szCs w:val="24"/>
        </w:rPr>
      </w:pPr>
      <w:r>
        <w:rPr>
          <w:rFonts w:hint="eastAsia" w:ascii="宋体" w:hAnsi="宋体" w:eastAsia="宋体" w:cs="宋体"/>
          <w:sz w:val="24"/>
          <w:szCs w:val="24"/>
        </w:rPr>
        <w:t>9.1.4.3 对组织的合规性进行评价，对未合规的过程或活动采取相应的改进措施，保证管理体系的持续有效。</w:t>
      </w:r>
    </w:p>
    <w:p>
      <w:pPr>
        <w:spacing w:line="440" w:lineRule="exact"/>
        <w:rPr>
          <w:rFonts w:ascii="宋体" w:hAnsi="宋体" w:eastAsia="宋体" w:cs="宋体"/>
          <w:sz w:val="24"/>
          <w:szCs w:val="24"/>
        </w:rPr>
      </w:pPr>
      <w:r>
        <w:rPr>
          <w:rFonts w:hint="eastAsia" w:ascii="宋体" w:hAnsi="宋体" w:eastAsia="宋体" w:cs="宋体"/>
          <w:sz w:val="24"/>
          <w:szCs w:val="24"/>
        </w:rPr>
        <w:t>9.1.4.4 在召开管理评审会议时,对所应该履行的法律法规要求的承诺和应遵循的其他要求的遵守情况进行汇报,提交讨论，保持其合规情况的知识和对其合规情况的理解。</w:t>
      </w:r>
    </w:p>
    <w:p>
      <w:pPr>
        <w:spacing w:line="440" w:lineRule="exact"/>
        <w:rPr>
          <w:rFonts w:ascii="宋体" w:hAnsi="宋体" w:eastAsia="宋体" w:cs="宋体"/>
          <w:sz w:val="24"/>
          <w:szCs w:val="24"/>
        </w:rPr>
      </w:pPr>
      <w:r>
        <w:rPr>
          <w:rFonts w:hint="eastAsia" w:ascii="宋体" w:hAnsi="宋体" w:eastAsia="宋体" w:cs="宋体"/>
          <w:sz w:val="24"/>
          <w:szCs w:val="24"/>
        </w:rPr>
        <w:t>9.1.4.5 组织应保留文件化信息，作为合规性评价结果的证据。</w:t>
      </w:r>
    </w:p>
    <w:p>
      <w:pPr>
        <w:spacing w:line="440" w:lineRule="exact"/>
        <w:rPr>
          <w:rFonts w:ascii="宋体" w:hAnsi="宋体" w:eastAsia="宋体" w:cs="宋体"/>
          <w:sz w:val="24"/>
          <w:szCs w:val="24"/>
        </w:rPr>
      </w:pPr>
      <w:r>
        <w:rPr>
          <w:rFonts w:hint="eastAsia" w:ascii="宋体" w:hAnsi="宋体" w:eastAsia="宋体" w:cs="宋体"/>
          <w:sz w:val="24"/>
          <w:szCs w:val="24"/>
        </w:rPr>
        <w:t>9.1.5相关/引用文件</w:t>
      </w:r>
    </w:p>
    <w:p>
      <w:pPr>
        <w:spacing w:line="440" w:lineRule="exact"/>
        <w:rPr>
          <w:rFonts w:ascii="宋体" w:hAnsi="宋体" w:eastAsia="宋体" w:cs="宋体"/>
          <w:sz w:val="24"/>
          <w:szCs w:val="24"/>
        </w:rPr>
      </w:pPr>
      <w:r>
        <w:rPr>
          <w:rFonts w:hint="eastAsia" w:ascii="宋体" w:hAnsi="宋体" w:eastAsia="宋体" w:cs="宋体"/>
          <w:sz w:val="24"/>
          <w:szCs w:val="24"/>
        </w:rPr>
        <w:t>9.1.5.1《顾客满意程度测量程序》。</w:t>
      </w:r>
    </w:p>
    <w:p>
      <w:pPr>
        <w:spacing w:line="440" w:lineRule="exact"/>
        <w:rPr>
          <w:rFonts w:ascii="宋体" w:hAnsi="宋体" w:eastAsia="宋体" w:cs="宋体"/>
          <w:sz w:val="24"/>
          <w:szCs w:val="24"/>
        </w:rPr>
      </w:pPr>
      <w:r>
        <w:rPr>
          <w:rFonts w:hint="eastAsia" w:ascii="宋体" w:hAnsi="宋体" w:eastAsia="宋体" w:cs="宋体"/>
          <w:sz w:val="24"/>
          <w:szCs w:val="24"/>
        </w:rPr>
        <w:t>9.1.5.2《</w:t>
      </w:r>
      <w:r>
        <w:rPr>
          <w:rFonts w:hint="eastAsia" w:ascii="宋体" w:hAnsi="宋体" w:eastAsia="宋体" w:cs="宋体"/>
          <w:iCs/>
          <w:sz w:val="24"/>
          <w:szCs w:val="24"/>
        </w:rPr>
        <w:t>管理体系业绩监测和测量控制程序</w:t>
      </w:r>
      <w:r>
        <w:rPr>
          <w:rFonts w:hint="eastAsia" w:ascii="宋体" w:hAnsi="宋体" w:eastAsia="宋体" w:cs="宋体"/>
          <w:sz w:val="24"/>
          <w:szCs w:val="24"/>
        </w:rPr>
        <w:t>》</w:t>
      </w:r>
    </w:p>
    <w:p>
      <w:pPr>
        <w:spacing w:line="440" w:lineRule="exact"/>
        <w:rPr>
          <w:rFonts w:ascii="宋体" w:hAnsi="宋体" w:eastAsia="宋体" w:cs="宋体"/>
          <w:sz w:val="24"/>
          <w:szCs w:val="24"/>
        </w:rPr>
      </w:pPr>
      <w:r>
        <w:rPr>
          <w:rFonts w:hint="eastAsia" w:ascii="宋体" w:hAnsi="宋体" w:eastAsia="宋体" w:cs="宋体"/>
          <w:sz w:val="24"/>
          <w:szCs w:val="24"/>
        </w:rPr>
        <w:t>9.1.5.3《合规性评价控制程序》</w:t>
      </w:r>
    </w:p>
    <w:p>
      <w:pPr>
        <w:pStyle w:val="4"/>
        <w:spacing w:before="0" w:after="0" w:line="440" w:lineRule="exact"/>
        <w:rPr>
          <w:rFonts w:ascii="宋体" w:hAnsi="宋体" w:eastAsia="宋体" w:cs="宋体"/>
          <w:sz w:val="24"/>
          <w:szCs w:val="24"/>
        </w:rPr>
      </w:pPr>
      <w:r>
        <w:rPr>
          <w:rFonts w:hint="eastAsia" w:ascii="宋体" w:hAnsi="宋体" w:eastAsia="宋体" w:cs="宋体"/>
          <w:sz w:val="24"/>
          <w:szCs w:val="24"/>
        </w:rPr>
        <w:t>9.2 内部审核</w:t>
      </w:r>
    </w:p>
    <w:p>
      <w:pPr>
        <w:spacing w:line="440" w:lineRule="exact"/>
        <w:rPr>
          <w:rFonts w:ascii="宋体" w:hAnsi="宋体" w:eastAsia="宋体" w:cs="宋体"/>
          <w:sz w:val="24"/>
          <w:szCs w:val="24"/>
        </w:rPr>
      </w:pPr>
      <w:r>
        <w:rPr>
          <w:rFonts w:hint="eastAsia" w:ascii="宋体" w:hAnsi="宋体" w:eastAsia="宋体" w:cs="宋体"/>
          <w:sz w:val="24"/>
          <w:szCs w:val="24"/>
        </w:rPr>
        <w:t>9.2.1 内部审核策划</w:t>
      </w:r>
    </w:p>
    <w:p>
      <w:pPr>
        <w:spacing w:line="440" w:lineRule="exact"/>
        <w:ind w:firstLine="523" w:firstLineChars="218"/>
        <w:rPr>
          <w:rFonts w:ascii="宋体" w:hAnsi="宋体" w:eastAsia="宋体" w:cs="宋体"/>
          <w:sz w:val="24"/>
          <w:szCs w:val="24"/>
        </w:rPr>
      </w:pPr>
      <w:r>
        <w:rPr>
          <w:rFonts w:hint="eastAsia" w:ascii="宋体" w:hAnsi="宋体" w:eastAsia="宋体" w:cs="宋体"/>
          <w:sz w:val="24"/>
          <w:szCs w:val="24"/>
        </w:rPr>
        <w:t>1）管理者代表负责策划并督促实施。</w:t>
      </w:r>
    </w:p>
    <w:p>
      <w:pPr>
        <w:spacing w:line="440" w:lineRule="exact"/>
        <w:ind w:firstLine="523" w:firstLineChars="218"/>
        <w:rPr>
          <w:rFonts w:ascii="宋体" w:hAnsi="宋体" w:eastAsia="宋体" w:cs="宋体"/>
          <w:sz w:val="24"/>
          <w:szCs w:val="24"/>
        </w:rPr>
      </w:pPr>
      <w:r>
        <w:rPr>
          <w:rFonts w:hint="eastAsia" w:ascii="宋体" w:hAnsi="宋体" w:eastAsia="宋体" w:cs="宋体"/>
          <w:sz w:val="24"/>
          <w:szCs w:val="24"/>
        </w:rPr>
        <w:t>2）行政部负责编制年度审核计划，每次审核由组长编制审核计划，经管理者代表批准后实施。</w:t>
      </w:r>
    </w:p>
    <w:p>
      <w:pPr>
        <w:spacing w:line="440" w:lineRule="exact"/>
        <w:ind w:firstLine="523" w:firstLineChars="218"/>
        <w:rPr>
          <w:rFonts w:ascii="宋体" w:hAnsi="宋体" w:eastAsia="宋体" w:cs="宋体"/>
          <w:sz w:val="24"/>
          <w:szCs w:val="24"/>
        </w:rPr>
      </w:pPr>
      <w:r>
        <w:rPr>
          <w:rFonts w:hint="eastAsia" w:ascii="宋体" w:hAnsi="宋体" w:eastAsia="宋体" w:cs="宋体"/>
          <w:sz w:val="24"/>
          <w:szCs w:val="24"/>
        </w:rPr>
        <w:t>3）内部审核每年至少一次应覆盖质量/环境/职业健康安全管理体系标准中全部过程。并基于拟审核的活动和区域的状况和重要程度以及以往审核的结果，扩大审核频次。</w:t>
      </w:r>
    </w:p>
    <w:p>
      <w:pPr>
        <w:spacing w:line="440" w:lineRule="exact"/>
        <w:ind w:firstLine="523" w:firstLineChars="218"/>
        <w:rPr>
          <w:rFonts w:ascii="宋体" w:hAnsi="宋体" w:eastAsia="宋体" w:cs="宋体"/>
          <w:sz w:val="24"/>
          <w:szCs w:val="24"/>
        </w:rPr>
      </w:pPr>
      <w:r>
        <w:rPr>
          <w:rFonts w:hint="eastAsia" w:ascii="宋体" w:hAnsi="宋体" w:eastAsia="宋体" w:cs="宋体"/>
          <w:sz w:val="24"/>
          <w:szCs w:val="24"/>
        </w:rPr>
        <w:t>4）内审人员应经过培训和资格认可，由管理者代表任命，审核员不应该审核自己（自己部门）工作。</w:t>
      </w:r>
    </w:p>
    <w:p>
      <w:pPr>
        <w:spacing w:line="440" w:lineRule="exact"/>
        <w:rPr>
          <w:rFonts w:ascii="宋体" w:hAnsi="宋体" w:eastAsia="宋体" w:cs="宋体"/>
          <w:sz w:val="24"/>
          <w:szCs w:val="24"/>
        </w:rPr>
      </w:pPr>
      <w:r>
        <w:rPr>
          <w:rFonts w:hint="eastAsia" w:ascii="宋体" w:hAnsi="宋体" w:eastAsia="宋体" w:cs="宋体"/>
          <w:sz w:val="24"/>
          <w:szCs w:val="24"/>
        </w:rPr>
        <w:t>9.2.2 内部审核的实施要求</w:t>
      </w:r>
    </w:p>
    <w:p>
      <w:pPr>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通过现场调查，检查文件和对现场活动的观察来寻找客观证据证明体系运行与相关要求的符合性。对审核中发现的不符合项应填写不符合项报告，并经受审部门确认。</w:t>
      </w:r>
    </w:p>
    <w:p>
      <w:pPr>
        <w:spacing w:line="440" w:lineRule="exact"/>
        <w:rPr>
          <w:rFonts w:ascii="宋体" w:hAnsi="宋体" w:eastAsia="宋体" w:cs="宋体"/>
          <w:sz w:val="24"/>
          <w:szCs w:val="24"/>
        </w:rPr>
      </w:pPr>
      <w:r>
        <w:rPr>
          <w:rFonts w:hint="eastAsia" w:ascii="宋体" w:hAnsi="宋体" w:eastAsia="宋体" w:cs="宋体"/>
          <w:sz w:val="24"/>
          <w:szCs w:val="24"/>
        </w:rPr>
        <w:t>9.2.3 对不符合项报告，受审核部门应按《不符合、纠正措施与预防措施控制程序》制订纠正措施，审核组负责验证。</w:t>
      </w:r>
    </w:p>
    <w:p>
      <w:pPr>
        <w:spacing w:line="440" w:lineRule="exact"/>
        <w:rPr>
          <w:rFonts w:ascii="宋体" w:hAnsi="宋体" w:eastAsia="宋体" w:cs="宋体"/>
          <w:sz w:val="24"/>
          <w:szCs w:val="24"/>
        </w:rPr>
      </w:pPr>
      <w:r>
        <w:rPr>
          <w:rFonts w:hint="eastAsia" w:ascii="宋体" w:hAnsi="宋体" w:eastAsia="宋体" w:cs="宋体"/>
          <w:sz w:val="24"/>
          <w:szCs w:val="24"/>
        </w:rPr>
        <w:t>9.2.4 每次审核结果由审核组长组织编制审核报告，报管理者代表批准，按规定发放并提交管理评审。</w:t>
      </w:r>
    </w:p>
    <w:p>
      <w:pPr>
        <w:spacing w:line="440" w:lineRule="exact"/>
        <w:rPr>
          <w:rFonts w:ascii="宋体" w:hAnsi="宋体" w:eastAsia="宋体" w:cs="宋体"/>
          <w:sz w:val="24"/>
          <w:szCs w:val="24"/>
        </w:rPr>
      </w:pPr>
      <w:r>
        <w:rPr>
          <w:rFonts w:hint="eastAsia" w:ascii="宋体" w:hAnsi="宋体" w:eastAsia="宋体" w:cs="宋体"/>
          <w:sz w:val="24"/>
          <w:szCs w:val="24"/>
        </w:rPr>
        <w:t>9.2.5 审核过程全部记录，由审核组移交行政部妥善保存。</w:t>
      </w:r>
    </w:p>
    <w:p>
      <w:pPr>
        <w:spacing w:line="440" w:lineRule="exact"/>
        <w:rPr>
          <w:rFonts w:ascii="宋体" w:hAnsi="宋体" w:eastAsia="宋体" w:cs="宋体"/>
          <w:sz w:val="24"/>
          <w:szCs w:val="24"/>
        </w:rPr>
      </w:pPr>
      <w:r>
        <w:rPr>
          <w:rFonts w:hint="eastAsia" w:ascii="宋体" w:hAnsi="宋体" w:eastAsia="宋体" w:cs="宋体"/>
          <w:sz w:val="24"/>
          <w:szCs w:val="24"/>
        </w:rPr>
        <w:t>9.2.6相关/引用文件</w:t>
      </w:r>
    </w:p>
    <w:p>
      <w:pPr>
        <w:spacing w:line="440" w:lineRule="exact"/>
        <w:rPr>
          <w:rFonts w:ascii="宋体" w:hAnsi="宋体" w:eastAsia="宋体" w:cs="宋体"/>
          <w:sz w:val="24"/>
          <w:szCs w:val="24"/>
        </w:rPr>
      </w:pPr>
      <w:r>
        <w:rPr>
          <w:rFonts w:hint="eastAsia" w:ascii="宋体" w:hAnsi="宋体" w:eastAsia="宋体" w:cs="宋体"/>
          <w:sz w:val="24"/>
          <w:szCs w:val="24"/>
        </w:rPr>
        <w:t>9.2.6.1《内部审核控制程序》</w:t>
      </w:r>
    </w:p>
    <w:p>
      <w:pPr>
        <w:pStyle w:val="4"/>
        <w:spacing w:before="0" w:after="0" w:line="440" w:lineRule="exact"/>
        <w:rPr>
          <w:rFonts w:ascii="宋体" w:hAnsi="宋体" w:eastAsia="宋体" w:cs="宋体"/>
          <w:sz w:val="24"/>
          <w:szCs w:val="24"/>
        </w:rPr>
      </w:pPr>
      <w:r>
        <w:rPr>
          <w:rFonts w:hint="eastAsia" w:ascii="宋体" w:hAnsi="宋体" w:eastAsia="宋体" w:cs="宋体"/>
          <w:sz w:val="24"/>
          <w:szCs w:val="24"/>
        </w:rPr>
        <w:t>9.3 管理评审</w:t>
      </w:r>
    </w:p>
    <w:p>
      <w:pPr>
        <w:spacing w:line="440" w:lineRule="exact"/>
        <w:rPr>
          <w:rFonts w:ascii="宋体" w:hAnsi="宋体" w:eastAsia="宋体" w:cs="宋体"/>
          <w:sz w:val="24"/>
          <w:szCs w:val="24"/>
        </w:rPr>
      </w:pPr>
      <w:r>
        <w:rPr>
          <w:rFonts w:hint="eastAsia" w:ascii="宋体" w:hAnsi="宋体" w:eastAsia="宋体" w:cs="宋体"/>
          <w:sz w:val="24"/>
          <w:szCs w:val="24"/>
        </w:rPr>
        <w:t xml:space="preserve">9.3.1总则 </w:t>
      </w:r>
    </w:p>
    <w:p>
      <w:pPr>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总经理每年至少召开一次管理评审会议（时间间隔不超过12个月）对质量/环境/职业健康安全管理体系进行评审，以确保持续的适宜性、充分性和有效性。管理评审应对质量/环境/职业健康安全方针和目标的适宜性和实现程度进行评价并审议，确定是否需要对公司质量/环境/职业健康安全管理体系进行修订或改进。</w:t>
      </w:r>
    </w:p>
    <w:p>
      <w:pPr>
        <w:spacing w:line="440" w:lineRule="exact"/>
        <w:rPr>
          <w:rFonts w:ascii="宋体" w:hAnsi="宋体" w:eastAsia="宋体" w:cs="宋体"/>
          <w:sz w:val="24"/>
          <w:szCs w:val="24"/>
        </w:rPr>
      </w:pPr>
      <w:r>
        <w:rPr>
          <w:rFonts w:hint="eastAsia" w:ascii="宋体" w:hAnsi="宋体" w:eastAsia="宋体" w:cs="宋体"/>
          <w:sz w:val="24"/>
          <w:szCs w:val="24"/>
        </w:rPr>
        <w:t>9.3.2 评审输入</w:t>
      </w:r>
    </w:p>
    <w:p>
      <w:pPr>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管理评审的输入应包括目前体系运行情况和改进的需要：</w:t>
      </w:r>
    </w:p>
    <w:p>
      <w:pPr>
        <w:spacing w:line="440" w:lineRule="exact"/>
        <w:ind w:firstLine="523" w:firstLineChars="218"/>
        <w:rPr>
          <w:rFonts w:ascii="宋体" w:hAnsi="宋体" w:eastAsia="宋体" w:cs="宋体"/>
          <w:sz w:val="24"/>
          <w:szCs w:val="24"/>
        </w:rPr>
      </w:pPr>
      <w:r>
        <w:rPr>
          <w:rFonts w:hint="eastAsia" w:ascii="宋体" w:hAnsi="宋体" w:eastAsia="宋体" w:cs="宋体"/>
          <w:sz w:val="24"/>
          <w:szCs w:val="24"/>
        </w:rPr>
        <w:t xml:space="preserve">a）以往管理评审所采取措施的实施情况； </w:t>
      </w:r>
    </w:p>
    <w:p>
      <w:pPr>
        <w:spacing w:line="440" w:lineRule="exact"/>
        <w:ind w:firstLine="523" w:firstLineChars="218"/>
        <w:rPr>
          <w:rFonts w:ascii="宋体" w:hAnsi="宋体" w:eastAsia="宋体" w:cs="宋体"/>
          <w:sz w:val="24"/>
          <w:szCs w:val="24"/>
        </w:rPr>
      </w:pPr>
      <w:r>
        <w:rPr>
          <w:rFonts w:hint="eastAsia" w:ascii="宋体" w:hAnsi="宋体" w:eastAsia="宋体" w:cs="宋体"/>
          <w:sz w:val="24"/>
          <w:szCs w:val="24"/>
        </w:rPr>
        <w:t xml:space="preserve">b）与质量/环境/职业健康安全管理体系相关的内外部问题及因素的变化； </w:t>
      </w:r>
    </w:p>
    <w:p>
      <w:pPr>
        <w:spacing w:line="440" w:lineRule="exact"/>
        <w:ind w:firstLine="523" w:firstLineChars="218"/>
        <w:rPr>
          <w:rFonts w:ascii="宋体" w:hAnsi="宋体" w:eastAsia="宋体" w:cs="宋体"/>
          <w:sz w:val="24"/>
          <w:szCs w:val="24"/>
        </w:rPr>
      </w:pPr>
      <w:r>
        <w:rPr>
          <w:rFonts w:hint="eastAsia" w:ascii="宋体" w:hAnsi="宋体" w:eastAsia="宋体" w:cs="宋体"/>
          <w:sz w:val="24"/>
          <w:szCs w:val="24"/>
        </w:rPr>
        <w:t xml:space="preserve">c）有关质量/环境/职业健康安全管理体系绩效和有效性的信息，包括下列趋势性信息： </w:t>
      </w:r>
    </w:p>
    <w:p>
      <w:pPr>
        <w:spacing w:line="440" w:lineRule="exact"/>
        <w:ind w:firstLine="943" w:firstLineChars="393"/>
        <w:rPr>
          <w:rFonts w:ascii="宋体" w:hAnsi="宋体" w:eastAsia="宋体" w:cs="宋体"/>
          <w:sz w:val="24"/>
          <w:szCs w:val="24"/>
        </w:rPr>
      </w:pPr>
      <w:r>
        <w:rPr>
          <w:rFonts w:hint="eastAsia" w:ascii="宋体" w:hAnsi="宋体" w:eastAsia="宋体" w:cs="宋体"/>
          <w:sz w:val="24"/>
          <w:szCs w:val="24"/>
        </w:rPr>
        <w:t xml:space="preserve">——顾客满意和相关方的反馈； </w:t>
      </w:r>
    </w:p>
    <w:p>
      <w:pPr>
        <w:spacing w:line="440" w:lineRule="exact"/>
        <w:ind w:firstLine="943" w:firstLineChars="393"/>
        <w:rPr>
          <w:rFonts w:ascii="宋体" w:hAnsi="宋体" w:eastAsia="宋体" w:cs="宋体"/>
          <w:sz w:val="24"/>
          <w:szCs w:val="24"/>
        </w:rPr>
      </w:pPr>
      <w:r>
        <w:rPr>
          <w:rFonts w:hint="eastAsia" w:ascii="宋体" w:hAnsi="宋体" w:eastAsia="宋体" w:cs="宋体"/>
          <w:sz w:val="24"/>
          <w:szCs w:val="24"/>
        </w:rPr>
        <w:t>——相关方的需求和期望，包括合规义务；</w:t>
      </w:r>
    </w:p>
    <w:p>
      <w:pPr>
        <w:spacing w:line="440" w:lineRule="exact"/>
        <w:ind w:firstLine="943" w:firstLineChars="393"/>
        <w:rPr>
          <w:rFonts w:ascii="宋体" w:hAnsi="宋体" w:eastAsia="宋体" w:cs="宋体"/>
          <w:sz w:val="24"/>
          <w:szCs w:val="24"/>
        </w:rPr>
      </w:pPr>
      <w:r>
        <w:rPr>
          <w:rFonts w:hint="eastAsia" w:ascii="宋体" w:hAnsi="宋体" w:eastAsia="宋体" w:cs="宋体"/>
          <w:sz w:val="24"/>
          <w:szCs w:val="24"/>
        </w:rPr>
        <w:t xml:space="preserve">——重要环境因素及其变化情况； </w:t>
      </w:r>
    </w:p>
    <w:p>
      <w:pPr>
        <w:spacing w:line="440" w:lineRule="exact"/>
        <w:ind w:firstLine="943" w:firstLineChars="393"/>
        <w:rPr>
          <w:rFonts w:ascii="宋体" w:hAnsi="宋体" w:eastAsia="宋体" w:cs="宋体"/>
          <w:sz w:val="24"/>
          <w:szCs w:val="24"/>
        </w:rPr>
      </w:pPr>
      <w:r>
        <w:rPr>
          <w:rFonts w:hint="eastAsia" w:ascii="宋体" w:hAnsi="宋体" w:eastAsia="宋体" w:cs="宋体"/>
          <w:sz w:val="24"/>
          <w:szCs w:val="24"/>
        </w:rPr>
        <w:t>——风险和机遇；</w:t>
      </w:r>
    </w:p>
    <w:p>
      <w:pPr>
        <w:spacing w:line="440" w:lineRule="exact"/>
        <w:ind w:firstLine="943" w:firstLineChars="393"/>
        <w:rPr>
          <w:rFonts w:ascii="宋体" w:hAnsi="宋体" w:eastAsia="宋体" w:cs="宋体"/>
          <w:sz w:val="24"/>
          <w:szCs w:val="24"/>
        </w:rPr>
      </w:pPr>
      <w:r>
        <w:rPr>
          <w:rFonts w:hint="eastAsia" w:ascii="宋体" w:hAnsi="宋体" w:eastAsia="宋体" w:cs="宋体"/>
          <w:sz w:val="24"/>
          <w:szCs w:val="24"/>
        </w:rPr>
        <w:t xml:space="preserve">——质量目标和环境目标指标的实现程度； </w:t>
      </w:r>
    </w:p>
    <w:p>
      <w:pPr>
        <w:spacing w:line="440" w:lineRule="exact"/>
        <w:ind w:firstLine="943" w:firstLineChars="393"/>
        <w:rPr>
          <w:rFonts w:ascii="宋体" w:hAnsi="宋体" w:eastAsia="宋体" w:cs="宋体"/>
          <w:sz w:val="24"/>
          <w:szCs w:val="24"/>
        </w:rPr>
      </w:pPr>
      <w:r>
        <w:rPr>
          <w:rFonts w:hint="eastAsia" w:ascii="宋体" w:hAnsi="宋体" w:eastAsia="宋体" w:cs="宋体"/>
          <w:sz w:val="24"/>
          <w:szCs w:val="24"/>
        </w:rPr>
        <w:t xml:space="preserve">——过程绩效以及服务的符合性； </w:t>
      </w:r>
    </w:p>
    <w:p>
      <w:pPr>
        <w:spacing w:line="440" w:lineRule="exact"/>
        <w:ind w:firstLine="943" w:firstLineChars="393"/>
        <w:rPr>
          <w:rFonts w:ascii="宋体" w:hAnsi="宋体" w:eastAsia="宋体" w:cs="宋体"/>
          <w:sz w:val="24"/>
          <w:szCs w:val="24"/>
        </w:rPr>
      </w:pPr>
      <w:r>
        <w:rPr>
          <w:rFonts w:hint="eastAsia" w:ascii="宋体" w:hAnsi="宋体" w:eastAsia="宋体" w:cs="宋体"/>
          <w:sz w:val="24"/>
          <w:szCs w:val="24"/>
        </w:rPr>
        <w:t xml:space="preserve">——不合格以及纠正措施； </w:t>
      </w:r>
    </w:p>
    <w:p>
      <w:pPr>
        <w:spacing w:line="440" w:lineRule="exact"/>
        <w:ind w:firstLine="943" w:firstLineChars="393"/>
        <w:rPr>
          <w:rFonts w:ascii="宋体" w:hAnsi="宋体" w:eastAsia="宋体" w:cs="宋体"/>
          <w:sz w:val="24"/>
          <w:szCs w:val="24"/>
        </w:rPr>
      </w:pPr>
      <w:r>
        <w:rPr>
          <w:rFonts w:hint="eastAsia" w:ascii="宋体" w:hAnsi="宋体" w:eastAsia="宋体" w:cs="宋体"/>
          <w:sz w:val="24"/>
          <w:szCs w:val="24"/>
        </w:rPr>
        <w:t>——监视和测量结果；</w:t>
      </w:r>
    </w:p>
    <w:p>
      <w:pPr>
        <w:spacing w:line="440" w:lineRule="exact"/>
        <w:ind w:firstLine="943" w:firstLineChars="393"/>
        <w:rPr>
          <w:rFonts w:ascii="宋体" w:hAnsi="宋体" w:eastAsia="宋体" w:cs="宋体"/>
          <w:sz w:val="24"/>
          <w:szCs w:val="24"/>
        </w:rPr>
      </w:pPr>
      <w:r>
        <w:rPr>
          <w:rFonts w:hint="eastAsia" w:ascii="宋体" w:hAnsi="宋体" w:eastAsia="宋体" w:cs="宋体"/>
          <w:sz w:val="24"/>
          <w:szCs w:val="24"/>
        </w:rPr>
        <w:t xml:space="preserve">——其合规义务的履行情况；  </w:t>
      </w:r>
    </w:p>
    <w:p>
      <w:pPr>
        <w:spacing w:line="440" w:lineRule="exact"/>
        <w:ind w:firstLine="943" w:firstLineChars="393"/>
        <w:rPr>
          <w:rFonts w:ascii="宋体" w:hAnsi="宋体" w:eastAsia="宋体" w:cs="宋体"/>
          <w:sz w:val="24"/>
          <w:szCs w:val="24"/>
        </w:rPr>
      </w:pPr>
      <w:r>
        <w:rPr>
          <w:rFonts w:hint="eastAsia" w:ascii="宋体" w:hAnsi="宋体" w:eastAsia="宋体" w:cs="宋体"/>
          <w:sz w:val="24"/>
          <w:szCs w:val="24"/>
        </w:rPr>
        <w:t xml:space="preserve">——审核结果； </w:t>
      </w:r>
    </w:p>
    <w:p>
      <w:pPr>
        <w:spacing w:line="440" w:lineRule="exact"/>
        <w:ind w:firstLine="943" w:firstLineChars="393"/>
        <w:rPr>
          <w:rFonts w:ascii="宋体" w:hAnsi="宋体" w:eastAsia="宋体" w:cs="宋体"/>
          <w:sz w:val="24"/>
          <w:szCs w:val="24"/>
        </w:rPr>
      </w:pPr>
      <w:r>
        <w:rPr>
          <w:rFonts w:hint="eastAsia" w:ascii="宋体" w:hAnsi="宋体" w:eastAsia="宋体" w:cs="宋体"/>
          <w:sz w:val="24"/>
          <w:szCs w:val="24"/>
        </w:rPr>
        <w:t xml:space="preserve">——外部供方的绩效。 </w:t>
      </w:r>
    </w:p>
    <w:p>
      <w:pPr>
        <w:spacing w:line="440" w:lineRule="exact"/>
        <w:ind w:firstLine="523" w:firstLineChars="218"/>
        <w:rPr>
          <w:rFonts w:ascii="宋体" w:hAnsi="宋体" w:eastAsia="宋体" w:cs="宋体"/>
          <w:sz w:val="24"/>
          <w:szCs w:val="24"/>
        </w:rPr>
      </w:pPr>
      <w:r>
        <w:rPr>
          <w:rFonts w:hint="eastAsia" w:ascii="宋体" w:hAnsi="宋体" w:eastAsia="宋体" w:cs="宋体"/>
          <w:sz w:val="24"/>
          <w:szCs w:val="24"/>
        </w:rPr>
        <w:t xml:space="preserve">d）资源的充分性； </w:t>
      </w:r>
    </w:p>
    <w:p>
      <w:pPr>
        <w:spacing w:line="440" w:lineRule="exact"/>
        <w:ind w:firstLine="523" w:firstLineChars="218"/>
        <w:rPr>
          <w:rFonts w:ascii="宋体" w:hAnsi="宋体" w:eastAsia="宋体" w:cs="宋体"/>
          <w:sz w:val="24"/>
          <w:szCs w:val="24"/>
        </w:rPr>
      </w:pPr>
      <w:r>
        <w:rPr>
          <w:rFonts w:hint="eastAsia" w:ascii="宋体" w:hAnsi="宋体" w:eastAsia="宋体" w:cs="宋体"/>
          <w:sz w:val="24"/>
          <w:szCs w:val="24"/>
        </w:rPr>
        <w:t xml:space="preserve">e）应对风险和机遇所采取措施的有效性（见6.1）； </w:t>
      </w:r>
    </w:p>
    <w:p>
      <w:pPr>
        <w:spacing w:line="440" w:lineRule="exact"/>
        <w:ind w:firstLine="523" w:firstLineChars="218"/>
        <w:rPr>
          <w:rFonts w:ascii="宋体" w:hAnsi="宋体" w:eastAsia="宋体" w:cs="宋体"/>
          <w:sz w:val="24"/>
          <w:szCs w:val="24"/>
        </w:rPr>
      </w:pPr>
      <w:r>
        <w:rPr>
          <w:rFonts w:hint="eastAsia" w:ascii="宋体" w:hAnsi="宋体" w:eastAsia="宋体" w:cs="宋体"/>
          <w:sz w:val="24"/>
          <w:szCs w:val="24"/>
        </w:rPr>
        <w:t>f）来自相关方的有关信息交流，包括抱怨；</w:t>
      </w:r>
    </w:p>
    <w:p>
      <w:pPr>
        <w:spacing w:line="440" w:lineRule="exact"/>
        <w:ind w:firstLine="523" w:firstLineChars="218"/>
        <w:rPr>
          <w:rFonts w:ascii="宋体" w:hAnsi="宋体" w:eastAsia="宋体" w:cs="宋体"/>
          <w:sz w:val="24"/>
          <w:szCs w:val="24"/>
        </w:rPr>
      </w:pPr>
      <w:r>
        <w:rPr>
          <w:rFonts w:hint="eastAsia" w:ascii="宋体" w:hAnsi="宋体" w:eastAsia="宋体" w:cs="宋体"/>
          <w:sz w:val="24"/>
          <w:szCs w:val="24"/>
        </w:rPr>
        <w:t>g）持续改进的机会。</w:t>
      </w:r>
    </w:p>
    <w:p>
      <w:pPr>
        <w:spacing w:line="440" w:lineRule="exact"/>
        <w:rPr>
          <w:rFonts w:ascii="宋体" w:hAnsi="宋体" w:eastAsia="宋体" w:cs="宋体"/>
          <w:sz w:val="24"/>
          <w:szCs w:val="24"/>
        </w:rPr>
      </w:pPr>
      <w:r>
        <w:rPr>
          <w:rFonts w:hint="eastAsia" w:ascii="宋体" w:hAnsi="宋体" w:eastAsia="宋体" w:cs="宋体"/>
          <w:sz w:val="24"/>
          <w:szCs w:val="24"/>
        </w:rPr>
        <w:t>9.3.3 评审输出</w:t>
      </w:r>
    </w:p>
    <w:p>
      <w:pPr>
        <w:spacing w:line="440" w:lineRule="exact"/>
        <w:ind w:firstLine="523" w:firstLineChars="218"/>
        <w:rPr>
          <w:rFonts w:ascii="宋体" w:hAnsi="宋体" w:eastAsia="宋体" w:cs="宋体"/>
          <w:sz w:val="24"/>
          <w:szCs w:val="24"/>
        </w:rPr>
      </w:pPr>
      <w:r>
        <w:rPr>
          <w:rFonts w:hint="eastAsia" w:ascii="宋体" w:hAnsi="宋体" w:eastAsia="宋体" w:cs="宋体"/>
          <w:sz w:val="24"/>
          <w:szCs w:val="24"/>
        </w:rPr>
        <w:t>管理评审的输出应包括与以下活动有关的措施：</w:t>
      </w:r>
    </w:p>
    <w:p>
      <w:pPr>
        <w:spacing w:line="440" w:lineRule="exact"/>
        <w:ind w:firstLine="523" w:firstLineChars="218"/>
        <w:rPr>
          <w:rFonts w:ascii="宋体" w:hAnsi="宋体" w:eastAsia="宋体" w:cs="宋体"/>
          <w:sz w:val="24"/>
          <w:szCs w:val="24"/>
        </w:rPr>
      </w:pPr>
      <w:r>
        <w:rPr>
          <w:rFonts w:hint="eastAsia" w:ascii="宋体" w:hAnsi="宋体" w:eastAsia="宋体" w:cs="宋体"/>
          <w:sz w:val="24"/>
          <w:szCs w:val="24"/>
        </w:rPr>
        <w:t>a) 对质量/环境/职业健康安全管理体系适宜性、充分性和有效性的总体评价结论；</w:t>
      </w:r>
    </w:p>
    <w:p>
      <w:pPr>
        <w:spacing w:line="440" w:lineRule="exact"/>
        <w:ind w:firstLine="523" w:firstLineChars="218"/>
        <w:rPr>
          <w:rFonts w:ascii="宋体" w:hAnsi="宋体" w:eastAsia="宋体" w:cs="宋体"/>
          <w:sz w:val="24"/>
          <w:szCs w:val="24"/>
        </w:rPr>
      </w:pPr>
      <w:r>
        <w:rPr>
          <w:rFonts w:hint="eastAsia" w:ascii="宋体" w:hAnsi="宋体" w:eastAsia="宋体" w:cs="宋体"/>
          <w:sz w:val="24"/>
          <w:szCs w:val="24"/>
        </w:rPr>
        <w:t>b) 质量/环境/职业健康安全管理体系及其过程有效性的改进方面的有关决策；</w:t>
      </w:r>
    </w:p>
    <w:p>
      <w:pPr>
        <w:spacing w:line="440" w:lineRule="exact"/>
        <w:ind w:firstLine="523" w:firstLineChars="218"/>
        <w:rPr>
          <w:rFonts w:ascii="宋体" w:hAnsi="宋体" w:eastAsia="宋体" w:cs="宋体"/>
          <w:sz w:val="24"/>
          <w:szCs w:val="24"/>
        </w:rPr>
      </w:pPr>
      <w:r>
        <w:rPr>
          <w:rFonts w:hint="eastAsia" w:ascii="宋体" w:hAnsi="宋体" w:eastAsia="宋体" w:cs="宋体"/>
          <w:sz w:val="24"/>
          <w:szCs w:val="24"/>
        </w:rPr>
        <w:t>c) 与质量/环境/职业健康安全管理体系变更的任何需求相关的决策，包括资源；</w:t>
      </w:r>
    </w:p>
    <w:p>
      <w:pPr>
        <w:spacing w:line="440" w:lineRule="exact"/>
        <w:ind w:firstLine="523" w:firstLineChars="218"/>
        <w:rPr>
          <w:rFonts w:ascii="宋体" w:hAnsi="宋体" w:eastAsia="宋体" w:cs="宋体"/>
          <w:sz w:val="24"/>
          <w:szCs w:val="24"/>
        </w:rPr>
      </w:pPr>
      <w:r>
        <w:rPr>
          <w:rFonts w:hint="eastAsia" w:ascii="宋体" w:hAnsi="宋体" w:eastAsia="宋体" w:cs="宋体"/>
          <w:sz w:val="24"/>
          <w:szCs w:val="24"/>
        </w:rPr>
        <w:t>d) 质量目标和环境目标未实现时需要采取的措施；</w:t>
      </w:r>
    </w:p>
    <w:p>
      <w:pPr>
        <w:spacing w:line="440" w:lineRule="exact"/>
        <w:ind w:firstLine="523" w:firstLineChars="218"/>
        <w:rPr>
          <w:rFonts w:ascii="宋体" w:hAnsi="宋体" w:eastAsia="宋体" w:cs="宋体"/>
          <w:sz w:val="24"/>
          <w:szCs w:val="24"/>
        </w:rPr>
      </w:pPr>
      <w:r>
        <w:rPr>
          <w:rFonts w:hint="eastAsia" w:ascii="宋体" w:hAnsi="宋体" w:eastAsia="宋体" w:cs="宋体"/>
          <w:sz w:val="24"/>
          <w:szCs w:val="24"/>
        </w:rPr>
        <w:t>e）以适应法律、法规的要求和顾客的需求而改进产品和服务要求的决定措施。</w:t>
      </w:r>
    </w:p>
    <w:p>
      <w:pPr>
        <w:spacing w:line="440" w:lineRule="exact"/>
        <w:ind w:firstLine="523" w:firstLineChars="218"/>
        <w:rPr>
          <w:rFonts w:ascii="宋体" w:hAnsi="宋体" w:eastAsia="宋体" w:cs="宋体"/>
          <w:sz w:val="24"/>
          <w:szCs w:val="24"/>
        </w:rPr>
      </w:pPr>
      <w:r>
        <w:rPr>
          <w:rFonts w:hint="eastAsia" w:ascii="宋体" w:hAnsi="宋体" w:eastAsia="宋体" w:cs="宋体"/>
          <w:sz w:val="24"/>
          <w:szCs w:val="24"/>
        </w:rPr>
        <w:t xml:space="preserve">f）如需要，改进质量/环境/职业健康安全管理体系与其他业务过程融合的机遇； </w:t>
      </w:r>
    </w:p>
    <w:p>
      <w:pPr>
        <w:spacing w:line="440" w:lineRule="exact"/>
        <w:ind w:firstLine="523" w:firstLineChars="218"/>
        <w:rPr>
          <w:rFonts w:ascii="宋体" w:hAnsi="宋体" w:eastAsia="宋体" w:cs="宋体"/>
          <w:sz w:val="24"/>
          <w:szCs w:val="24"/>
        </w:rPr>
      </w:pPr>
      <w:r>
        <w:rPr>
          <w:rFonts w:hint="eastAsia" w:ascii="宋体" w:hAnsi="宋体" w:eastAsia="宋体" w:cs="宋体"/>
          <w:sz w:val="24"/>
          <w:szCs w:val="24"/>
        </w:rPr>
        <w:t>g）任何与组织战略方向相关的结论。</w:t>
      </w:r>
    </w:p>
    <w:p>
      <w:pPr>
        <w:spacing w:line="440" w:lineRule="exact"/>
        <w:rPr>
          <w:rFonts w:ascii="宋体" w:hAnsi="宋体" w:eastAsia="宋体" w:cs="宋体"/>
          <w:sz w:val="24"/>
          <w:szCs w:val="24"/>
        </w:rPr>
      </w:pPr>
      <w:r>
        <w:rPr>
          <w:rFonts w:hint="eastAsia" w:ascii="宋体" w:hAnsi="宋体" w:eastAsia="宋体" w:cs="宋体"/>
          <w:sz w:val="24"/>
          <w:szCs w:val="24"/>
        </w:rPr>
        <w:t>9.3.4 管理评审期间处理的事项及决议均应形成文件，管理评审记录由行政部代为保存。</w:t>
      </w:r>
    </w:p>
    <w:p>
      <w:pPr>
        <w:spacing w:line="440" w:lineRule="exact"/>
        <w:rPr>
          <w:rFonts w:ascii="宋体" w:hAnsi="宋体" w:eastAsia="宋体" w:cs="宋体"/>
          <w:sz w:val="24"/>
          <w:szCs w:val="24"/>
        </w:rPr>
      </w:pPr>
      <w:r>
        <w:rPr>
          <w:rFonts w:hint="eastAsia" w:ascii="宋体" w:hAnsi="宋体" w:eastAsia="宋体" w:cs="宋体"/>
          <w:sz w:val="24"/>
          <w:szCs w:val="24"/>
        </w:rPr>
        <w:t>9.3.5 管理者代表负责管理评审会议决定中所提纠正和预防措施的成效性跟踪，并予以记录。具体详见《管理评审控制程序》</w:t>
      </w:r>
    </w:p>
    <w:p>
      <w:pPr>
        <w:spacing w:line="440" w:lineRule="exact"/>
        <w:rPr>
          <w:rFonts w:ascii="宋体" w:hAnsi="宋体" w:eastAsia="宋体" w:cs="宋体"/>
          <w:sz w:val="24"/>
          <w:szCs w:val="24"/>
        </w:rPr>
      </w:pPr>
      <w:r>
        <w:rPr>
          <w:rFonts w:hint="eastAsia" w:ascii="宋体" w:hAnsi="宋体" w:eastAsia="宋体" w:cs="宋体"/>
          <w:sz w:val="24"/>
          <w:szCs w:val="24"/>
        </w:rPr>
        <w:t>9.3.6相关/引用文件</w:t>
      </w:r>
    </w:p>
    <w:p>
      <w:pPr>
        <w:spacing w:line="440" w:lineRule="exact"/>
        <w:rPr>
          <w:rFonts w:ascii="宋体" w:hAnsi="宋体" w:eastAsia="宋体" w:cs="宋体"/>
          <w:sz w:val="24"/>
          <w:szCs w:val="24"/>
        </w:rPr>
      </w:pPr>
      <w:r>
        <w:rPr>
          <w:rFonts w:hint="eastAsia" w:ascii="宋体" w:hAnsi="宋体" w:eastAsia="宋体" w:cs="宋体"/>
          <w:sz w:val="24"/>
          <w:szCs w:val="24"/>
        </w:rPr>
        <w:t>9.3.6.1《管理评审控制程序》</w:t>
      </w:r>
    </w:p>
    <w:p>
      <w:pPr>
        <w:spacing w:line="440" w:lineRule="exact"/>
        <w:rPr>
          <w:rFonts w:ascii="宋体" w:hAnsi="宋体" w:eastAsia="宋体" w:cs="宋体"/>
          <w:b/>
          <w:sz w:val="24"/>
          <w:szCs w:val="24"/>
        </w:rPr>
      </w:pPr>
      <w:r>
        <w:rPr>
          <w:rFonts w:hint="eastAsia" w:ascii="宋体" w:hAnsi="宋体" w:eastAsia="宋体" w:cs="宋体"/>
          <w:b/>
          <w:sz w:val="24"/>
          <w:szCs w:val="24"/>
        </w:rPr>
        <w:t>10  持续改进</w:t>
      </w:r>
    </w:p>
    <w:p>
      <w:pPr>
        <w:pStyle w:val="4"/>
        <w:spacing w:before="0" w:after="0" w:line="440" w:lineRule="exact"/>
        <w:rPr>
          <w:rFonts w:ascii="宋体" w:hAnsi="宋体" w:eastAsia="宋体" w:cs="宋体"/>
          <w:sz w:val="24"/>
          <w:szCs w:val="24"/>
        </w:rPr>
      </w:pPr>
      <w:r>
        <w:rPr>
          <w:rFonts w:hint="eastAsia" w:ascii="宋体" w:hAnsi="宋体" w:eastAsia="宋体" w:cs="宋体"/>
          <w:sz w:val="24"/>
          <w:szCs w:val="24"/>
        </w:rPr>
        <w:t xml:space="preserve">10.1 总则 </w:t>
      </w:r>
    </w:p>
    <w:p>
      <w:pPr>
        <w:spacing w:line="440" w:lineRule="exact"/>
        <w:rPr>
          <w:rFonts w:ascii="宋体" w:hAnsi="宋体" w:eastAsia="宋体" w:cs="宋体"/>
          <w:sz w:val="24"/>
          <w:szCs w:val="24"/>
        </w:rPr>
      </w:pPr>
      <w:r>
        <w:rPr>
          <w:rFonts w:hint="eastAsia" w:ascii="宋体" w:hAnsi="宋体" w:eastAsia="宋体" w:cs="宋体"/>
          <w:sz w:val="24"/>
          <w:szCs w:val="24"/>
        </w:rPr>
        <w:t xml:space="preserve">10.1.1 公司应确定并选择改进机会，采取必要措施，满足顾客要求和增强顾客满意。 </w:t>
      </w:r>
    </w:p>
    <w:p>
      <w:pPr>
        <w:spacing w:line="440" w:lineRule="exact"/>
        <w:rPr>
          <w:rFonts w:ascii="宋体" w:hAnsi="宋体" w:eastAsia="宋体" w:cs="宋体"/>
          <w:sz w:val="24"/>
          <w:szCs w:val="24"/>
        </w:rPr>
      </w:pPr>
      <w:r>
        <w:rPr>
          <w:rFonts w:hint="eastAsia" w:ascii="宋体" w:hAnsi="宋体" w:eastAsia="宋体" w:cs="宋体"/>
          <w:sz w:val="24"/>
          <w:szCs w:val="24"/>
        </w:rPr>
        <w:t xml:space="preserve">10.1.2 采取改进措施，主要包括： </w:t>
      </w:r>
    </w:p>
    <w:p>
      <w:pPr>
        <w:spacing w:line="440" w:lineRule="exact"/>
        <w:ind w:firstLine="523" w:firstLineChars="218"/>
        <w:rPr>
          <w:rFonts w:ascii="宋体" w:hAnsi="宋体" w:eastAsia="宋体" w:cs="宋体"/>
          <w:sz w:val="24"/>
          <w:szCs w:val="24"/>
        </w:rPr>
      </w:pPr>
      <w:r>
        <w:rPr>
          <w:rFonts w:hint="eastAsia" w:ascii="宋体" w:hAnsi="宋体" w:eastAsia="宋体" w:cs="宋体"/>
          <w:sz w:val="24"/>
          <w:szCs w:val="24"/>
        </w:rPr>
        <w:t xml:space="preserve">a）改进服务以满足要求并关注未来的需求和期望； </w:t>
      </w:r>
    </w:p>
    <w:p>
      <w:pPr>
        <w:spacing w:line="440" w:lineRule="exact"/>
        <w:ind w:firstLine="523" w:firstLineChars="218"/>
        <w:rPr>
          <w:rFonts w:ascii="宋体" w:hAnsi="宋体" w:eastAsia="宋体" w:cs="宋体"/>
          <w:sz w:val="24"/>
          <w:szCs w:val="24"/>
        </w:rPr>
      </w:pPr>
      <w:r>
        <w:rPr>
          <w:rFonts w:hint="eastAsia" w:ascii="宋体" w:hAnsi="宋体" w:eastAsia="宋体" w:cs="宋体"/>
          <w:sz w:val="24"/>
          <w:szCs w:val="24"/>
        </w:rPr>
        <w:t xml:space="preserve">b）纠正、预防或减少不利影响； </w:t>
      </w:r>
    </w:p>
    <w:p>
      <w:pPr>
        <w:spacing w:line="440" w:lineRule="exact"/>
        <w:ind w:firstLine="523" w:firstLineChars="218"/>
        <w:rPr>
          <w:rFonts w:ascii="宋体" w:hAnsi="宋体" w:eastAsia="宋体" w:cs="宋体"/>
          <w:sz w:val="24"/>
          <w:szCs w:val="24"/>
        </w:rPr>
      </w:pPr>
      <w:r>
        <w:rPr>
          <w:rFonts w:hint="eastAsia" w:ascii="宋体" w:hAnsi="宋体" w:eastAsia="宋体" w:cs="宋体"/>
          <w:sz w:val="24"/>
          <w:szCs w:val="24"/>
        </w:rPr>
        <w:t xml:space="preserve">c）改进质量/环境/职业健康安全管理体系的绩效和有效性。 </w:t>
      </w:r>
    </w:p>
    <w:p>
      <w:pPr>
        <w:spacing w:line="440" w:lineRule="exact"/>
        <w:rPr>
          <w:rFonts w:ascii="宋体" w:hAnsi="宋体" w:eastAsia="宋体" w:cs="宋体"/>
          <w:sz w:val="24"/>
          <w:szCs w:val="24"/>
        </w:rPr>
      </w:pPr>
      <w:r>
        <w:rPr>
          <w:rFonts w:hint="eastAsia" w:ascii="宋体" w:hAnsi="宋体" w:eastAsia="宋体" w:cs="宋体"/>
          <w:sz w:val="24"/>
          <w:szCs w:val="24"/>
        </w:rPr>
        <w:t>10.1.3 改进可包括纠正、纠正措施、预防、预防措施、持续改进、突变、创新和重组。</w:t>
      </w:r>
    </w:p>
    <w:p>
      <w:pPr>
        <w:pStyle w:val="4"/>
        <w:spacing w:before="0" w:after="0" w:line="440" w:lineRule="exact"/>
        <w:rPr>
          <w:rFonts w:ascii="宋体" w:hAnsi="宋体" w:eastAsia="宋体" w:cs="宋体"/>
          <w:sz w:val="24"/>
          <w:szCs w:val="24"/>
        </w:rPr>
      </w:pPr>
      <w:r>
        <w:rPr>
          <w:rFonts w:hint="eastAsia" w:ascii="宋体" w:hAnsi="宋体" w:eastAsia="宋体" w:cs="宋体"/>
          <w:sz w:val="24"/>
          <w:szCs w:val="24"/>
        </w:rPr>
        <w:t xml:space="preserve">10.2 不合格和纠正措施 </w:t>
      </w:r>
    </w:p>
    <w:p>
      <w:pPr>
        <w:spacing w:line="440" w:lineRule="exact"/>
        <w:rPr>
          <w:rFonts w:ascii="宋体" w:hAnsi="宋体" w:eastAsia="宋体" w:cs="宋体"/>
          <w:sz w:val="24"/>
          <w:szCs w:val="24"/>
        </w:rPr>
      </w:pPr>
      <w:r>
        <w:rPr>
          <w:rFonts w:hint="eastAsia" w:ascii="宋体" w:hAnsi="宋体" w:eastAsia="宋体" w:cs="宋体"/>
          <w:sz w:val="24"/>
          <w:szCs w:val="24"/>
        </w:rPr>
        <w:t xml:space="preserve">10.2.1 若出现不合格，包括投诉所引起的不合格，各相关部门应对不合格做出应对，采取必要的临时对策： </w:t>
      </w:r>
    </w:p>
    <w:p>
      <w:pPr>
        <w:spacing w:line="440" w:lineRule="exact"/>
        <w:ind w:firstLine="523" w:firstLineChars="218"/>
        <w:rPr>
          <w:rFonts w:ascii="宋体" w:hAnsi="宋体" w:eastAsia="宋体" w:cs="宋体"/>
          <w:sz w:val="24"/>
          <w:szCs w:val="24"/>
        </w:rPr>
      </w:pPr>
      <w:r>
        <w:rPr>
          <w:rFonts w:hint="eastAsia" w:ascii="宋体" w:hAnsi="宋体" w:eastAsia="宋体" w:cs="宋体"/>
          <w:sz w:val="24"/>
          <w:szCs w:val="24"/>
        </w:rPr>
        <w:t xml:space="preserve">1）采取措施予以控制和纠正； </w:t>
      </w:r>
    </w:p>
    <w:p>
      <w:pPr>
        <w:spacing w:line="440" w:lineRule="exact"/>
        <w:ind w:firstLine="523" w:firstLineChars="218"/>
        <w:rPr>
          <w:rFonts w:ascii="宋体" w:hAnsi="宋体" w:eastAsia="宋体" w:cs="宋体"/>
          <w:sz w:val="24"/>
          <w:szCs w:val="24"/>
        </w:rPr>
      </w:pPr>
      <w:r>
        <w:rPr>
          <w:rFonts w:hint="eastAsia" w:ascii="宋体" w:hAnsi="宋体" w:eastAsia="宋体" w:cs="宋体"/>
          <w:sz w:val="24"/>
          <w:szCs w:val="24"/>
        </w:rPr>
        <w:t xml:space="preserve">2）处置产生的后果。包括减轻有害的环境影响。  </w:t>
      </w:r>
    </w:p>
    <w:p>
      <w:pPr>
        <w:spacing w:line="440" w:lineRule="exact"/>
        <w:rPr>
          <w:rFonts w:ascii="宋体" w:hAnsi="宋体" w:eastAsia="宋体" w:cs="宋体"/>
          <w:sz w:val="24"/>
          <w:szCs w:val="24"/>
        </w:rPr>
      </w:pPr>
      <w:r>
        <w:rPr>
          <w:rFonts w:hint="eastAsia" w:ascii="宋体" w:hAnsi="宋体" w:eastAsia="宋体" w:cs="宋体"/>
          <w:sz w:val="24"/>
          <w:szCs w:val="24"/>
        </w:rPr>
        <w:t xml:space="preserve">10.2.2 通过下列活动，评价是否需要采取措施，以消除产生不合格的原因，避免其再次发生（纠正措施）或者在其他场合发生（预防措施）： </w:t>
      </w:r>
    </w:p>
    <w:p>
      <w:pPr>
        <w:spacing w:line="440" w:lineRule="exact"/>
        <w:ind w:firstLine="523" w:firstLineChars="218"/>
        <w:rPr>
          <w:rFonts w:ascii="宋体" w:hAnsi="宋体" w:eastAsia="宋体" w:cs="宋体"/>
          <w:sz w:val="24"/>
          <w:szCs w:val="24"/>
        </w:rPr>
      </w:pPr>
      <w:r>
        <w:rPr>
          <w:rFonts w:hint="eastAsia" w:ascii="宋体" w:hAnsi="宋体" w:eastAsia="宋体" w:cs="宋体"/>
          <w:sz w:val="24"/>
          <w:szCs w:val="24"/>
        </w:rPr>
        <w:t xml:space="preserve">1）评审和分析不合格； </w:t>
      </w:r>
    </w:p>
    <w:p>
      <w:pPr>
        <w:spacing w:line="440" w:lineRule="exact"/>
        <w:ind w:firstLine="523" w:firstLineChars="218"/>
        <w:rPr>
          <w:rFonts w:ascii="宋体" w:hAnsi="宋体" w:eastAsia="宋体" w:cs="宋体"/>
          <w:sz w:val="24"/>
          <w:szCs w:val="24"/>
        </w:rPr>
      </w:pPr>
      <w:r>
        <w:rPr>
          <w:rFonts w:hint="eastAsia" w:ascii="宋体" w:hAnsi="宋体" w:eastAsia="宋体" w:cs="宋体"/>
          <w:sz w:val="24"/>
          <w:szCs w:val="24"/>
        </w:rPr>
        <w:t xml:space="preserve">2）确定不合格的原因； </w:t>
      </w:r>
    </w:p>
    <w:p>
      <w:pPr>
        <w:spacing w:line="440" w:lineRule="exact"/>
        <w:ind w:firstLine="523" w:firstLineChars="218"/>
        <w:rPr>
          <w:rFonts w:ascii="宋体" w:hAnsi="宋体" w:eastAsia="宋体" w:cs="宋体"/>
          <w:sz w:val="24"/>
          <w:szCs w:val="24"/>
        </w:rPr>
      </w:pPr>
      <w:r>
        <w:rPr>
          <w:rFonts w:hint="eastAsia" w:ascii="宋体" w:hAnsi="宋体" w:eastAsia="宋体" w:cs="宋体"/>
          <w:sz w:val="24"/>
          <w:szCs w:val="24"/>
        </w:rPr>
        <w:t xml:space="preserve">3）举一反三，确定是否存在或可能发生类似的不合格。 </w:t>
      </w:r>
    </w:p>
    <w:p>
      <w:pPr>
        <w:spacing w:line="440" w:lineRule="exact"/>
        <w:rPr>
          <w:rFonts w:ascii="宋体" w:hAnsi="宋体" w:eastAsia="宋体" w:cs="宋体"/>
          <w:sz w:val="24"/>
          <w:szCs w:val="24"/>
        </w:rPr>
      </w:pPr>
      <w:r>
        <w:rPr>
          <w:rFonts w:hint="eastAsia" w:ascii="宋体" w:hAnsi="宋体" w:eastAsia="宋体" w:cs="宋体"/>
          <w:sz w:val="24"/>
          <w:szCs w:val="24"/>
        </w:rPr>
        <w:t xml:space="preserve">10.2.3 确定和实施所需采取的改进措施； </w:t>
      </w:r>
    </w:p>
    <w:p>
      <w:pPr>
        <w:spacing w:line="440" w:lineRule="exact"/>
        <w:rPr>
          <w:rFonts w:ascii="宋体" w:hAnsi="宋体" w:eastAsia="宋体" w:cs="宋体"/>
          <w:sz w:val="24"/>
          <w:szCs w:val="24"/>
        </w:rPr>
      </w:pPr>
      <w:r>
        <w:rPr>
          <w:rFonts w:hint="eastAsia" w:ascii="宋体" w:hAnsi="宋体" w:eastAsia="宋体" w:cs="宋体"/>
          <w:sz w:val="24"/>
          <w:szCs w:val="24"/>
        </w:rPr>
        <w:t xml:space="preserve">10.2.4 评审所采取的纠正措施的有效性； </w:t>
      </w:r>
    </w:p>
    <w:p>
      <w:pPr>
        <w:spacing w:line="440" w:lineRule="exact"/>
        <w:rPr>
          <w:rFonts w:ascii="宋体" w:hAnsi="宋体" w:eastAsia="宋体" w:cs="宋体"/>
          <w:sz w:val="24"/>
          <w:szCs w:val="24"/>
        </w:rPr>
      </w:pPr>
      <w:r>
        <w:rPr>
          <w:rFonts w:hint="eastAsia" w:ascii="宋体" w:hAnsi="宋体" w:eastAsia="宋体" w:cs="宋体"/>
          <w:sz w:val="24"/>
          <w:szCs w:val="24"/>
        </w:rPr>
        <w:t xml:space="preserve">10.2.5 需要时，更新策划期间确定的风险和机遇；需要时，变更质量/环境/职业健康安全管理体系。 </w:t>
      </w:r>
    </w:p>
    <w:p>
      <w:pPr>
        <w:spacing w:line="440" w:lineRule="exact"/>
        <w:rPr>
          <w:rFonts w:ascii="宋体" w:hAnsi="宋体" w:eastAsia="宋体" w:cs="宋体"/>
          <w:sz w:val="24"/>
          <w:szCs w:val="24"/>
        </w:rPr>
      </w:pPr>
      <w:r>
        <w:rPr>
          <w:rFonts w:hint="eastAsia" w:ascii="宋体" w:hAnsi="宋体" w:eastAsia="宋体" w:cs="宋体"/>
          <w:sz w:val="24"/>
          <w:szCs w:val="24"/>
        </w:rPr>
        <w:t xml:space="preserve">10.2.6 纠正措施应与所产生的不合格的影响（包括环境影响）的重要程度相适应。 </w:t>
      </w:r>
    </w:p>
    <w:p>
      <w:pPr>
        <w:spacing w:line="440" w:lineRule="exact"/>
        <w:rPr>
          <w:rFonts w:ascii="宋体" w:hAnsi="宋体" w:eastAsia="宋体" w:cs="宋体"/>
          <w:sz w:val="24"/>
          <w:szCs w:val="24"/>
        </w:rPr>
      </w:pPr>
      <w:r>
        <w:rPr>
          <w:rFonts w:hint="eastAsia" w:ascii="宋体" w:hAnsi="宋体" w:eastAsia="宋体" w:cs="宋体"/>
          <w:spacing w:val="-2"/>
          <w:sz w:val="24"/>
          <w:szCs w:val="24"/>
        </w:rPr>
        <w:t>10.2.7 对不合格的性质以及随后所采取的措施的记录，及纠正措施的结果的记录予以保</w:t>
      </w:r>
      <w:r>
        <w:rPr>
          <w:rFonts w:hint="eastAsia" w:ascii="宋体" w:hAnsi="宋体" w:eastAsia="宋体" w:cs="宋体"/>
          <w:sz w:val="24"/>
          <w:szCs w:val="24"/>
        </w:rPr>
        <w:t>留。</w:t>
      </w:r>
    </w:p>
    <w:p>
      <w:pPr>
        <w:pStyle w:val="4"/>
        <w:spacing w:before="0" w:after="0" w:line="440" w:lineRule="exact"/>
        <w:rPr>
          <w:rFonts w:ascii="宋体" w:hAnsi="宋体" w:eastAsia="宋体" w:cs="宋体"/>
          <w:sz w:val="24"/>
          <w:szCs w:val="24"/>
        </w:rPr>
      </w:pPr>
      <w:r>
        <w:rPr>
          <w:rFonts w:hint="eastAsia" w:ascii="宋体" w:hAnsi="宋体" w:eastAsia="宋体" w:cs="宋体"/>
          <w:sz w:val="24"/>
          <w:szCs w:val="24"/>
        </w:rPr>
        <w:t xml:space="preserve">10.3 持续改进 </w:t>
      </w:r>
    </w:p>
    <w:p>
      <w:pPr>
        <w:spacing w:line="440" w:lineRule="exact"/>
        <w:rPr>
          <w:rFonts w:ascii="宋体" w:hAnsi="宋体" w:eastAsia="宋体" w:cs="宋体"/>
          <w:sz w:val="24"/>
          <w:szCs w:val="24"/>
        </w:rPr>
      </w:pPr>
      <w:r>
        <w:rPr>
          <w:rFonts w:hint="eastAsia" w:ascii="宋体" w:hAnsi="宋体" w:eastAsia="宋体" w:cs="宋体"/>
          <w:sz w:val="24"/>
          <w:szCs w:val="24"/>
        </w:rPr>
        <w:t>10.3.1公司建立和运行《事件、事故调查控制程序》《</w:t>
      </w:r>
      <w:r>
        <w:rPr>
          <w:rFonts w:hint="eastAsia" w:ascii="宋体" w:hAnsi="宋体" w:eastAsia="宋体" w:cs="宋体"/>
          <w:iCs/>
          <w:sz w:val="24"/>
          <w:szCs w:val="24"/>
        </w:rPr>
        <w:t>不符合、纠正措施与预防措施控制程序</w:t>
      </w:r>
      <w:r>
        <w:rPr>
          <w:rFonts w:hint="eastAsia" w:ascii="宋体" w:hAnsi="宋体" w:eastAsia="宋体" w:cs="宋体"/>
          <w:sz w:val="24"/>
          <w:szCs w:val="24"/>
        </w:rPr>
        <w:t>》，持续改进质量/环境/职业健康安全管理体系的适宜性、充分性和有效性，以提升质量绩效和环境绩效。</w:t>
      </w:r>
    </w:p>
    <w:p>
      <w:pPr>
        <w:spacing w:line="440" w:lineRule="exact"/>
        <w:rPr>
          <w:rFonts w:ascii="宋体" w:hAnsi="宋体" w:eastAsia="宋体" w:cs="宋体"/>
          <w:sz w:val="24"/>
          <w:szCs w:val="24"/>
        </w:rPr>
      </w:pPr>
      <w:r>
        <w:rPr>
          <w:rFonts w:hint="eastAsia" w:ascii="宋体" w:hAnsi="宋体" w:eastAsia="宋体" w:cs="宋体"/>
          <w:sz w:val="24"/>
          <w:szCs w:val="24"/>
        </w:rPr>
        <w:t>10.3.2公司为促进持续改进，控制以下活动确定改进目标。</w:t>
      </w:r>
    </w:p>
    <w:p>
      <w:pPr>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1) 通过质量/环境/职业健康安全方针和目标的建立与实施，评价方针与目标，提出改进方向；</w:t>
      </w:r>
    </w:p>
    <w:p>
      <w:pPr>
        <w:spacing w:line="440" w:lineRule="exact"/>
        <w:rPr>
          <w:rFonts w:ascii="宋体" w:hAnsi="宋体" w:eastAsia="宋体" w:cs="宋体"/>
          <w:sz w:val="24"/>
          <w:szCs w:val="24"/>
        </w:rPr>
      </w:pPr>
      <w:r>
        <w:rPr>
          <w:rFonts w:hint="eastAsia" w:ascii="宋体" w:hAnsi="宋体" w:eastAsia="宋体" w:cs="宋体"/>
          <w:sz w:val="24"/>
          <w:szCs w:val="24"/>
        </w:rPr>
        <w:t xml:space="preserve">    2) 通过数据分析，内外部审核不断寻求改进机会，并作出适当的改进活动安排；</w:t>
      </w:r>
    </w:p>
    <w:p>
      <w:pPr>
        <w:spacing w:line="440" w:lineRule="exact"/>
        <w:rPr>
          <w:rFonts w:ascii="宋体" w:hAnsi="宋体" w:eastAsia="宋体" w:cs="宋体"/>
          <w:sz w:val="24"/>
          <w:szCs w:val="24"/>
        </w:rPr>
      </w:pPr>
      <w:r>
        <w:rPr>
          <w:rFonts w:hint="eastAsia" w:ascii="宋体" w:hAnsi="宋体" w:eastAsia="宋体" w:cs="宋体"/>
          <w:sz w:val="24"/>
          <w:szCs w:val="24"/>
        </w:rPr>
        <w:t xml:space="preserve">    3) 实施纠正和预防措施以及其他适用的措施，实现改进； </w:t>
      </w:r>
    </w:p>
    <w:p>
      <w:pPr>
        <w:spacing w:line="440" w:lineRule="exact"/>
        <w:rPr>
          <w:rFonts w:ascii="宋体" w:hAnsi="宋体" w:eastAsia="宋体" w:cs="宋体"/>
          <w:sz w:val="24"/>
          <w:szCs w:val="24"/>
        </w:rPr>
      </w:pPr>
      <w:r>
        <w:rPr>
          <w:rFonts w:hint="eastAsia" w:ascii="宋体" w:hAnsi="宋体" w:eastAsia="宋体" w:cs="宋体"/>
          <w:sz w:val="24"/>
          <w:szCs w:val="24"/>
        </w:rPr>
        <w:t xml:space="preserve">    4) 考虑管理评审的分析、评价结果，以及管理评审的输出，确定是否存在持续改进的需求或机会。</w:t>
      </w:r>
    </w:p>
    <w:p>
      <w:pPr>
        <w:spacing w:line="440" w:lineRule="exact"/>
        <w:rPr>
          <w:rFonts w:ascii="宋体" w:hAnsi="宋体" w:eastAsia="宋体" w:cs="宋体"/>
          <w:sz w:val="24"/>
          <w:szCs w:val="24"/>
        </w:rPr>
      </w:pPr>
      <w:r>
        <w:rPr>
          <w:rFonts w:hint="eastAsia" w:ascii="宋体" w:hAnsi="宋体" w:eastAsia="宋体" w:cs="宋体"/>
          <w:sz w:val="24"/>
          <w:szCs w:val="24"/>
        </w:rPr>
        <w:t>10.3.3 有关部门按改进目标组织策划，制定改进方案并负责实施。</w:t>
      </w:r>
    </w:p>
    <w:p>
      <w:pPr>
        <w:spacing w:line="440" w:lineRule="exact"/>
        <w:rPr>
          <w:rFonts w:ascii="宋体" w:hAnsi="宋体" w:eastAsia="宋体" w:cs="宋体"/>
          <w:sz w:val="24"/>
          <w:szCs w:val="24"/>
        </w:rPr>
      </w:pPr>
      <w:r>
        <w:rPr>
          <w:rFonts w:hint="eastAsia" w:ascii="宋体" w:hAnsi="宋体" w:eastAsia="宋体" w:cs="宋体"/>
          <w:sz w:val="24"/>
          <w:szCs w:val="24"/>
        </w:rPr>
        <w:t>10.3.4 业务部组织有关部门对改进方案的实施结果，进行测量和验证。</w:t>
      </w:r>
    </w:p>
    <w:p>
      <w:pPr>
        <w:spacing w:line="440" w:lineRule="exact"/>
        <w:rPr>
          <w:rFonts w:ascii="宋体" w:hAnsi="宋体" w:eastAsia="宋体" w:cs="宋体"/>
          <w:sz w:val="24"/>
          <w:szCs w:val="24"/>
        </w:rPr>
      </w:pPr>
      <w:r>
        <w:rPr>
          <w:rFonts w:hint="eastAsia" w:ascii="宋体" w:hAnsi="宋体" w:eastAsia="宋体" w:cs="宋体"/>
          <w:sz w:val="24"/>
          <w:szCs w:val="24"/>
        </w:rPr>
        <w:t>10.3.5 改进方案的测量和验证结果，应提交管理评审，对其有效性进行评价。</w:t>
      </w:r>
    </w:p>
    <w:p>
      <w:pPr>
        <w:spacing w:line="440" w:lineRule="exact"/>
        <w:rPr>
          <w:rFonts w:ascii="宋体" w:hAnsi="宋体" w:eastAsia="宋体" w:cs="宋体"/>
          <w:sz w:val="24"/>
          <w:szCs w:val="24"/>
        </w:rPr>
      </w:pPr>
      <w:r>
        <w:rPr>
          <w:rFonts w:hint="eastAsia" w:ascii="宋体" w:hAnsi="宋体" w:eastAsia="宋体" w:cs="宋体"/>
          <w:sz w:val="24"/>
          <w:szCs w:val="24"/>
        </w:rPr>
        <w:t>10.3.6 因改进措施引起的文件更改按《文件控制程序》进行。</w:t>
      </w:r>
    </w:p>
    <w:p>
      <w:pPr>
        <w:spacing w:line="440" w:lineRule="exact"/>
        <w:rPr>
          <w:rFonts w:ascii="宋体" w:hAnsi="宋体" w:eastAsia="宋体" w:cs="宋体"/>
          <w:b/>
          <w:color w:val="FF0000"/>
          <w:sz w:val="24"/>
          <w:szCs w:val="24"/>
        </w:rPr>
      </w:pPr>
    </w:p>
    <w:p>
      <w:pPr>
        <w:widowControl/>
        <w:spacing w:line="440" w:lineRule="exact"/>
        <w:rPr>
          <w:rFonts w:ascii="宋体" w:hAnsi="宋体" w:eastAsia="宋体" w:cs="宋体"/>
          <w:b/>
          <w:bCs/>
          <w:sz w:val="24"/>
          <w:szCs w:val="24"/>
        </w:rPr>
      </w:pPr>
    </w:p>
    <w:p>
      <w:pPr>
        <w:widowControl/>
        <w:spacing w:line="440" w:lineRule="exact"/>
        <w:rPr>
          <w:rFonts w:ascii="宋体" w:hAnsi="宋体" w:eastAsia="宋体" w:cs="宋体"/>
          <w:b/>
          <w:bCs/>
          <w:sz w:val="24"/>
          <w:szCs w:val="24"/>
        </w:rPr>
      </w:pPr>
    </w:p>
    <w:p>
      <w:pPr>
        <w:widowControl/>
        <w:spacing w:line="440" w:lineRule="exact"/>
        <w:rPr>
          <w:rFonts w:ascii="宋体" w:hAnsi="宋体" w:eastAsia="宋体" w:cs="宋体"/>
          <w:b/>
          <w:bCs/>
          <w:sz w:val="24"/>
          <w:szCs w:val="24"/>
        </w:rPr>
      </w:pPr>
    </w:p>
    <w:p>
      <w:pPr>
        <w:widowControl/>
        <w:spacing w:line="440" w:lineRule="exact"/>
        <w:rPr>
          <w:rFonts w:ascii="宋体" w:hAnsi="宋体" w:eastAsia="宋体" w:cs="宋体"/>
          <w:b/>
          <w:bCs/>
          <w:sz w:val="24"/>
          <w:szCs w:val="24"/>
        </w:rPr>
      </w:pPr>
    </w:p>
    <w:p>
      <w:pPr>
        <w:widowControl/>
        <w:spacing w:line="440" w:lineRule="exact"/>
        <w:rPr>
          <w:rFonts w:ascii="宋体" w:hAnsi="宋体" w:eastAsia="宋体" w:cs="宋体"/>
          <w:b/>
          <w:bCs/>
          <w:sz w:val="24"/>
          <w:szCs w:val="24"/>
        </w:rPr>
      </w:pPr>
    </w:p>
    <w:p>
      <w:pPr>
        <w:widowControl/>
        <w:spacing w:line="440" w:lineRule="exact"/>
        <w:rPr>
          <w:rFonts w:ascii="宋体" w:hAnsi="宋体" w:eastAsia="宋体" w:cs="宋体"/>
          <w:b/>
          <w:bCs/>
          <w:sz w:val="24"/>
          <w:szCs w:val="24"/>
        </w:rPr>
      </w:pPr>
    </w:p>
    <w:p>
      <w:pPr>
        <w:widowControl/>
        <w:spacing w:line="440" w:lineRule="exact"/>
        <w:rPr>
          <w:rFonts w:ascii="宋体" w:hAnsi="宋体" w:eastAsia="宋体" w:cs="宋体"/>
          <w:b/>
          <w:bCs/>
          <w:sz w:val="24"/>
          <w:szCs w:val="24"/>
        </w:rPr>
      </w:pPr>
    </w:p>
    <w:p>
      <w:pPr>
        <w:widowControl/>
        <w:spacing w:line="440" w:lineRule="exact"/>
        <w:rPr>
          <w:rFonts w:ascii="宋体" w:hAnsi="宋体" w:eastAsia="宋体" w:cs="宋体"/>
          <w:b/>
          <w:bCs/>
          <w:sz w:val="24"/>
          <w:szCs w:val="24"/>
        </w:rPr>
      </w:pPr>
    </w:p>
    <w:p>
      <w:pPr>
        <w:widowControl/>
        <w:spacing w:line="440" w:lineRule="exact"/>
        <w:rPr>
          <w:rFonts w:ascii="宋体" w:hAnsi="宋体" w:eastAsia="宋体" w:cs="宋体"/>
          <w:b/>
          <w:bCs/>
          <w:sz w:val="24"/>
          <w:szCs w:val="24"/>
        </w:rPr>
      </w:pPr>
    </w:p>
    <w:p>
      <w:pPr>
        <w:widowControl/>
        <w:spacing w:line="440" w:lineRule="exact"/>
        <w:rPr>
          <w:rFonts w:ascii="宋体" w:hAnsi="宋体" w:eastAsia="宋体" w:cs="宋体"/>
          <w:b/>
          <w:bCs/>
          <w:sz w:val="24"/>
          <w:szCs w:val="24"/>
        </w:rPr>
      </w:pPr>
    </w:p>
    <w:p>
      <w:pPr>
        <w:widowControl/>
        <w:spacing w:line="440" w:lineRule="exact"/>
        <w:rPr>
          <w:rFonts w:ascii="宋体" w:hAnsi="宋体" w:eastAsia="宋体" w:cs="宋体"/>
          <w:b/>
          <w:bCs/>
          <w:sz w:val="24"/>
          <w:szCs w:val="24"/>
        </w:rPr>
      </w:pPr>
    </w:p>
    <w:p>
      <w:pPr>
        <w:widowControl/>
        <w:spacing w:line="440" w:lineRule="exact"/>
        <w:rPr>
          <w:rFonts w:ascii="宋体" w:hAnsi="宋体" w:eastAsia="宋体" w:cs="宋体"/>
          <w:b/>
          <w:bCs/>
          <w:sz w:val="24"/>
          <w:szCs w:val="24"/>
        </w:rPr>
      </w:pPr>
    </w:p>
    <w:p>
      <w:pPr>
        <w:widowControl/>
        <w:spacing w:line="440" w:lineRule="exact"/>
        <w:rPr>
          <w:rFonts w:ascii="宋体" w:hAnsi="宋体" w:eastAsia="宋体" w:cs="宋体"/>
          <w:b/>
          <w:bCs/>
          <w:sz w:val="24"/>
          <w:szCs w:val="24"/>
        </w:rPr>
      </w:pPr>
    </w:p>
    <w:p>
      <w:pPr>
        <w:widowControl/>
        <w:spacing w:line="440" w:lineRule="exact"/>
        <w:rPr>
          <w:rFonts w:ascii="宋体" w:hAnsi="宋体" w:eastAsia="宋体" w:cs="宋体"/>
          <w:b/>
          <w:bCs/>
          <w:sz w:val="24"/>
          <w:szCs w:val="24"/>
        </w:rPr>
      </w:pPr>
    </w:p>
    <w:p>
      <w:pPr>
        <w:widowControl/>
        <w:spacing w:line="440" w:lineRule="exact"/>
        <w:rPr>
          <w:rFonts w:ascii="宋体" w:hAnsi="宋体" w:eastAsia="宋体" w:cs="宋体"/>
          <w:b/>
          <w:bCs/>
          <w:sz w:val="24"/>
          <w:szCs w:val="24"/>
        </w:rPr>
      </w:pPr>
    </w:p>
    <w:p>
      <w:pPr>
        <w:widowControl/>
        <w:spacing w:line="440" w:lineRule="exact"/>
        <w:rPr>
          <w:rFonts w:ascii="宋体" w:hAnsi="宋体" w:eastAsia="宋体" w:cs="宋体"/>
          <w:b/>
          <w:bCs/>
          <w:sz w:val="24"/>
          <w:szCs w:val="24"/>
        </w:rPr>
      </w:pPr>
    </w:p>
    <w:p>
      <w:pPr>
        <w:widowControl/>
        <w:spacing w:line="440" w:lineRule="exact"/>
        <w:rPr>
          <w:rFonts w:ascii="宋体" w:hAnsi="宋体" w:eastAsia="宋体" w:cs="宋体"/>
          <w:b/>
          <w:bCs/>
          <w:sz w:val="24"/>
          <w:szCs w:val="24"/>
        </w:rPr>
      </w:pPr>
    </w:p>
    <w:p>
      <w:pPr>
        <w:widowControl/>
        <w:spacing w:line="440" w:lineRule="exact"/>
        <w:rPr>
          <w:rFonts w:ascii="宋体" w:hAnsi="宋体" w:eastAsia="宋体" w:cs="宋体"/>
          <w:b/>
          <w:bCs/>
          <w:sz w:val="24"/>
          <w:szCs w:val="24"/>
        </w:rPr>
      </w:pPr>
    </w:p>
    <w:p>
      <w:pPr>
        <w:widowControl/>
        <w:spacing w:line="440" w:lineRule="exact"/>
        <w:rPr>
          <w:rFonts w:ascii="宋体" w:hAnsi="宋体" w:eastAsia="宋体" w:cs="宋体"/>
          <w:b/>
          <w:bCs/>
          <w:sz w:val="24"/>
          <w:szCs w:val="24"/>
        </w:rPr>
      </w:pPr>
    </w:p>
    <w:p>
      <w:pPr>
        <w:widowControl/>
        <w:spacing w:line="440" w:lineRule="exact"/>
        <w:rPr>
          <w:rFonts w:ascii="宋体" w:hAnsi="宋体" w:eastAsia="宋体" w:cs="宋体"/>
          <w:b/>
          <w:bCs/>
          <w:sz w:val="24"/>
          <w:szCs w:val="24"/>
        </w:rPr>
      </w:pPr>
    </w:p>
    <w:p>
      <w:pPr>
        <w:widowControl/>
        <w:spacing w:line="440" w:lineRule="exact"/>
        <w:rPr>
          <w:rFonts w:ascii="宋体" w:hAnsi="宋体" w:eastAsia="宋体" w:cs="宋体"/>
          <w:b/>
          <w:bCs/>
          <w:sz w:val="24"/>
          <w:szCs w:val="24"/>
        </w:rPr>
      </w:pPr>
    </w:p>
    <w:p>
      <w:pPr>
        <w:widowControl/>
        <w:spacing w:line="440" w:lineRule="exact"/>
        <w:rPr>
          <w:rFonts w:ascii="宋体" w:hAnsi="宋体" w:eastAsia="宋体" w:cs="宋体"/>
          <w:b/>
          <w:bCs/>
          <w:sz w:val="24"/>
          <w:szCs w:val="24"/>
        </w:rPr>
      </w:pPr>
      <w:r>
        <w:rPr>
          <w:rFonts w:hint="eastAsia" w:ascii="宋体" w:hAnsi="宋体" w:eastAsia="宋体" w:cs="宋体"/>
          <w:b/>
          <w:bCs/>
          <w:sz w:val="24"/>
          <w:szCs w:val="24"/>
        </w:rPr>
        <w:t>附录1实现流程</w:t>
      </w:r>
    </w:p>
    <w:p>
      <w:pPr>
        <w:widowControl/>
        <w:spacing w:line="440" w:lineRule="exact"/>
        <w:rPr>
          <w:rFonts w:ascii="宋体" w:hAnsi="宋体" w:eastAsia="宋体" w:cs="宋体"/>
          <w:b/>
          <w:bCs/>
          <w:sz w:val="24"/>
          <w:szCs w:val="24"/>
        </w:rPr>
      </w:pPr>
    </w:p>
    <w:p>
      <w:pPr>
        <w:rPr>
          <w:rFonts w:hint="eastAsia" w:ascii="华文中宋" w:hAnsi="华文中宋" w:eastAsia="华文中宋"/>
          <w:color w:val="000000"/>
          <w:sz w:val="28"/>
          <w:lang w:val="en-US" w:eastAsia="zh-CN"/>
        </w:rPr>
      </w:pPr>
      <w:r>
        <w:rPr>
          <w:rFonts w:hint="eastAsia" w:ascii="华文中宋" w:hAnsi="华文中宋" w:eastAsia="华文中宋"/>
          <w:color w:val="000000"/>
          <w:sz w:val="28"/>
          <w:lang w:val="en-US" w:eastAsia="zh-CN"/>
        </w:rPr>
        <w:t>物业管理服务流程：</w:t>
      </w:r>
    </w:p>
    <w:p>
      <w:pPr>
        <w:rPr>
          <w:rFonts w:hint="eastAsia" w:ascii="华文中宋" w:hAnsi="华文中宋" w:eastAsia="华文中宋"/>
          <w:color w:val="000000"/>
          <w:sz w:val="28"/>
          <w:lang w:val="en-US" w:eastAsia="zh-CN"/>
        </w:rPr>
      </w:pPr>
      <w:r>
        <w:rPr>
          <w:rFonts w:hint="eastAsia" w:ascii="华文中宋" w:hAnsi="华文中宋" w:eastAsia="华文中宋"/>
          <w:color w:val="000000"/>
          <w:sz w:val="28"/>
          <w:lang w:val="en-US" w:eastAsia="zh-CN"/>
        </w:rPr>
        <w:t> </w:t>
      </w:r>
    </w:p>
    <w:p>
      <w:pPr>
        <w:spacing w:line="360" w:lineRule="auto"/>
        <w:rPr>
          <w:b/>
          <w:bCs/>
          <w:szCs w:val="21"/>
        </w:rPr>
      </w:pPr>
      <w:r>
        <w:rPr>
          <w:rFonts w:hint="eastAsia" w:ascii="华文中宋" w:hAnsi="华文中宋" w:eastAsia="华文中宋"/>
          <w:color w:val="000000"/>
          <w:sz w:val="28"/>
          <w:lang w:val="en-US" w:eastAsia="zh-CN"/>
        </w:rPr>
        <w:t xml:space="preserve">业务洽谈—合同评审—合同签订—物业服务—自查—检查-满意度调查 </w:t>
      </w:r>
    </w:p>
    <w:p>
      <w:pPr>
        <w:spacing w:line="360" w:lineRule="auto"/>
        <w:rPr>
          <w:rFonts w:ascii="宋体" w:hAnsi="宋体" w:eastAsia="宋体" w:cs="宋体"/>
          <w:b/>
          <w:color w:val="FF0000"/>
          <w:sz w:val="24"/>
          <w:szCs w:val="24"/>
        </w:rPr>
      </w:pPr>
    </w:p>
    <w:p>
      <w:pPr>
        <w:spacing w:line="360" w:lineRule="auto"/>
        <w:rPr>
          <w:rFonts w:ascii="宋体" w:hAnsi="宋体" w:eastAsia="宋体" w:cs="宋体"/>
          <w:b/>
          <w:color w:val="FF0000"/>
          <w:sz w:val="24"/>
          <w:szCs w:val="24"/>
        </w:rPr>
      </w:pPr>
    </w:p>
    <w:p>
      <w:pPr>
        <w:spacing w:line="360" w:lineRule="auto"/>
        <w:rPr>
          <w:rFonts w:ascii="宋体" w:hAnsi="宋体" w:eastAsia="宋体" w:cs="宋体"/>
          <w:b/>
          <w:color w:val="FF0000"/>
          <w:sz w:val="24"/>
          <w:szCs w:val="24"/>
        </w:rPr>
      </w:pPr>
    </w:p>
    <w:p>
      <w:pPr>
        <w:spacing w:line="360" w:lineRule="auto"/>
        <w:rPr>
          <w:rFonts w:ascii="宋体" w:hAnsi="宋体" w:eastAsia="宋体" w:cs="宋体"/>
          <w:b/>
          <w:color w:val="FF0000"/>
          <w:sz w:val="24"/>
          <w:szCs w:val="24"/>
        </w:rPr>
      </w:pPr>
    </w:p>
    <w:p>
      <w:pPr>
        <w:tabs>
          <w:tab w:val="left" w:pos="6390"/>
        </w:tabs>
        <w:spacing w:line="360" w:lineRule="auto"/>
        <w:rPr>
          <w:rFonts w:hAnsi="宋体" w:cs="宋体"/>
          <w:b/>
          <w:color w:val="000000"/>
          <w:sz w:val="32"/>
          <w:szCs w:val="32"/>
          <w:lang w:val="zh-CN"/>
        </w:rPr>
      </w:pPr>
    </w:p>
    <w:p>
      <w:pPr>
        <w:tabs>
          <w:tab w:val="left" w:pos="6390"/>
        </w:tabs>
        <w:spacing w:line="360" w:lineRule="auto"/>
        <w:rPr>
          <w:rFonts w:hAnsi="宋体" w:cs="宋体"/>
          <w:b/>
          <w:color w:val="000000"/>
          <w:sz w:val="32"/>
          <w:szCs w:val="32"/>
          <w:lang w:val="zh-CN"/>
        </w:rPr>
      </w:pPr>
    </w:p>
    <w:p>
      <w:pPr>
        <w:tabs>
          <w:tab w:val="left" w:pos="6390"/>
        </w:tabs>
        <w:spacing w:line="360" w:lineRule="auto"/>
        <w:rPr>
          <w:rFonts w:hAnsi="宋体" w:cs="宋体"/>
          <w:b/>
          <w:color w:val="000000"/>
          <w:sz w:val="32"/>
          <w:szCs w:val="32"/>
          <w:lang w:val="zh-CN"/>
        </w:rPr>
      </w:pPr>
    </w:p>
    <w:p>
      <w:pPr>
        <w:tabs>
          <w:tab w:val="left" w:pos="6390"/>
        </w:tabs>
        <w:spacing w:line="360" w:lineRule="auto"/>
        <w:rPr>
          <w:rFonts w:hAnsi="宋体" w:cs="宋体"/>
          <w:b/>
          <w:color w:val="000000"/>
          <w:sz w:val="32"/>
          <w:szCs w:val="32"/>
          <w:lang w:val="zh-CN"/>
        </w:rPr>
      </w:pPr>
    </w:p>
    <w:p>
      <w:pPr>
        <w:tabs>
          <w:tab w:val="left" w:pos="6390"/>
        </w:tabs>
        <w:spacing w:line="360" w:lineRule="auto"/>
        <w:rPr>
          <w:rFonts w:hAnsi="宋体" w:cs="宋体"/>
          <w:b/>
          <w:color w:val="000000"/>
          <w:sz w:val="32"/>
          <w:szCs w:val="32"/>
          <w:lang w:val="zh-CN"/>
        </w:rPr>
      </w:pPr>
    </w:p>
    <w:p>
      <w:pPr>
        <w:tabs>
          <w:tab w:val="left" w:pos="6390"/>
        </w:tabs>
        <w:spacing w:line="360" w:lineRule="auto"/>
        <w:rPr>
          <w:rFonts w:hAnsi="宋体" w:cs="宋体"/>
          <w:b/>
          <w:color w:val="000000"/>
          <w:sz w:val="32"/>
          <w:szCs w:val="32"/>
          <w:lang w:val="zh-CN"/>
        </w:rPr>
      </w:pPr>
    </w:p>
    <w:p>
      <w:pPr>
        <w:tabs>
          <w:tab w:val="left" w:pos="6390"/>
        </w:tabs>
        <w:spacing w:line="360" w:lineRule="auto"/>
        <w:rPr>
          <w:rFonts w:hAnsi="宋体" w:cs="宋体"/>
          <w:b/>
          <w:color w:val="000000"/>
          <w:sz w:val="32"/>
          <w:szCs w:val="32"/>
          <w:lang w:val="zh-CN"/>
        </w:rPr>
      </w:pPr>
    </w:p>
    <w:p>
      <w:pPr>
        <w:tabs>
          <w:tab w:val="left" w:pos="6390"/>
        </w:tabs>
        <w:spacing w:line="360" w:lineRule="auto"/>
        <w:rPr>
          <w:rFonts w:hAnsi="宋体" w:cs="宋体"/>
          <w:b/>
          <w:color w:val="000000"/>
          <w:sz w:val="32"/>
          <w:szCs w:val="32"/>
          <w:lang w:val="zh-CN"/>
        </w:rPr>
      </w:pPr>
    </w:p>
    <w:p>
      <w:pPr>
        <w:tabs>
          <w:tab w:val="left" w:pos="6390"/>
        </w:tabs>
        <w:spacing w:line="360" w:lineRule="auto"/>
        <w:rPr>
          <w:rFonts w:hAnsi="宋体" w:cs="宋体"/>
          <w:b/>
          <w:color w:val="000000"/>
          <w:sz w:val="28"/>
          <w:szCs w:val="28"/>
          <w:lang w:val="zh-CN"/>
        </w:rPr>
      </w:pPr>
    </w:p>
    <w:p>
      <w:pPr>
        <w:tabs>
          <w:tab w:val="left" w:pos="6390"/>
        </w:tabs>
        <w:spacing w:line="360" w:lineRule="auto"/>
        <w:rPr>
          <w:rFonts w:hAnsi="宋体" w:cs="宋体"/>
          <w:b/>
          <w:color w:val="000000"/>
          <w:sz w:val="28"/>
          <w:szCs w:val="28"/>
          <w:lang w:val="zh-CN"/>
        </w:rPr>
      </w:pPr>
    </w:p>
    <w:p>
      <w:pPr>
        <w:tabs>
          <w:tab w:val="left" w:pos="6390"/>
        </w:tabs>
        <w:spacing w:line="360" w:lineRule="auto"/>
        <w:rPr>
          <w:rFonts w:hAnsi="宋体" w:cs="宋体"/>
          <w:b/>
          <w:color w:val="000000"/>
          <w:sz w:val="28"/>
          <w:szCs w:val="28"/>
          <w:lang w:val="zh-CN"/>
        </w:rPr>
      </w:pPr>
    </w:p>
    <w:p>
      <w:pPr>
        <w:tabs>
          <w:tab w:val="left" w:pos="6390"/>
        </w:tabs>
        <w:spacing w:line="360" w:lineRule="auto"/>
        <w:rPr>
          <w:rFonts w:hAnsi="宋体" w:cs="宋体"/>
          <w:b/>
          <w:color w:val="000000"/>
          <w:sz w:val="28"/>
          <w:szCs w:val="28"/>
          <w:lang w:val="zh-CN"/>
        </w:rPr>
      </w:pPr>
    </w:p>
    <w:p>
      <w:pPr>
        <w:tabs>
          <w:tab w:val="left" w:pos="6390"/>
        </w:tabs>
        <w:spacing w:line="360" w:lineRule="auto"/>
        <w:rPr>
          <w:rFonts w:hAnsi="宋体" w:cs="宋体"/>
          <w:b/>
          <w:color w:val="000000"/>
          <w:sz w:val="28"/>
          <w:szCs w:val="28"/>
          <w:lang w:val="zh-CN"/>
        </w:rPr>
      </w:pPr>
    </w:p>
    <w:p>
      <w:pPr>
        <w:tabs>
          <w:tab w:val="left" w:pos="6390"/>
        </w:tabs>
        <w:spacing w:line="360" w:lineRule="auto"/>
        <w:rPr>
          <w:rFonts w:hAnsi="宋体" w:cs="宋体"/>
          <w:b/>
          <w:color w:val="000000"/>
          <w:sz w:val="28"/>
          <w:szCs w:val="28"/>
          <w:lang w:val="zh-CN"/>
        </w:rPr>
      </w:pPr>
    </w:p>
    <w:p>
      <w:pPr>
        <w:tabs>
          <w:tab w:val="left" w:pos="6390"/>
        </w:tabs>
        <w:spacing w:line="360" w:lineRule="auto"/>
        <w:rPr>
          <w:rFonts w:hAnsi="宋体" w:cs="宋体"/>
          <w:b/>
          <w:color w:val="000000"/>
          <w:sz w:val="28"/>
          <w:szCs w:val="28"/>
          <w:lang w:val="zh-CN"/>
        </w:rPr>
      </w:pPr>
      <w:r>
        <w:rPr>
          <w:rFonts w:hint="eastAsia" w:hAnsi="宋体" w:cs="宋体"/>
          <w:b/>
          <w:color w:val="000000"/>
          <w:sz w:val="28"/>
          <w:szCs w:val="28"/>
          <w:lang w:val="zh-CN"/>
        </w:rPr>
        <w:t>附录</w:t>
      </w:r>
      <w:r>
        <w:rPr>
          <w:rFonts w:hint="eastAsia" w:hAnsi="宋体" w:cs="宋体"/>
          <w:b/>
          <w:color w:val="000000"/>
          <w:sz w:val="28"/>
          <w:szCs w:val="28"/>
        </w:rPr>
        <w:t>2</w:t>
      </w:r>
      <w:r>
        <w:rPr>
          <w:rFonts w:hint="eastAsia" w:hAnsi="宋体" w:cs="宋体"/>
          <w:b/>
          <w:color w:val="000000"/>
          <w:sz w:val="28"/>
          <w:szCs w:val="28"/>
          <w:lang w:val="zh-CN"/>
        </w:rPr>
        <w:t xml:space="preserve">                管理手册修订页</w:t>
      </w:r>
    </w:p>
    <w:tbl>
      <w:tblPr>
        <w:tblStyle w:val="16"/>
        <w:tblW w:w="9817" w:type="dxa"/>
        <w:tblInd w:w="-5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80"/>
        <w:gridCol w:w="2176"/>
        <w:gridCol w:w="2301"/>
        <w:gridCol w:w="1180"/>
        <w:gridCol w:w="1010"/>
        <w:gridCol w:w="1030"/>
        <w:gridCol w:w="10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5" w:hRule="atLeast"/>
        </w:trPr>
        <w:tc>
          <w:tcPr>
            <w:tcW w:w="108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hAnsi="宋体" w:cs="宋体"/>
                <w:color w:val="000000"/>
                <w:kern w:val="0"/>
              </w:rPr>
            </w:pPr>
            <w:r>
              <w:rPr>
                <w:rFonts w:hint="eastAsia" w:hAnsi="宋体" w:cs="宋体"/>
                <w:color w:val="000000"/>
                <w:kern w:val="0"/>
                <w:lang w:eastAsia="zh-TW"/>
              </w:rPr>
              <w:t>修改日期</w:t>
            </w:r>
          </w:p>
        </w:tc>
        <w:tc>
          <w:tcPr>
            <w:tcW w:w="217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hAnsi="宋体" w:cs="宋体"/>
                <w:color w:val="000000"/>
                <w:kern w:val="0"/>
              </w:rPr>
            </w:pPr>
            <w:r>
              <w:rPr>
                <w:rFonts w:hint="eastAsia" w:hAnsi="宋体" w:cs="宋体"/>
                <w:color w:val="000000"/>
                <w:kern w:val="0"/>
              </w:rPr>
              <w:t>修改前内容</w:t>
            </w:r>
          </w:p>
        </w:tc>
        <w:tc>
          <w:tcPr>
            <w:tcW w:w="230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hAnsi="宋体" w:cs="宋体"/>
                <w:color w:val="000000"/>
                <w:kern w:val="0"/>
              </w:rPr>
            </w:pPr>
            <w:r>
              <w:rPr>
                <w:rFonts w:hint="eastAsia" w:hAnsi="宋体" w:cs="宋体"/>
                <w:color w:val="000000"/>
                <w:kern w:val="0"/>
                <w:lang w:eastAsia="zh-TW"/>
              </w:rPr>
              <w:t>修改</w:t>
            </w:r>
            <w:r>
              <w:rPr>
                <w:rFonts w:hint="eastAsia" w:hAnsi="宋体" w:cs="宋体"/>
                <w:color w:val="000000"/>
                <w:kern w:val="0"/>
              </w:rPr>
              <w:t>后内容</w:t>
            </w:r>
          </w:p>
        </w:tc>
        <w:tc>
          <w:tcPr>
            <w:tcW w:w="118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hAnsi="宋体" w:cs="宋体"/>
                <w:color w:val="000000"/>
                <w:kern w:val="0"/>
              </w:rPr>
            </w:pPr>
            <w:r>
              <w:rPr>
                <w:rFonts w:hint="eastAsia" w:hAnsi="宋体" w:cs="宋体"/>
                <w:color w:val="000000"/>
                <w:kern w:val="0"/>
                <w:lang w:eastAsia="zh-TW"/>
              </w:rPr>
              <w:t>版本</w:t>
            </w:r>
            <w:r>
              <w:rPr>
                <w:rFonts w:hint="eastAsia" w:hAnsi="宋体" w:cs="宋体"/>
                <w:color w:val="000000"/>
                <w:kern w:val="0"/>
              </w:rPr>
              <w:t>/版次</w:t>
            </w:r>
          </w:p>
        </w:tc>
        <w:tc>
          <w:tcPr>
            <w:tcW w:w="101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hAnsi="宋体" w:cs="宋体"/>
                <w:color w:val="000000"/>
                <w:kern w:val="0"/>
              </w:rPr>
            </w:pPr>
            <w:r>
              <w:rPr>
                <w:rFonts w:hint="eastAsia" w:hAnsi="宋体" w:cs="宋体"/>
                <w:color w:val="000000"/>
                <w:kern w:val="0"/>
              </w:rPr>
              <w:t>修改人</w:t>
            </w:r>
          </w:p>
        </w:tc>
        <w:tc>
          <w:tcPr>
            <w:tcW w:w="103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hAnsi="宋体" w:cs="宋体"/>
                <w:color w:val="000000"/>
                <w:kern w:val="0"/>
              </w:rPr>
            </w:pPr>
            <w:r>
              <w:rPr>
                <w:rFonts w:hint="eastAsia" w:hAnsi="宋体" w:cs="宋体"/>
                <w:color w:val="000000"/>
                <w:kern w:val="0"/>
              </w:rPr>
              <w:t>审核</w:t>
            </w:r>
          </w:p>
        </w:tc>
        <w:tc>
          <w:tcPr>
            <w:tcW w:w="104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hAnsi="宋体" w:cs="宋体"/>
                <w:color w:val="000000"/>
                <w:kern w:val="0"/>
              </w:rPr>
            </w:pPr>
            <w:r>
              <w:rPr>
                <w:rFonts w:hint="eastAsia" w:hAnsi="宋体" w:cs="宋体"/>
                <w:color w:val="000000"/>
                <w:kern w:val="0"/>
                <w:lang w:eastAsia="zh-TW"/>
              </w:rPr>
              <w:t>批准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2" w:hRule="atLeast"/>
        </w:trPr>
        <w:tc>
          <w:tcPr>
            <w:tcW w:w="108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left"/>
              <w:rPr>
                <w:rFonts w:hint="default" w:hAnsi="宋体" w:cs="宋体" w:eastAsiaTheme="minorEastAsia"/>
                <w:color w:val="000000"/>
                <w:w w:val="80"/>
                <w:lang w:val="en-US" w:eastAsia="zh-CN"/>
              </w:rPr>
            </w:pPr>
            <w:r>
              <w:rPr>
                <w:rFonts w:hint="eastAsia" w:hAnsi="宋体" w:cs="宋体"/>
                <w:color w:val="000000"/>
                <w:w w:val="80"/>
                <w:lang w:val="en-US" w:eastAsia="zh-CN"/>
              </w:rPr>
              <w:t>2021.11.17</w:t>
            </w:r>
          </w:p>
        </w:tc>
        <w:tc>
          <w:tcPr>
            <w:tcW w:w="2176"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auto"/>
              <w:ind w:firstLine="168" w:firstLineChars="100"/>
              <w:jc w:val="left"/>
              <w:rPr>
                <w:rFonts w:hint="default" w:hAnsi="宋体" w:cs="宋体" w:eastAsiaTheme="minorEastAsia"/>
                <w:color w:val="000000"/>
                <w:w w:val="80"/>
                <w:lang w:val="en-US" w:eastAsia="zh-CN"/>
              </w:rPr>
            </w:pPr>
            <w:r>
              <w:rPr>
                <w:rFonts w:hint="eastAsia" w:hAnsi="宋体" w:cs="宋体"/>
                <w:color w:val="000000"/>
                <w:w w:val="80"/>
                <w:lang w:val="en-US" w:eastAsia="zh-CN"/>
              </w:rPr>
              <w:t>外包过程为识别</w:t>
            </w:r>
          </w:p>
        </w:tc>
        <w:tc>
          <w:tcPr>
            <w:tcW w:w="230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ind w:firstLine="168" w:firstLineChars="100"/>
              <w:jc w:val="left"/>
              <w:rPr>
                <w:rFonts w:hint="default" w:hAnsi="宋体" w:cs="宋体" w:eastAsiaTheme="minorEastAsia"/>
                <w:color w:val="000000"/>
                <w:w w:val="80"/>
                <w:lang w:val="en-US" w:eastAsia="zh-CN"/>
              </w:rPr>
            </w:pPr>
            <w:r>
              <w:rPr>
                <w:rFonts w:hint="eastAsia" w:hAnsi="宋体" w:cs="宋体"/>
                <w:color w:val="000000"/>
                <w:w w:val="80"/>
                <w:lang w:val="en-US" w:eastAsia="zh-CN"/>
              </w:rPr>
              <w:t>识别 外包过程为电梯维保</w:t>
            </w:r>
          </w:p>
        </w:tc>
        <w:tc>
          <w:tcPr>
            <w:tcW w:w="118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ind w:firstLine="168" w:firstLineChars="100"/>
              <w:jc w:val="left"/>
              <w:rPr>
                <w:rFonts w:hint="default" w:hAnsi="宋体" w:cs="宋体" w:eastAsiaTheme="minorEastAsia"/>
                <w:color w:val="000000"/>
                <w:w w:val="80"/>
                <w:lang w:val="en-US" w:eastAsia="zh-CN"/>
              </w:rPr>
            </w:pPr>
            <w:r>
              <w:rPr>
                <w:rFonts w:hint="eastAsia" w:hAnsi="宋体" w:cs="宋体"/>
                <w:color w:val="000000"/>
                <w:w w:val="80"/>
                <w:lang w:val="en-US" w:eastAsia="zh-CN"/>
              </w:rPr>
              <w:t>A/1</w:t>
            </w:r>
          </w:p>
        </w:tc>
        <w:tc>
          <w:tcPr>
            <w:tcW w:w="101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ind w:firstLine="210" w:firstLineChars="100"/>
              <w:jc w:val="left"/>
              <w:rPr>
                <w:rFonts w:hAnsi="宋体" w:cs="宋体"/>
                <w:color w:val="000000"/>
                <w:w w:val="80"/>
              </w:rPr>
            </w:pPr>
            <w:r>
              <w:rPr>
                <w:rFonts w:hint="eastAsia" w:ascii="Arial" w:hAnsi="Arial" w:cs="Arial"/>
                <w:color w:val="000000"/>
                <w:kern w:val="0"/>
                <w:szCs w:val="21"/>
                <w:lang w:eastAsia="zh-CN"/>
              </w:rPr>
              <w:t>杨希燕</w:t>
            </w:r>
          </w:p>
        </w:tc>
        <w:tc>
          <w:tcPr>
            <w:tcW w:w="103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ind w:firstLine="210" w:firstLineChars="100"/>
              <w:jc w:val="left"/>
              <w:rPr>
                <w:rFonts w:hAnsi="宋体" w:cs="宋体"/>
                <w:color w:val="000000"/>
                <w:w w:val="80"/>
              </w:rPr>
            </w:pPr>
            <w:r>
              <w:rPr>
                <w:rFonts w:hint="eastAsia" w:ascii="Arial" w:hAnsi="Arial" w:cs="Arial"/>
                <w:color w:val="000000"/>
                <w:kern w:val="0"/>
                <w:szCs w:val="21"/>
                <w:lang w:val="en-US" w:eastAsia="zh-CN"/>
              </w:rPr>
              <w:t>孙国龙</w:t>
            </w:r>
          </w:p>
        </w:tc>
        <w:tc>
          <w:tcPr>
            <w:tcW w:w="104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ind w:firstLine="210" w:firstLineChars="100"/>
              <w:jc w:val="left"/>
              <w:rPr>
                <w:rFonts w:hAnsi="宋体" w:cs="宋体"/>
                <w:color w:val="000000"/>
                <w:w w:val="80"/>
              </w:rPr>
            </w:pPr>
            <w:r>
              <w:rPr>
                <w:rFonts w:hint="eastAsia" w:ascii="Arial" w:hAnsi="Arial" w:cs="Arial"/>
                <w:color w:val="000000"/>
                <w:kern w:val="0"/>
                <w:szCs w:val="21"/>
                <w:lang w:val="en-US" w:eastAsia="zh-CN"/>
              </w:rPr>
              <w:t>姚伟锋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7" w:hRule="atLeast"/>
        </w:trPr>
        <w:tc>
          <w:tcPr>
            <w:tcW w:w="108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left"/>
              <w:rPr>
                <w:rFonts w:hint="default" w:hAnsi="宋体" w:cs="宋体" w:eastAsiaTheme="minorEastAsia"/>
                <w:color w:val="000000"/>
                <w:kern w:val="0"/>
                <w:lang w:val="en-US" w:eastAsia="zh-CN"/>
              </w:rPr>
            </w:pPr>
            <w:r>
              <w:rPr>
                <w:rFonts w:hint="eastAsia" w:hAnsi="宋体" w:cs="宋体"/>
                <w:color w:val="000000"/>
                <w:kern w:val="0"/>
                <w:lang w:val="en-US" w:eastAsia="zh-CN"/>
              </w:rPr>
              <w:t>2021.11.24</w:t>
            </w:r>
          </w:p>
        </w:tc>
        <w:tc>
          <w:tcPr>
            <w:tcW w:w="217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left"/>
              <w:rPr>
                <w:rFonts w:hint="default" w:hAnsi="宋体" w:cs="宋体" w:eastAsiaTheme="minorEastAsia"/>
                <w:color w:val="000000"/>
                <w:kern w:val="0"/>
                <w:lang w:val="en-US" w:eastAsia="zh-CN"/>
              </w:rPr>
            </w:pPr>
            <w:r>
              <w:rPr>
                <w:rFonts w:hint="eastAsia" w:ascii="宋体" w:hAnsi="宋体" w:eastAsia="宋体" w:cs="宋体"/>
                <w:sz w:val="24"/>
                <w:szCs w:val="24"/>
                <w:lang w:val="en-US" w:eastAsia="zh-CN"/>
              </w:rPr>
              <w:t>为识别关键过程</w:t>
            </w:r>
          </w:p>
        </w:tc>
        <w:tc>
          <w:tcPr>
            <w:tcW w:w="230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left"/>
              <w:rPr>
                <w:rFonts w:hint="default" w:hAnsi="宋体" w:cs="宋体" w:eastAsiaTheme="minorEastAsia"/>
                <w:color w:val="000000"/>
                <w:kern w:val="0"/>
                <w:lang w:val="en-US" w:eastAsia="zh-CN"/>
              </w:rPr>
            </w:pPr>
            <w:r>
              <w:rPr>
                <w:rFonts w:hint="eastAsia" w:hAnsi="宋体" w:cs="宋体"/>
                <w:color w:val="000000"/>
                <w:kern w:val="0"/>
                <w:lang w:val="en-US" w:eastAsia="zh-CN"/>
              </w:rPr>
              <w:t xml:space="preserve"> 经识别关键过程为服务过程</w:t>
            </w:r>
          </w:p>
        </w:tc>
        <w:tc>
          <w:tcPr>
            <w:tcW w:w="118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ind w:firstLine="168" w:firstLineChars="100"/>
              <w:jc w:val="left"/>
              <w:rPr>
                <w:rFonts w:hint="default" w:hAnsi="宋体" w:cs="宋体" w:eastAsiaTheme="minorEastAsia"/>
                <w:color w:val="000000"/>
                <w:w w:val="80"/>
                <w:lang w:val="en-US" w:eastAsia="zh-CN"/>
              </w:rPr>
            </w:pPr>
            <w:r>
              <w:rPr>
                <w:rFonts w:hint="eastAsia" w:hAnsi="宋体" w:cs="宋体"/>
                <w:color w:val="000000"/>
                <w:w w:val="80"/>
                <w:lang w:val="en-US" w:eastAsia="zh-CN"/>
              </w:rPr>
              <w:t>A/2</w:t>
            </w:r>
          </w:p>
        </w:tc>
        <w:tc>
          <w:tcPr>
            <w:tcW w:w="101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ind w:firstLine="210" w:firstLineChars="100"/>
              <w:jc w:val="left"/>
              <w:rPr>
                <w:rFonts w:hAnsi="宋体" w:cs="宋体" w:asciiTheme="minorHAnsi" w:eastAsiaTheme="minorEastAsia"/>
                <w:color w:val="000000"/>
                <w:w w:val="80"/>
                <w:kern w:val="2"/>
                <w:sz w:val="21"/>
                <w:szCs w:val="22"/>
                <w:lang w:val="en-US" w:eastAsia="zh-CN" w:bidi="ar-SA"/>
              </w:rPr>
            </w:pPr>
            <w:r>
              <w:rPr>
                <w:rFonts w:hint="eastAsia" w:ascii="Arial" w:hAnsi="Arial" w:cs="Arial"/>
                <w:color w:val="000000"/>
                <w:kern w:val="0"/>
                <w:szCs w:val="21"/>
                <w:lang w:eastAsia="zh-CN"/>
              </w:rPr>
              <w:t>杨希燕</w:t>
            </w:r>
          </w:p>
        </w:tc>
        <w:tc>
          <w:tcPr>
            <w:tcW w:w="103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ind w:firstLine="210" w:firstLineChars="100"/>
              <w:jc w:val="left"/>
              <w:rPr>
                <w:rFonts w:hAnsi="宋体" w:cs="宋体" w:asciiTheme="minorHAnsi" w:eastAsiaTheme="minorEastAsia"/>
                <w:color w:val="000000"/>
                <w:w w:val="80"/>
                <w:kern w:val="2"/>
                <w:sz w:val="21"/>
                <w:szCs w:val="22"/>
                <w:lang w:val="en-US" w:eastAsia="zh-CN" w:bidi="ar-SA"/>
              </w:rPr>
            </w:pPr>
            <w:r>
              <w:rPr>
                <w:rFonts w:hint="eastAsia" w:ascii="Arial" w:hAnsi="Arial" w:cs="Arial"/>
                <w:color w:val="000000"/>
                <w:kern w:val="0"/>
                <w:szCs w:val="21"/>
                <w:lang w:val="en-US" w:eastAsia="zh-CN"/>
              </w:rPr>
              <w:t>孙国龙</w:t>
            </w:r>
          </w:p>
        </w:tc>
        <w:tc>
          <w:tcPr>
            <w:tcW w:w="104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ind w:firstLine="210" w:firstLineChars="100"/>
              <w:jc w:val="left"/>
              <w:rPr>
                <w:rFonts w:hAnsi="宋体" w:cs="宋体" w:asciiTheme="minorHAnsi" w:eastAsiaTheme="minorEastAsia"/>
                <w:color w:val="000000"/>
                <w:w w:val="80"/>
                <w:kern w:val="2"/>
                <w:sz w:val="21"/>
                <w:szCs w:val="22"/>
                <w:lang w:val="en-US" w:eastAsia="zh-CN" w:bidi="ar-SA"/>
              </w:rPr>
            </w:pPr>
            <w:r>
              <w:rPr>
                <w:rFonts w:hint="eastAsia" w:ascii="Arial" w:hAnsi="Arial" w:cs="Arial"/>
                <w:color w:val="000000"/>
                <w:kern w:val="0"/>
                <w:szCs w:val="21"/>
                <w:lang w:val="en-US" w:eastAsia="zh-CN"/>
              </w:rPr>
              <w:t>姚伟锋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2" w:hRule="atLeast"/>
        </w:trPr>
        <w:tc>
          <w:tcPr>
            <w:tcW w:w="108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left"/>
              <w:rPr>
                <w:rFonts w:hAnsi="宋体" w:cs="宋体"/>
                <w:color w:val="000000"/>
                <w:kern w:val="0"/>
              </w:rPr>
            </w:pPr>
          </w:p>
        </w:tc>
        <w:tc>
          <w:tcPr>
            <w:tcW w:w="217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left"/>
              <w:rPr>
                <w:rFonts w:hAnsi="宋体" w:cs="宋体"/>
                <w:color w:val="000000"/>
                <w:kern w:val="0"/>
              </w:rPr>
            </w:pPr>
          </w:p>
        </w:tc>
        <w:tc>
          <w:tcPr>
            <w:tcW w:w="230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left"/>
              <w:rPr>
                <w:rFonts w:hAnsi="宋体" w:cs="宋体"/>
                <w:color w:val="000000"/>
                <w:kern w:val="0"/>
              </w:rPr>
            </w:pPr>
          </w:p>
        </w:tc>
        <w:tc>
          <w:tcPr>
            <w:tcW w:w="118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ind w:firstLine="168" w:firstLineChars="100"/>
              <w:jc w:val="left"/>
              <w:rPr>
                <w:rFonts w:hAnsi="宋体" w:cs="宋体"/>
                <w:color w:val="000000"/>
                <w:w w:val="80"/>
              </w:rPr>
            </w:pPr>
          </w:p>
        </w:tc>
        <w:tc>
          <w:tcPr>
            <w:tcW w:w="101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ind w:firstLine="168" w:firstLineChars="100"/>
              <w:jc w:val="left"/>
              <w:rPr>
                <w:rFonts w:hAnsi="宋体" w:cs="宋体"/>
                <w:color w:val="000000"/>
                <w:w w:val="80"/>
              </w:rPr>
            </w:pPr>
          </w:p>
        </w:tc>
        <w:tc>
          <w:tcPr>
            <w:tcW w:w="103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left"/>
              <w:rPr>
                <w:rFonts w:hAnsi="宋体" w:cs="宋体"/>
                <w:color w:val="000000"/>
                <w:kern w:val="0"/>
              </w:rPr>
            </w:pPr>
          </w:p>
        </w:tc>
        <w:tc>
          <w:tcPr>
            <w:tcW w:w="1040"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rFonts w:hAnsi="宋体" w:cs="宋体"/>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7" w:hRule="atLeast"/>
        </w:trPr>
        <w:tc>
          <w:tcPr>
            <w:tcW w:w="108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left"/>
              <w:rPr>
                <w:rFonts w:hAnsi="宋体" w:cs="宋体"/>
                <w:color w:val="000000"/>
                <w:kern w:val="0"/>
              </w:rPr>
            </w:pPr>
          </w:p>
        </w:tc>
        <w:tc>
          <w:tcPr>
            <w:tcW w:w="2176" w:type="dxa"/>
            <w:tcBorders>
              <w:top w:val="single" w:color="auto" w:sz="4" w:space="0"/>
              <w:left w:val="single" w:color="auto" w:sz="4" w:space="0"/>
              <w:bottom w:val="single" w:color="auto" w:sz="4" w:space="0"/>
              <w:right w:val="single" w:color="auto" w:sz="4" w:space="0"/>
            </w:tcBorders>
          </w:tcPr>
          <w:p>
            <w:pPr>
              <w:spacing w:before="120" w:line="300" w:lineRule="auto"/>
              <w:jc w:val="left"/>
              <w:rPr>
                <w:rFonts w:hAnsi="宋体" w:cs="宋体"/>
                <w:bCs/>
                <w:color w:val="000000"/>
              </w:rPr>
            </w:pPr>
          </w:p>
        </w:tc>
        <w:tc>
          <w:tcPr>
            <w:tcW w:w="230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left"/>
              <w:rPr>
                <w:rFonts w:hAnsi="宋体" w:cs="宋体"/>
                <w:color w:val="000000"/>
                <w:kern w:val="0"/>
              </w:rPr>
            </w:pPr>
          </w:p>
        </w:tc>
        <w:tc>
          <w:tcPr>
            <w:tcW w:w="118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ind w:firstLine="168" w:firstLineChars="100"/>
              <w:jc w:val="left"/>
              <w:rPr>
                <w:rFonts w:hAnsi="宋体" w:cs="宋体"/>
                <w:color w:val="000000"/>
                <w:w w:val="80"/>
              </w:rPr>
            </w:pPr>
          </w:p>
        </w:tc>
        <w:tc>
          <w:tcPr>
            <w:tcW w:w="101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ind w:firstLine="168" w:firstLineChars="100"/>
              <w:jc w:val="left"/>
              <w:rPr>
                <w:rFonts w:hAnsi="宋体" w:cs="宋体"/>
                <w:color w:val="000000"/>
                <w:w w:val="80"/>
              </w:rPr>
            </w:pPr>
          </w:p>
        </w:tc>
        <w:tc>
          <w:tcPr>
            <w:tcW w:w="103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left"/>
              <w:rPr>
                <w:rFonts w:hAnsi="宋体" w:cs="宋体"/>
                <w:color w:val="000000"/>
                <w:kern w:val="0"/>
              </w:rPr>
            </w:pPr>
          </w:p>
        </w:tc>
        <w:tc>
          <w:tcPr>
            <w:tcW w:w="1040"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rFonts w:hAnsi="宋体" w:cs="宋体"/>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7" w:hRule="atLeast"/>
        </w:trPr>
        <w:tc>
          <w:tcPr>
            <w:tcW w:w="108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left"/>
              <w:rPr>
                <w:rFonts w:hAnsi="宋体" w:cs="宋体"/>
                <w:color w:val="000000"/>
                <w:kern w:val="0"/>
              </w:rPr>
            </w:pPr>
          </w:p>
        </w:tc>
        <w:tc>
          <w:tcPr>
            <w:tcW w:w="217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left"/>
              <w:rPr>
                <w:rFonts w:hAnsi="宋体" w:cs="宋体"/>
                <w:color w:val="000000"/>
                <w:kern w:val="0"/>
              </w:rPr>
            </w:pPr>
          </w:p>
        </w:tc>
        <w:tc>
          <w:tcPr>
            <w:tcW w:w="230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left"/>
              <w:rPr>
                <w:rFonts w:hAnsi="宋体" w:cs="宋体"/>
                <w:color w:val="000000"/>
                <w:kern w:val="0"/>
              </w:rPr>
            </w:pPr>
          </w:p>
        </w:tc>
        <w:tc>
          <w:tcPr>
            <w:tcW w:w="118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left"/>
              <w:rPr>
                <w:rFonts w:hAnsi="宋体" w:cs="宋体"/>
                <w:color w:val="000000"/>
                <w:kern w:val="0"/>
              </w:rPr>
            </w:pPr>
          </w:p>
        </w:tc>
        <w:tc>
          <w:tcPr>
            <w:tcW w:w="101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left"/>
              <w:rPr>
                <w:rFonts w:hAnsi="宋体" w:cs="宋体"/>
                <w:color w:val="000000"/>
                <w:kern w:val="0"/>
              </w:rPr>
            </w:pPr>
          </w:p>
        </w:tc>
        <w:tc>
          <w:tcPr>
            <w:tcW w:w="103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left"/>
              <w:rPr>
                <w:rFonts w:hAnsi="宋体" w:cs="宋体"/>
                <w:color w:val="000000"/>
                <w:kern w:val="0"/>
              </w:rPr>
            </w:pPr>
          </w:p>
        </w:tc>
        <w:tc>
          <w:tcPr>
            <w:tcW w:w="1040"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rFonts w:hAnsi="宋体" w:cs="宋体"/>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2" w:hRule="atLeast"/>
        </w:trPr>
        <w:tc>
          <w:tcPr>
            <w:tcW w:w="108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left"/>
              <w:rPr>
                <w:rFonts w:hAnsi="宋体" w:cs="宋体"/>
                <w:color w:val="000000"/>
                <w:kern w:val="0"/>
              </w:rPr>
            </w:pPr>
          </w:p>
        </w:tc>
        <w:tc>
          <w:tcPr>
            <w:tcW w:w="217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left"/>
              <w:rPr>
                <w:rFonts w:hAnsi="宋体" w:cs="宋体"/>
                <w:color w:val="000000"/>
                <w:kern w:val="0"/>
              </w:rPr>
            </w:pPr>
          </w:p>
        </w:tc>
        <w:tc>
          <w:tcPr>
            <w:tcW w:w="230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left"/>
              <w:rPr>
                <w:rFonts w:hAnsi="宋体" w:cs="宋体"/>
                <w:color w:val="000000"/>
                <w:kern w:val="0"/>
              </w:rPr>
            </w:pPr>
          </w:p>
        </w:tc>
        <w:tc>
          <w:tcPr>
            <w:tcW w:w="118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left"/>
              <w:rPr>
                <w:rFonts w:hAnsi="宋体" w:cs="宋体"/>
                <w:color w:val="000000"/>
                <w:kern w:val="0"/>
              </w:rPr>
            </w:pPr>
          </w:p>
        </w:tc>
        <w:tc>
          <w:tcPr>
            <w:tcW w:w="101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left"/>
              <w:rPr>
                <w:rFonts w:hAnsi="宋体" w:cs="宋体"/>
                <w:color w:val="000000"/>
                <w:kern w:val="0"/>
              </w:rPr>
            </w:pPr>
          </w:p>
        </w:tc>
        <w:tc>
          <w:tcPr>
            <w:tcW w:w="103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left"/>
              <w:rPr>
                <w:rFonts w:hAnsi="宋体" w:cs="宋体"/>
                <w:color w:val="000000"/>
                <w:kern w:val="0"/>
              </w:rPr>
            </w:pPr>
          </w:p>
        </w:tc>
        <w:tc>
          <w:tcPr>
            <w:tcW w:w="1040"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rFonts w:hAnsi="宋体" w:cs="宋体"/>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7" w:hRule="atLeast"/>
        </w:trPr>
        <w:tc>
          <w:tcPr>
            <w:tcW w:w="108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left"/>
              <w:rPr>
                <w:rFonts w:hAnsi="宋体" w:cs="宋体"/>
                <w:color w:val="000000"/>
                <w:kern w:val="0"/>
              </w:rPr>
            </w:pPr>
          </w:p>
        </w:tc>
        <w:tc>
          <w:tcPr>
            <w:tcW w:w="217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left"/>
              <w:rPr>
                <w:rFonts w:hAnsi="宋体" w:cs="宋体"/>
                <w:color w:val="000000"/>
                <w:kern w:val="0"/>
              </w:rPr>
            </w:pPr>
          </w:p>
        </w:tc>
        <w:tc>
          <w:tcPr>
            <w:tcW w:w="230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left"/>
              <w:rPr>
                <w:rFonts w:hAnsi="宋体" w:cs="宋体"/>
                <w:color w:val="000000"/>
                <w:kern w:val="0"/>
              </w:rPr>
            </w:pPr>
          </w:p>
        </w:tc>
        <w:tc>
          <w:tcPr>
            <w:tcW w:w="118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left"/>
              <w:rPr>
                <w:rFonts w:hAnsi="宋体" w:cs="宋体"/>
                <w:color w:val="000000"/>
                <w:kern w:val="0"/>
              </w:rPr>
            </w:pPr>
          </w:p>
        </w:tc>
        <w:tc>
          <w:tcPr>
            <w:tcW w:w="101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left"/>
              <w:rPr>
                <w:rFonts w:hAnsi="宋体" w:cs="宋体"/>
                <w:color w:val="000000"/>
                <w:kern w:val="0"/>
              </w:rPr>
            </w:pPr>
          </w:p>
        </w:tc>
        <w:tc>
          <w:tcPr>
            <w:tcW w:w="103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left"/>
              <w:rPr>
                <w:rFonts w:hAnsi="宋体" w:cs="宋体"/>
                <w:color w:val="000000"/>
                <w:kern w:val="0"/>
              </w:rPr>
            </w:pPr>
          </w:p>
        </w:tc>
        <w:tc>
          <w:tcPr>
            <w:tcW w:w="1040"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rFonts w:hAnsi="宋体" w:cs="宋体"/>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7" w:hRule="atLeast"/>
        </w:trPr>
        <w:tc>
          <w:tcPr>
            <w:tcW w:w="108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left"/>
              <w:rPr>
                <w:rFonts w:hAnsi="宋体" w:cs="宋体"/>
                <w:color w:val="000000"/>
                <w:kern w:val="0"/>
              </w:rPr>
            </w:pPr>
          </w:p>
        </w:tc>
        <w:tc>
          <w:tcPr>
            <w:tcW w:w="217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left"/>
              <w:rPr>
                <w:rFonts w:hAnsi="宋体" w:cs="宋体"/>
                <w:color w:val="000000"/>
                <w:kern w:val="0"/>
              </w:rPr>
            </w:pPr>
          </w:p>
        </w:tc>
        <w:tc>
          <w:tcPr>
            <w:tcW w:w="230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left"/>
              <w:rPr>
                <w:rFonts w:hAnsi="宋体" w:cs="宋体"/>
                <w:color w:val="000000"/>
                <w:kern w:val="0"/>
              </w:rPr>
            </w:pPr>
          </w:p>
        </w:tc>
        <w:tc>
          <w:tcPr>
            <w:tcW w:w="118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left"/>
              <w:rPr>
                <w:rFonts w:hAnsi="宋体" w:cs="宋体"/>
                <w:color w:val="000000"/>
                <w:kern w:val="0"/>
              </w:rPr>
            </w:pPr>
          </w:p>
        </w:tc>
        <w:tc>
          <w:tcPr>
            <w:tcW w:w="101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left"/>
              <w:rPr>
                <w:rFonts w:hAnsi="宋体" w:cs="宋体"/>
                <w:color w:val="000000"/>
                <w:kern w:val="0"/>
              </w:rPr>
            </w:pPr>
          </w:p>
        </w:tc>
        <w:tc>
          <w:tcPr>
            <w:tcW w:w="103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left"/>
              <w:rPr>
                <w:rFonts w:hAnsi="宋体" w:cs="宋体"/>
                <w:color w:val="000000"/>
                <w:kern w:val="0"/>
              </w:rPr>
            </w:pPr>
          </w:p>
        </w:tc>
        <w:tc>
          <w:tcPr>
            <w:tcW w:w="1040"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rFonts w:hAnsi="宋体" w:cs="宋体"/>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2" w:hRule="atLeast"/>
        </w:trPr>
        <w:tc>
          <w:tcPr>
            <w:tcW w:w="108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left"/>
              <w:rPr>
                <w:rFonts w:hAnsi="宋体" w:cs="宋体"/>
                <w:color w:val="000000"/>
                <w:kern w:val="0"/>
              </w:rPr>
            </w:pPr>
          </w:p>
        </w:tc>
        <w:tc>
          <w:tcPr>
            <w:tcW w:w="217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left"/>
              <w:rPr>
                <w:rFonts w:hAnsi="宋体" w:cs="宋体"/>
                <w:color w:val="000000"/>
                <w:kern w:val="0"/>
              </w:rPr>
            </w:pPr>
          </w:p>
        </w:tc>
        <w:tc>
          <w:tcPr>
            <w:tcW w:w="230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left"/>
              <w:rPr>
                <w:rFonts w:hAnsi="宋体" w:cs="宋体"/>
                <w:color w:val="000000"/>
                <w:kern w:val="0"/>
              </w:rPr>
            </w:pPr>
          </w:p>
        </w:tc>
        <w:tc>
          <w:tcPr>
            <w:tcW w:w="118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left"/>
              <w:rPr>
                <w:rFonts w:hAnsi="宋体" w:cs="宋体"/>
                <w:color w:val="000000"/>
                <w:kern w:val="0"/>
              </w:rPr>
            </w:pPr>
          </w:p>
        </w:tc>
        <w:tc>
          <w:tcPr>
            <w:tcW w:w="101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left"/>
              <w:rPr>
                <w:rFonts w:hAnsi="宋体" w:cs="宋体"/>
                <w:color w:val="000000"/>
                <w:kern w:val="0"/>
              </w:rPr>
            </w:pPr>
          </w:p>
        </w:tc>
        <w:tc>
          <w:tcPr>
            <w:tcW w:w="103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left"/>
              <w:rPr>
                <w:rFonts w:hAnsi="宋体" w:cs="宋体"/>
                <w:color w:val="000000"/>
                <w:kern w:val="0"/>
              </w:rPr>
            </w:pPr>
          </w:p>
        </w:tc>
        <w:tc>
          <w:tcPr>
            <w:tcW w:w="1040"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rFonts w:hAnsi="宋体" w:cs="宋体"/>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7" w:hRule="atLeast"/>
        </w:trPr>
        <w:tc>
          <w:tcPr>
            <w:tcW w:w="108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left"/>
              <w:rPr>
                <w:rFonts w:hAnsi="宋体" w:cs="宋体"/>
                <w:color w:val="000000"/>
                <w:kern w:val="0"/>
              </w:rPr>
            </w:pPr>
          </w:p>
        </w:tc>
        <w:tc>
          <w:tcPr>
            <w:tcW w:w="217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left"/>
              <w:rPr>
                <w:rFonts w:hAnsi="宋体" w:cs="宋体"/>
                <w:color w:val="000000"/>
                <w:kern w:val="0"/>
              </w:rPr>
            </w:pPr>
          </w:p>
        </w:tc>
        <w:tc>
          <w:tcPr>
            <w:tcW w:w="230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left"/>
              <w:rPr>
                <w:rFonts w:hAnsi="宋体" w:cs="宋体"/>
                <w:color w:val="000000"/>
                <w:kern w:val="0"/>
              </w:rPr>
            </w:pPr>
          </w:p>
        </w:tc>
        <w:tc>
          <w:tcPr>
            <w:tcW w:w="118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left"/>
              <w:rPr>
                <w:rFonts w:hAnsi="宋体" w:cs="宋体"/>
                <w:color w:val="000000"/>
                <w:kern w:val="0"/>
              </w:rPr>
            </w:pPr>
          </w:p>
        </w:tc>
        <w:tc>
          <w:tcPr>
            <w:tcW w:w="101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left"/>
              <w:rPr>
                <w:rFonts w:hAnsi="宋体" w:cs="宋体"/>
                <w:color w:val="000000"/>
                <w:kern w:val="0"/>
              </w:rPr>
            </w:pPr>
          </w:p>
        </w:tc>
        <w:tc>
          <w:tcPr>
            <w:tcW w:w="103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left"/>
              <w:rPr>
                <w:rFonts w:hAnsi="宋体" w:cs="宋体"/>
                <w:color w:val="000000"/>
                <w:kern w:val="0"/>
              </w:rPr>
            </w:pPr>
          </w:p>
        </w:tc>
        <w:tc>
          <w:tcPr>
            <w:tcW w:w="1040"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rFonts w:hAnsi="宋体" w:cs="宋体"/>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2" w:hRule="atLeast"/>
        </w:trPr>
        <w:tc>
          <w:tcPr>
            <w:tcW w:w="108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left"/>
              <w:rPr>
                <w:rFonts w:hAnsi="宋体" w:cs="宋体"/>
                <w:color w:val="000000"/>
                <w:kern w:val="0"/>
              </w:rPr>
            </w:pPr>
          </w:p>
        </w:tc>
        <w:tc>
          <w:tcPr>
            <w:tcW w:w="217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left"/>
              <w:rPr>
                <w:rFonts w:hAnsi="宋体" w:cs="宋体"/>
                <w:color w:val="000000"/>
                <w:kern w:val="0"/>
              </w:rPr>
            </w:pPr>
          </w:p>
        </w:tc>
        <w:tc>
          <w:tcPr>
            <w:tcW w:w="230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left"/>
              <w:rPr>
                <w:rFonts w:hAnsi="宋体" w:cs="宋体"/>
                <w:color w:val="000000"/>
                <w:kern w:val="0"/>
              </w:rPr>
            </w:pPr>
          </w:p>
        </w:tc>
        <w:tc>
          <w:tcPr>
            <w:tcW w:w="118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left"/>
              <w:rPr>
                <w:rFonts w:hAnsi="宋体" w:cs="宋体"/>
                <w:color w:val="000000"/>
                <w:kern w:val="0"/>
              </w:rPr>
            </w:pPr>
          </w:p>
        </w:tc>
        <w:tc>
          <w:tcPr>
            <w:tcW w:w="101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left"/>
              <w:rPr>
                <w:rFonts w:hAnsi="宋体" w:cs="宋体"/>
                <w:color w:val="000000"/>
                <w:kern w:val="0"/>
              </w:rPr>
            </w:pPr>
          </w:p>
        </w:tc>
        <w:tc>
          <w:tcPr>
            <w:tcW w:w="103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left"/>
              <w:rPr>
                <w:rFonts w:hAnsi="宋体" w:cs="宋体"/>
                <w:color w:val="000000"/>
                <w:kern w:val="0"/>
              </w:rPr>
            </w:pPr>
          </w:p>
        </w:tc>
        <w:tc>
          <w:tcPr>
            <w:tcW w:w="1040"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rFonts w:hAnsi="宋体" w:cs="宋体"/>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7" w:hRule="atLeast"/>
        </w:trPr>
        <w:tc>
          <w:tcPr>
            <w:tcW w:w="108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left"/>
              <w:rPr>
                <w:rFonts w:hAnsi="宋体" w:cs="宋体"/>
                <w:color w:val="000000"/>
                <w:kern w:val="0"/>
              </w:rPr>
            </w:pPr>
          </w:p>
        </w:tc>
        <w:tc>
          <w:tcPr>
            <w:tcW w:w="217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left"/>
              <w:rPr>
                <w:rFonts w:hAnsi="宋体" w:cs="宋体"/>
                <w:color w:val="000000"/>
                <w:kern w:val="0"/>
              </w:rPr>
            </w:pPr>
          </w:p>
        </w:tc>
        <w:tc>
          <w:tcPr>
            <w:tcW w:w="230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left"/>
              <w:rPr>
                <w:rFonts w:hAnsi="宋体" w:cs="宋体"/>
                <w:color w:val="000000"/>
                <w:kern w:val="0"/>
              </w:rPr>
            </w:pPr>
          </w:p>
        </w:tc>
        <w:tc>
          <w:tcPr>
            <w:tcW w:w="118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left"/>
              <w:rPr>
                <w:rFonts w:hAnsi="宋体" w:cs="宋体"/>
                <w:color w:val="000000"/>
                <w:kern w:val="0"/>
              </w:rPr>
            </w:pPr>
          </w:p>
        </w:tc>
        <w:tc>
          <w:tcPr>
            <w:tcW w:w="101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left"/>
              <w:rPr>
                <w:rFonts w:hAnsi="宋体" w:cs="宋体"/>
                <w:color w:val="000000"/>
                <w:kern w:val="0"/>
              </w:rPr>
            </w:pPr>
          </w:p>
        </w:tc>
        <w:tc>
          <w:tcPr>
            <w:tcW w:w="103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left"/>
              <w:rPr>
                <w:rFonts w:hAnsi="宋体" w:cs="宋体"/>
                <w:color w:val="000000"/>
                <w:kern w:val="0"/>
              </w:rPr>
            </w:pPr>
          </w:p>
        </w:tc>
        <w:tc>
          <w:tcPr>
            <w:tcW w:w="1040"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rFonts w:hAnsi="宋体" w:cs="宋体"/>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7" w:hRule="atLeast"/>
        </w:trPr>
        <w:tc>
          <w:tcPr>
            <w:tcW w:w="108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left"/>
              <w:rPr>
                <w:rFonts w:hAnsi="宋体" w:cs="宋体"/>
                <w:color w:val="000000"/>
                <w:kern w:val="0"/>
              </w:rPr>
            </w:pPr>
          </w:p>
        </w:tc>
        <w:tc>
          <w:tcPr>
            <w:tcW w:w="217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left"/>
              <w:rPr>
                <w:rFonts w:hAnsi="宋体" w:cs="宋体"/>
                <w:color w:val="000000"/>
                <w:kern w:val="0"/>
              </w:rPr>
            </w:pPr>
          </w:p>
        </w:tc>
        <w:tc>
          <w:tcPr>
            <w:tcW w:w="230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left"/>
              <w:rPr>
                <w:rFonts w:hAnsi="宋体" w:cs="宋体"/>
                <w:color w:val="000000"/>
                <w:kern w:val="0"/>
              </w:rPr>
            </w:pPr>
          </w:p>
        </w:tc>
        <w:tc>
          <w:tcPr>
            <w:tcW w:w="118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left"/>
              <w:rPr>
                <w:rFonts w:hAnsi="宋体" w:cs="宋体"/>
                <w:color w:val="000000"/>
                <w:kern w:val="0"/>
              </w:rPr>
            </w:pPr>
          </w:p>
        </w:tc>
        <w:tc>
          <w:tcPr>
            <w:tcW w:w="101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left"/>
              <w:rPr>
                <w:rFonts w:hAnsi="宋体" w:cs="宋体"/>
                <w:color w:val="000000"/>
                <w:kern w:val="0"/>
              </w:rPr>
            </w:pPr>
          </w:p>
        </w:tc>
        <w:tc>
          <w:tcPr>
            <w:tcW w:w="103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left"/>
              <w:rPr>
                <w:rFonts w:hAnsi="宋体" w:cs="宋体"/>
                <w:color w:val="000000"/>
                <w:kern w:val="0"/>
              </w:rPr>
            </w:pPr>
          </w:p>
        </w:tc>
        <w:tc>
          <w:tcPr>
            <w:tcW w:w="1040"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rFonts w:hAnsi="宋体" w:cs="宋体"/>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7" w:hRule="atLeast"/>
        </w:trPr>
        <w:tc>
          <w:tcPr>
            <w:tcW w:w="108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left"/>
              <w:rPr>
                <w:rFonts w:hAnsi="宋体" w:cs="宋体"/>
                <w:color w:val="000000"/>
                <w:kern w:val="0"/>
              </w:rPr>
            </w:pPr>
          </w:p>
        </w:tc>
        <w:tc>
          <w:tcPr>
            <w:tcW w:w="217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left"/>
              <w:rPr>
                <w:rFonts w:hAnsi="宋体" w:cs="宋体"/>
                <w:color w:val="000000"/>
                <w:kern w:val="0"/>
              </w:rPr>
            </w:pPr>
          </w:p>
        </w:tc>
        <w:tc>
          <w:tcPr>
            <w:tcW w:w="230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left"/>
              <w:rPr>
                <w:rFonts w:hAnsi="宋体" w:cs="宋体"/>
                <w:color w:val="000000"/>
                <w:kern w:val="0"/>
              </w:rPr>
            </w:pPr>
          </w:p>
        </w:tc>
        <w:tc>
          <w:tcPr>
            <w:tcW w:w="118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left"/>
              <w:rPr>
                <w:rFonts w:hAnsi="宋体" w:cs="宋体"/>
                <w:color w:val="000000"/>
                <w:kern w:val="0"/>
              </w:rPr>
            </w:pPr>
          </w:p>
        </w:tc>
        <w:tc>
          <w:tcPr>
            <w:tcW w:w="101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left"/>
              <w:rPr>
                <w:rFonts w:hAnsi="宋体" w:cs="宋体"/>
                <w:color w:val="000000"/>
                <w:kern w:val="0"/>
              </w:rPr>
            </w:pPr>
          </w:p>
        </w:tc>
        <w:tc>
          <w:tcPr>
            <w:tcW w:w="103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left"/>
              <w:rPr>
                <w:rFonts w:hAnsi="宋体" w:cs="宋体"/>
                <w:color w:val="000000"/>
                <w:kern w:val="0"/>
              </w:rPr>
            </w:pPr>
          </w:p>
        </w:tc>
        <w:tc>
          <w:tcPr>
            <w:tcW w:w="1040"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rFonts w:hAnsi="宋体" w:cs="宋体"/>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7" w:hRule="atLeast"/>
        </w:trPr>
        <w:tc>
          <w:tcPr>
            <w:tcW w:w="108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left"/>
              <w:rPr>
                <w:rFonts w:hAnsi="宋体" w:cs="宋体"/>
                <w:color w:val="000000"/>
                <w:kern w:val="0"/>
              </w:rPr>
            </w:pPr>
          </w:p>
        </w:tc>
        <w:tc>
          <w:tcPr>
            <w:tcW w:w="217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left"/>
              <w:rPr>
                <w:rFonts w:hAnsi="宋体" w:cs="宋体"/>
                <w:color w:val="000000"/>
                <w:kern w:val="0"/>
              </w:rPr>
            </w:pPr>
          </w:p>
        </w:tc>
        <w:tc>
          <w:tcPr>
            <w:tcW w:w="230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left"/>
              <w:rPr>
                <w:rFonts w:hAnsi="宋体" w:cs="宋体"/>
                <w:color w:val="000000"/>
                <w:kern w:val="0"/>
              </w:rPr>
            </w:pPr>
          </w:p>
        </w:tc>
        <w:tc>
          <w:tcPr>
            <w:tcW w:w="118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left"/>
              <w:rPr>
                <w:rFonts w:hAnsi="宋体" w:cs="宋体"/>
                <w:color w:val="000000"/>
                <w:kern w:val="0"/>
              </w:rPr>
            </w:pPr>
          </w:p>
        </w:tc>
        <w:tc>
          <w:tcPr>
            <w:tcW w:w="101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left"/>
              <w:rPr>
                <w:rFonts w:hAnsi="宋体" w:cs="宋体"/>
                <w:color w:val="000000"/>
                <w:kern w:val="0"/>
              </w:rPr>
            </w:pPr>
          </w:p>
        </w:tc>
        <w:tc>
          <w:tcPr>
            <w:tcW w:w="103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left"/>
              <w:rPr>
                <w:rFonts w:hAnsi="宋体" w:cs="宋体"/>
                <w:color w:val="000000"/>
                <w:kern w:val="0"/>
              </w:rPr>
            </w:pPr>
          </w:p>
        </w:tc>
        <w:tc>
          <w:tcPr>
            <w:tcW w:w="1040"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rFonts w:hAnsi="宋体" w:cs="宋体"/>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7" w:hRule="atLeast"/>
        </w:trPr>
        <w:tc>
          <w:tcPr>
            <w:tcW w:w="108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left"/>
              <w:rPr>
                <w:rFonts w:hAnsi="宋体" w:cs="宋体"/>
                <w:color w:val="000000"/>
                <w:kern w:val="0"/>
              </w:rPr>
            </w:pPr>
          </w:p>
        </w:tc>
        <w:tc>
          <w:tcPr>
            <w:tcW w:w="217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left"/>
              <w:rPr>
                <w:rFonts w:hAnsi="宋体" w:cs="宋体"/>
                <w:color w:val="000000"/>
                <w:kern w:val="0"/>
              </w:rPr>
            </w:pPr>
          </w:p>
        </w:tc>
        <w:tc>
          <w:tcPr>
            <w:tcW w:w="230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left"/>
              <w:rPr>
                <w:rFonts w:hAnsi="宋体" w:cs="宋体"/>
                <w:color w:val="000000"/>
                <w:kern w:val="0"/>
              </w:rPr>
            </w:pPr>
          </w:p>
        </w:tc>
        <w:tc>
          <w:tcPr>
            <w:tcW w:w="118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left"/>
              <w:rPr>
                <w:rFonts w:hAnsi="宋体" w:cs="宋体"/>
                <w:color w:val="000000"/>
                <w:kern w:val="0"/>
              </w:rPr>
            </w:pPr>
          </w:p>
        </w:tc>
        <w:tc>
          <w:tcPr>
            <w:tcW w:w="101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left"/>
              <w:rPr>
                <w:rFonts w:hAnsi="宋体" w:cs="宋体"/>
                <w:color w:val="000000"/>
                <w:kern w:val="0"/>
              </w:rPr>
            </w:pPr>
          </w:p>
        </w:tc>
        <w:tc>
          <w:tcPr>
            <w:tcW w:w="103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left"/>
              <w:rPr>
                <w:rFonts w:hAnsi="宋体" w:cs="宋体"/>
                <w:color w:val="000000"/>
                <w:kern w:val="0"/>
              </w:rPr>
            </w:pPr>
          </w:p>
        </w:tc>
        <w:tc>
          <w:tcPr>
            <w:tcW w:w="1040"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rFonts w:hAnsi="宋体" w:cs="宋体"/>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7" w:hRule="atLeast"/>
        </w:trPr>
        <w:tc>
          <w:tcPr>
            <w:tcW w:w="108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left"/>
              <w:rPr>
                <w:rFonts w:hAnsi="宋体" w:cs="宋体"/>
                <w:color w:val="000000"/>
                <w:kern w:val="0"/>
              </w:rPr>
            </w:pPr>
          </w:p>
        </w:tc>
        <w:tc>
          <w:tcPr>
            <w:tcW w:w="217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left"/>
              <w:rPr>
                <w:rFonts w:hAnsi="宋体" w:cs="宋体"/>
                <w:color w:val="000000"/>
                <w:kern w:val="0"/>
              </w:rPr>
            </w:pPr>
          </w:p>
        </w:tc>
        <w:tc>
          <w:tcPr>
            <w:tcW w:w="230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left"/>
              <w:rPr>
                <w:rFonts w:hAnsi="宋体" w:cs="宋体"/>
                <w:color w:val="000000"/>
                <w:kern w:val="0"/>
              </w:rPr>
            </w:pPr>
          </w:p>
        </w:tc>
        <w:tc>
          <w:tcPr>
            <w:tcW w:w="118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left"/>
              <w:rPr>
                <w:rFonts w:hAnsi="宋体" w:cs="宋体"/>
                <w:color w:val="000000"/>
                <w:kern w:val="0"/>
              </w:rPr>
            </w:pPr>
          </w:p>
        </w:tc>
        <w:tc>
          <w:tcPr>
            <w:tcW w:w="101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left"/>
              <w:rPr>
                <w:rFonts w:hAnsi="宋体" w:cs="宋体"/>
                <w:color w:val="000000"/>
                <w:kern w:val="0"/>
              </w:rPr>
            </w:pPr>
          </w:p>
        </w:tc>
        <w:tc>
          <w:tcPr>
            <w:tcW w:w="103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left"/>
              <w:rPr>
                <w:rFonts w:hAnsi="宋体" w:cs="宋体"/>
                <w:color w:val="000000"/>
                <w:kern w:val="0"/>
              </w:rPr>
            </w:pPr>
          </w:p>
        </w:tc>
        <w:tc>
          <w:tcPr>
            <w:tcW w:w="1040"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rFonts w:hAnsi="宋体" w:cs="宋体"/>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7" w:hRule="atLeast"/>
        </w:trPr>
        <w:tc>
          <w:tcPr>
            <w:tcW w:w="108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left"/>
              <w:rPr>
                <w:rFonts w:hAnsi="宋体" w:cs="宋体"/>
                <w:color w:val="000000"/>
                <w:kern w:val="0"/>
              </w:rPr>
            </w:pPr>
          </w:p>
        </w:tc>
        <w:tc>
          <w:tcPr>
            <w:tcW w:w="217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left"/>
              <w:rPr>
                <w:rFonts w:hAnsi="宋体" w:cs="宋体"/>
                <w:color w:val="000000"/>
                <w:kern w:val="0"/>
              </w:rPr>
            </w:pPr>
          </w:p>
        </w:tc>
        <w:tc>
          <w:tcPr>
            <w:tcW w:w="230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left"/>
              <w:rPr>
                <w:rFonts w:hAnsi="宋体" w:cs="宋体"/>
                <w:color w:val="000000"/>
                <w:kern w:val="0"/>
              </w:rPr>
            </w:pPr>
          </w:p>
        </w:tc>
        <w:tc>
          <w:tcPr>
            <w:tcW w:w="118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left"/>
              <w:rPr>
                <w:rFonts w:hAnsi="宋体" w:cs="宋体"/>
                <w:color w:val="000000"/>
                <w:kern w:val="0"/>
              </w:rPr>
            </w:pPr>
          </w:p>
        </w:tc>
        <w:tc>
          <w:tcPr>
            <w:tcW w:w="101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left"/>
              <w:rPr>
                <w:rFonts w:hAnsi="宋体" w:cs="宋体"/>
                <w:color w:val="000000"/>
                <w:kern w:val="0"/>
              </w:rPr>
            </w:pPr>
          </w:p>
        </w:tc>
        <w:tc>
          <w:tcPr>
            <w:tcW w:w="103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left"/>
              <w:rPr>
                <w:rFonts w:hAnsi="宋体" w:cs="宋体"/>
                <w:color w:val="000000"/>
                <w:kern w:val="0"/>
              </w:rPr>
            </w:pPr>
          </w:p>
        </w:tc>
        <w:tc>
          <w:tcPr>
            <w:tcW w:w="1040"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rFonts w:hAnsi="宋体" w:cs="宋体"/>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7" w:hRule="atLeast"/>
        </w:trPr>
        <w:tc>
          <w:tcPr>
            <w:tcW w:w="108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left"/>
              <w:rPr>
                <w:rFonts w:hAnsi="宋体" w:cs="宋体"/>
                <w:color w:val="000000"/>
                <w:kern w:val="0"/>
              </w:rPr>
            </w:pPr>
          </w:p>
        </w:tc>
        <w:tc>
          <w:tcPr>
            <w:tcW w:w="217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left"/>
              <w:rPr>
                <w:rFonts w:hAnsi="宋体" w:cs="宋体"/>
                <w:color w:val="000000"/>
                <w:kern w:val="0"/>
              </w:rPr>
            </w:pPr>
          </w:p>
        </w:tc>
        <w:tc>
          <w:tcPr>
            <w:tcW w:w="230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left"/>
              <w:rPr>
                <w:rFonts w:hAnsi="宋体" w:cs="宋体"/>
                <w:color w:val="000000"/>
                <w:kern w:val="0"/>
              </w:rPr>
            </w:pPr>
          </w:p>
        </w:tc>
        <w:tc>
          <w:tcPr>
            <w:tcW w:w="118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left"/>
              <w:rPr>
                <w:rFonts w:hAnsi="宋体" w:cs="宋体"/>
                <w:color w:val="000000"/>
                <w:kern w:val="0"/>
              </w:rPr>
            </w:pPr>
          </w:p>
        </w:tc>
        <w:tc>
          <w:tcPr>
            <w:tcW w:w="101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left"/>
              <w:rPr>
                <w:rFonts w:hAnsi="宋体" w:cs="宋体"/>
                <w:color w:val="000000"/>
                <w:kern w:val="0"/>
              </w:rPr>
            </w:pPr>
          </w:p>
        </w:tc>
        <w:tc>
          <w:tcPr>
            <w:tcW w:w="103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left"/>
              <w:rPr>
                <w:rFonts w:hAnsi="宋体" w:cs="宋体"/>
                <w:color w:val="000000"/>
                <w:kern w:val="0"/>
              </w:rPr>
            </w:pPr>
          </w:p>
        </w:tc>
        <w:tc>
          <w:tcPr>
            <w:tcW w:w="1040"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rFonts w:hAnsi="宋体" w:cs="宋体"/>
                <w:color w:val="000000"/>
                <w:kern w:val="0"/>
              </w:rPr>
            </w:pPr>
          </w:p>
        </w:tc>
      </w:tr>
    </w:tbl>
    <w:p>
      <w:pPr>
        <w:tabs>
          <w:tab w:val="left" w:pos="900"/>
        </w:tabs>
        <w:spacing w:line="360" w:lineRule="auto"/>
        <w:rPr>
          <w:rFonts w:hAnsi="宋体" w:cs="宋体"/>
          <w:color w:val="000000"/>
        </w:rPr>
      </w:pPr>
    </w:p>
    <w:p>
      <w:pPr>
        <w:spacing w:line="400" w:lineRule="exact"/>
        <w:rPr>
          <w:rFonts w:ascii="宋体" w:hAnsi="宋体" w:eastAsia="宋体" w:cs="宋体"/>
          <w:b/>
          <w:sz w:val="28"/>
          <w:szCs w:val="28"/>
        </w:rPr>
      </w:pPr>
    </w:p>
    <w:sectPr>
      <w:pgSz w:w="11907" w:h="16839"/>
      <w:pgMar w:top="1417" w:right="1134" w:bottom="1134" w:left="1417" w:header="598" w:footer="850" w:gutter="0"/>
      <w:cols w:space="0" w:num="1"/>
      <w:docGrid w:type="lines" w:linePitch="32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中國龍中黑體">
    <w:altName w:val="黑体"/>
    <w:panose1 w:val="00000000000000000000"/>
    <w:charset w:val="88"/>
    <w:family w:val="roman"/>
    <w:pitch w:val="default"/>
    <w:sig w:usb0="00000000" w:usb1="00000000" w:usb2="0000003F" w:usb3="00000000" w:csb0="00100000"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rPr>
        <w:rStyle w:val="19"/>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right="2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right="21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rPr>
        <w:rStyle w:val="19"/>
      </w:rPr>
    </w:pPr>
    <w: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21" name="文本框 1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eastAsia="宋体"/>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w:t>
                          </w:r>
                          <w:r>
                            <w:rPr>
                              <w:rFonts w:hint="eastAsia"/>
                              <w:sz w:val="18"/>
                            </w:rPr>
                            <w:fldChar w:fldCharType="end"/>
                          </w:r>
                          <w:r>
                            <w:rPr>
                              <w:rFonts w:hint="eastAsia"/>
                              <w:sz w:val="18"/>
                            </w:rPr>
                            <w:t xml:space="preserve"> 页 共 </w:t>
                          </w:r>
                          <w:r>
                            <w:rPr>
                              <w:rFonts w:hint="eastAsia"/>
                              <w:sz w:val="18"/>
                            </w:rPr>
                            <w:fldChar w:fldCharType="begin"/>
                          </w:r>
                          <w:r>
                            <w:rPr>
                              <w:rFonts w:hint="eastAsia"/>
                              <w:sz w:val="18"/>
                            </w:rPr>
                            <w:instrText xml:space="preserve"> NUMPAGES  \* MERGEFORMAT </w:instrText>
                          </w:r>
                          <w:r>
                            <w:rPr>
                              <w:rFonts w:hint="eastAsia"/>
                              <w:sz w:val="18"/>
                            </w:rPr>
                            <w:fldChar w:fldCharType="separate"/>
                          </w:r>
                          <w:r>
                            <w:rPr>
                              <w:sz w:val="18"/>
                            </w:rPr>
                            <w:t>4</w:t>
                          </w:r>
                          <w:r>
                            <w:rPr>
                              <w:rFonts w:hint="eastAsia"/>
                              <w:sz w:val="18"/>
                            </w:rPr>
                            <w:fldChar w:fldCharType="end"/>
                          </w:r>
                          <w:r>
                            <w:rPr>
                              <w:rFonts w:hint="eastAsia"/>
                              <w:sz w:val="18"/>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780lssAgAAWQ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HvzSWywCAABZBAAADgAAAAAAAAABACAAAAAfAQAAZHJzL2Uyb0RvYy54bWxQSwUGAAAAAAYA&#10;BgBZAQAAvQUAAAAA&#10;">
              <v:fill on="f" focussize="0,0"/>
              <v:stroke on="f" weight="0.5pt"/>
              <v:imagedata o:title=""/>
              <o:lock v:ext="edit" aspectratio="f"/>
              <v:textbox inset="0mm,0mm,0mm,0mm" style="mso-fit-shape-to-text:t;">
                <w:txbxContent>
                  <w:p>
                    <w:pPr>
                      <w:snapToGrid w:val="0"/>
                      <w:rPr>
                        <w:rFonts w:eastAsia="宋体"/>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w:t>
                    </w:r>
                    <w:r>
                      <w:rPr>
                        <w:rFonts w:hint="eastAsia"/>
                        <w:sz w:val="18"/>
                      </w:rPr>
                      <w:fldChar w:fldCharType="end"/>
                    </w:r>
                    <w:r>
                      <w:rPr>
                        <w:rFonts w:hint="eastAsia"/>
                        <w:sz w:val="18"/>
                      </w:rPr>
                      <w:t xml:space="preserve"> 页 共 </w:t>
                    </w:r>
                    <w:r>
                      <w:rPr>
                        <w:rFonts w:hint="eastAsia"/>
                        <w:sz w:val="18"/>
                      </w:rPr>
                      <w:fldChar w:fldCharType="begin"/>
                    </w:r>
                    <w:r>
                      <w:rPr>
                        <w:rFonts w:hint="eastAsia"/>
                        <w:sz w:val="18"/>
                      </w:rPr>
                      <w:instrText xml:space="preserve"> NUMPAGES  \* MERGEFORMAT </w:instrText>
                    </w:r>
                    <w:r>
                      <w:rPr>
                        <w:rFonts w:hint="eastAsia"/>
                        <w:sz w:val="18"/>
                      </w:rPr>
                      <w:fldChar w:fldCharType="separate"/>
                    </w:r>
                    <w:r>
                      <w:rPr>
                        <w:sz w:val="18"/>
                      </w:rPr>
                      <w:t>4</w:t>
                    </w:r>
                    <w:r>
                      <w:rPr>
                        <w:rFonts w:hint="eastAsia"/>
                        <w:sz w:val="18"/>
                      </w:rPr>
                      <w:fldChar w:fldCharType="end"/>
                    </w:r>
                    <w:r>
                      <w:rPr>
                        <w:rFonts w:hint="eastAsia"/>
                        <w:sz w:val="18"/>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1"/>
      </w:pBdr>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tabs>
        <w:tab w:val="center" w:pos="4320"/>
        <w:tab w:val="left" w:pos="7371"/>
        <w:tab w:val="clear" w:pos="4153"/>
        <w:tab w:val="clear" w:pos="8306"/>
      </w:tabs>
      <w:spacing w:line="360" w:lineRule="exact"/>
      <w:jc w:val="left"/>
      <w:rPr>
        <w:rFonts w:ascii="宋体" w:hAnsi="宋体"/>
        <w:sz w:val="21"/>
      </w:rPr>
    </w:pPr>
    <w:r>
      <w:rPr>
        <w:rFonts w:hint="eastAsia" w:ascii="宋体" w:hAnsi="宋体"/>
        <w:sz w:val="21"/>
      </w:rPr>
      <w:t>版</w:t>
    </w:r>
    <w:r>
      <w:rPr>
        <w:rFonts w:ascii="宋体" w:hAnsi="宋体"/>
        <w:sz w:val="21"/>
      </w:rPr>
      <w:t xml:space="preserve">  </w:t>
    </w:r>
    <w:r>
      <w:rPr>
        <w:rFonts w:hint="eastAsia" w:ascii="宋体" w:hAnsi="宋体"/>
        <w:sz w:val="21"/>
      </w:rPr>
      <w:t>本：A</w:t>
    </w:r>
    <w:r>
      <w:rPr>
        <w:rFonts w:ascii="宋体" w:hAnsi="宋体"/>
        <w:sz w:val="21"/>
      </w:rPr>
      <w:t xml:space="preserve">                                                         </w:t>
    </w:r>
    <w:r>
      <w:rPr>
        <w:rFonts w:hint="eastAsia" w:ascii="宋体" w:hAnsi="宋体"/>
        <w:sz w:val="21"/>
      </w:rPr>
      <w:tab/>
    </w:r>
    <w:r>
      <w:rPr>
        <w:rFonts w:hint="eastAsia" w:ascii="宋体" w:hAnsi="宋体"/>
        <w:sz w:val="21"/>
      </w:rPr>
      <w:t>日</w:t>
    </w:r>
    <w:r>
      <w:rPr>
        <w:rFonts w:ascii="宋体" w:hAnsi="宋体"/>
        <w:sz w:val="21"/>
      </w:rPr>
      <w:t xml:space="preserve"> </w:t>
    </w:r>
    <w:r>
      <w:rPr>
        <w:rFonts w:hint="eastAsia" w:ascii="宋体" w:hAnsi="宋体"/>
        <w:sz w:val="21"/>
      </w:rPr>
      <w:t>期：2015-10-08</w:t>
    </w:r>
  </w:p>
  <w:p>
    <w:pPr>
      <w:pStyle w:val="13"/>
      <w:pBdr>
        <w:bottom w:val="single" w:color="auto" w:sz="4" w:space="1"/>
      </w:pBdr>
      <w:tabs>
        <w:tab w:val="center" w:pos="4320"/>
        <w:tab w:val="left" w:pos="7371"/>
        <w:tab w:val="left" w:pos="7439"/>
        <w:tab w:val="clear" w:pos="4153"/>
        <w:tab w:val="clear" w:pos="8306"/>
      </w:tabs>
      <w:spacing w:line="360" w:lineRule="exact"/>
      <w:jc w:val="left"/>
      <w:rPr>
        <w:rFonts w:ascii="宋体" w:hAnsi="宋体"/>
        <w:sz w:val="21"/>
      </w:rPr>
    </w:pPr>
    <w:r>
      <w:rPr>
        <w:rFonts w:hint="eastAsia" w:ascii="宋体" w:hAnsi="宋体"/>
        <w:sz w:val="21"/>
      </w:rPr>
      <w:t>修改码：0</w:t>
    </w:r>
    <w:r>
      <w:rPr>
        <w:rFonts w:ascii="宋体" w:hAnsi="宋体"/>
        <w:sz w:val="21"/>
      </w:rPr>
      <w:t xml:space="preserve">            </w:t>
    </w:r>
    <w:r>
      <w:rPr>
        <w:rFonts w:hint="eastAsia" w:ascii="宋体" w:hAnsi="宋体"/>
        <w:sz w:val="21"/>
      </w:rPr>
      <w:t xml:space="preserve"> </w:t>
    </w:r>
    <w:r>
      <w:rPr>
        <w:rFonts w:hint="eastAsia" w:ascii="黑体" w:hAnsi="黑体" w:eastAsia="黑体"/>
        <w:b/>
        <w:sz w:val="28"/>
      </w:rPr>
      <w:t>山西和泰隆商贸</w:t>
    </w:r>
    <w:r>
      <w:rPr>
        <w:rFonts w:ascii="黑体" w:hAnsi="黑体" w:eastAsia="黑体"/>
        <w:b/>
        <w:sz w:val="28"/>
      </w:rPr>
      <w:t>有限公司</w:t>
    </w:r>
    <w:r>
      <w:rPr>
        <w:rFonts w:hint="eastAsia" w:ascii="宋体" w:hAnsi="宋体"/>
        <w:sz w:val="28"/>
      </w:rPr>
      <w:t xml:space="preserve">  </w:t>
    </w:r>
    <w:r>
      <w:rPr>
        <w:rFonts w:ascii="宋体" w:hAnsi="宋体"/>
        <w:sz w:val="21"/>
      </w:rPr>
      <w:t xml:space="preserve">           </w:t>
    </w:r>
    <w:r>
      <w:rPr>
        <w:rFonts w:hint="eastAsia" w:ascii="宋体" w:hAnsi="宋体"/>
        <w:sz w:val="21"/>
      </w:rPr>
      <w:tab/>
    </w:r>
    <w:r>
      <w:rPr>
        <w:rFonts w:hint="eastAsia" w:ascii="宋体" w:hAnsi="宋体"/>
        <w:sz w:val="21"/>
      </w:rPr>
      <w:t>页</w:t>
    </w:r>
    <w:r>
      <w:rPr>
        <w:rFonts w:ascii="宋体" w:hAnsi="宋体"/>
        <w:sz w:val="21"/>
      </w:rPr>
      <w:t xml:space="preserve"> </w:t>
    </w:r>
    <w:r>
      <w:rPr>
        <w:rFonts w:hint="eastAsia" w:ascii="宋体" w:hAnsi="宋体"/>
        <w:sz w:val="21"/>
      </w:rPr>
      <w:t>次：</w:t>
    </w:r>
    <w:r>
      <w:rPr>
        <w:rFonts w:ascii="宋体" w:hAnsi="宋体"/>
        <w:sz w:val="21"/>
        <w:lang w:val="zh-CN"/>
      </w:rPr>
      <w:t xml:space="preserve"> </w:t>
    </w:r>
    <w:r>
      <w:rPr>
        <w:rFonts w:ascii="宋体" w:hAnsi="宋体"/>
        <w:b/>
        <w:bCs/>
        <w:sz w:val="21"/>
      </w:rPr>
      <w:fldChar w:fldCharType="begin"/>
    </w:r>
    <w:r>
      <w:rPr>
        <w:rFonts w:ascii="宋体" w:hAnsi="宋体"/>
        <w:b/>
        <w:bCs/>
        <w:sz w:val="21"/>
      </w:rPr>
      <w:instrText xml:space="preserve">PAGE  \* Arabic  \* MERGEFORMAT</w:instrText>
    </w:r>
    <w:r>
      <w:rPr>
        <w:rFonts w:ascii="宋体" w:hAnsi="宋体"/>
        <w:b/>
        <w:bCs/>
        <w:sz w:val="21"/>
      </w:rPr>
      <w:fldChar w:fldCharType="separate"/>
    </w:r>
    <w:r>
      <w:rPr>
        <w:rFonts w:ascii="宋体" w:hAnsi="宋体"/>
        <w:b/>
        <w:bCs/>
        <w:sz w:val="21"/>
        <w:lang w:val="zh-CN"/>
      </w:rPr>
      <w:t>28</w:t>
    </w:r>
    <w:r>
      <w:rPr>
        <w:rFonts w:ascii="宋体" w:hAnsi="宋体"/>
        <w:b/>
        <w:bCs/>
        <w:sz w:val="21"/>
      </w:rPr>
      <w:fldChar w:fldCharType="end"/>
    </w:r>
    <w:r>
      <w:rPr>
        <w:rFonts w:ascii="宋体" w:hAnsi="宋体"/>
        <w:sz w:val="21"/>
        <w:lang w:val="zh-CN"/>
      </w:rPr>
      <w:t xml:space="preserve"> / </w:t>
    </w:r>
    <w:r>
      <w:rPr>
        <w:rFonts w:ascii="宋体" w:hAnsi="宋体"/>
        <w:b/>
        <w:bCs/>
        <w:sz w:val="21"/>
      </w:rPr>
      <w:fldChar w:fldCharType="begin"/>
    </w:r>
    <w:r>
      <w:rPr>
        <w:rFonts w:ascii="宋体" w:hAnsi="宋体"/>
        <w:b/>
        <w:bCs/>
        <w:sz w:val="21"/>
      </w:rPr>
      <w:instrText xml:space="preserve">NUMPAGES  \* Arabic  \* MERGEFORMAT</w:instrText>
    </w:r>
    <w:r>
      <w:rPr>
        <w:rFonts w:ascii="宋体" w:hAnsi="宋体"/>
        <w:b/>
        <w:bCs/>
        <w:sz w:val="21"/>
      </w:rPr>
      <w:fldChar w:fldCharType="separate"/>
    </w:r>
    <w:r>
      <w:rPr>
        <w:rFonts w:ascii="宋体" w:hAnsi="宋体"/>
        <w:b/>
        <w:bCs/>
        <w:sz w:val="21"/>
        <w:lang w:val="zh-CN"/>
      </w:rPr>
      <w:t>34</w:t>
    </w:r>
    <w:r>
      <w:rPr>
        <w:rFonts w:ascii="宋体" w:hAnsi="宋体"/>
        <w:b/>
        <w:bCs/>
        <w:sz w:val="21"/>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D208C2"/>
    <w:multiLevelType w:val="singleLevel"/>
    <w:tmpl w:val="9FD208C2"/>
    <w:lvl w:ilvl="0" w:tentative="0">
      <w:start w:val="1"/>
      <w:numFmt w:val="lowerLetter"/>
      <w:suff w:val="space"/>
      <w:lvlText w:val="%1)"/>
      <w:lvlJc w:val="left"/>
    </w:lvl>
  </w:abstractNum>
  <w:abstractNum w:abstractNumId="1">
    <w:nsid w:val="0000000F"/>
    <w:multiLevelType w:val="multilevel"/>
    <w:tmpl w:val="0000000F"/>
    <w:lvl w:ilvl="0" w:tentative="0">
      <w:start w:val="1"/>
      <w:numFmt w:val="none"/>
      <w:pStyle w:val="24"/>
      <w:suff w:val="nothing"/>
      <w:lvlText w:val="%1"/>
      <w:lvlJc w:val="left"/>
      <w:pPr>
        <w:ind w:left="0" w:firstLine="0"/>
      </w:pPr>
      <w:rPr>
        <w:rFonts w:hint="default" w:ascii="Times New Roman" w:hAnsi="Times New Roman"/>
        <w:b/>
        <w:i w:val="0"/>
        <w:sz w:val="21"/>
      </w:rPr>
    </w:lvl>
    <w:lvl w:ilvl="1" w:tentative="0">
      <w:start w:val="1"/>
      <w:numFmt w:val="decimal"/>
      <w:suff w:val="nothing"/>
      <w:lvlText w:val="%1%2　"/>
      <w:lvlJc w:val="left"/>
      <w:pPr>
        <w:ind w:left="0" w:firstLine="0"/>
      </w:pPr>
      <w:rPr>
        <w:rFonts w:hint="eastAsia" w:ascii="黑体" w:hAnsi="Times New Roman" w:eastAsia="黑体"/>
        <w:b w:val="0"/>
        <w:i w:val="0"/>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
    <w:nsid w:val="33BC7E46"/>
    <w:multiLevelType w:val="multilevel"/>
    <w:tmpl w:val="33BC7E46"/>
    <w:lvl w:ilvl="0" w:tentative="0">
      <w:start w:val="1"/>
      <w:numFmt w:val="bullet"/>
      <w:lvlText w:val=""/>
      <w:lvlJc w:val="left"/>
      <w:pPr>
        <w:tabs>
          <w:tab w:val="left" w:pos="945"/>
        </w:tabs>
        <w:ind w:left="945" w:hanging="420"/>
      </w:pPr>
      <w:rPr>
        <w:rFonts w:hint="default" w:ascii="Wingdings" w:hAnsi="Wingdings"/>
      </w:rPr>
    </w:lvl>
    <w:lvl w:ilvl="1" w:tentative="0">
      <w:start w:val="1"/>
      <w:numFmt w:val="bullet"/>
      <w:lvlText w:val=""/>
      <w:lvlJc w:val="left"/>
      <w:pPr>
        <w:tabs>
          <w:tab w:val="left" w:pos="1365"/>
        </w:tabs>
        <w:ind w:left="1365" w:hanging="420"/>
      </w:pPr>
      <w:rPr>
        <w:rFonts w:hint="default" w:ascii="Wingdings" w:hAnsi="Wingdings"/>
      </w:rPr>
    </w:lvl>
    <w:lvl w:ilvl="2" w:tentative="0">
      <w:start w:val="1"/>
      <w:numFmt w:val="bullet"/>
      <w:lvlText w:val=""/>
      <w:lvlJc w:val="left"/>
      <w:pPr>
        <w:tabs>
          <w:tab w:val="left" w:pos="1785"/>
        </w:tabs>
        <w:ind w:left="1785" w:hanging="420"/>
      </w:pPr>
      <w:rPr>
        <w:rFonts w:hint="default" w:ascii="Wingdings" w:hAnsi="Wingdings"/>
      </w:rPr>
    </w:lvl>
    <w:lvl w:ilvl="3" w:tentative="0">
      <w:start w:val="1"/>
      <w:numFmt w:val="bullet"/>
      <w:lvlText w:val=""/>
      <w:lvlJc w:val="left"/>
      <w:pPr>
        <w:tabs>
          <w:tab w:val="left" w:pos="2205"/>
        </w:tabs>
        <w:ind w:left="2205" w:hanging="420"/>
      </w:pPr>
      <w:rPr>
        <w:rFonts w:hint="default" w:ascii="Wingdings" w:hAnsi="Wingdings"/>
      </w:rPr>
    </w:lvl>
    <w:lvl w:ilvl="4" w:tentative="0">
      <w:start w:val="1"/>
      <w:numFmt w:val="bullet"/>
      <w:lvlText w:val=""/>
      <w:lvlJc w:val="left"/>
      <w:pPr>
        <w:tabs>
          <w:tab w:val="left" w:pos="2625"/>
        </w:tabs>
        <w:ind w:left="2625" w:hanging="420"/>
      </w:pPr>
      <w:rPr>
        <w:rFonts w:hint="default" w:ascii="Wingdings" w:hAnsi="Wingdings"/>
      </w:rPr>
    </w:lvl>
    <w:lvl w:ilvl="5" w:tentative="0">
      <w:start w:val="1"/>
      <w:numFmt w:val="bullet"/>
      <w:lvlText w:val=""/>
      <w:lvlJc w:val="left"/>
      <w:pPr>
        <w:tabs>
          <w:tab w:val="left" w:pos="3045"/>
        </w:tabs>
        <w:ind w:left="3045" w:hanging="420"/>
      </w:pPr>
      <w:rPr>
        <w:rFonts w:hint="default" w:ascii="Wingdings" w:hAnsi="Wingdings"/>
      </w:rPr>
    </w:lvl>
    <w:lvl w:ilvl="6" w:tentative="0">
      <w:start w:val="1"/>
      <w:numFmt w:val="bullet"/>
      <w:lvlText w:val=""/>
      <w:lvlJc w:val="left"/>
      <w:pPr>
        <w:tabs>
          <w:tab w:val="left" w:pos="3465"/>
        </w:tabs>
        <w:ind w:left="3465" w:hanging="420"/>
      </w:pPr>
      <w:rPr>
        <w:rFonts w:hint="default" w:ascii="Wingdings" w:hAnsi="Wingdings"/>
      </w:rPr>
    </w:lvl>
    <w:lvl w:ilvl="7" w:tentative="0">
      <w:start w:val="1"/>
      <w:numFmt w:val="bullet"/>
      <w:lvlText w:val=""/>
      <w:lvlJc w:val="left"/>
      <w:pPr>
        <w:tabs>
          <w:tab w:val="left" w:pos="3885"/>
        </w:tabs>
        <w:ind w:left="3885" w:hanging="420"/>
      </w:pPr>
      <w:rPr>
        <w:rFonts w:hint="default" w:ascii="Wingdings" w:hAnsi="Wingdings"/>
      </w:rPr>
    </w:lvl>
    <w:lvl w:ilvl="8" w:tentative="0">
      <w:start w:val="1"/>
      <w:numFmt w:val="bullet"/>
      <w:lvlText w:val=""/>
      <w:lvlJc w:val="left"/>
      <w:pPr>
        <w:tabs>
          <w:tab w:val="left" w:pos="4305"/>
        </w:tabs>
        <w:ind w:left="4305" w:hanging="420"/>
      </w:pPr>
      <w:rPr>
        <w:rFonts w:hint="default" w:ascii="Wingdings" w:hAnsi="Wingdings"/>
      </w:rPr>
    </w:lvl>
  </w:abstractNum>
  <w:abstractNum w:abstractNumId="3">
    <w:nsid w:val="5700D821"/>
    <w:multiLevelType w:val="singleLevel"/>
    <w:tmpl w:val="5700D821"/>
    <w:lvl w:ilvl="0" w:tentative="0">
      <w:start w:val="1"/>
      <w:numFmt w:val="decimal"/>
      <w:lvlText w:val="%1)"/>
      <w:lvlJc w:val="left"/>
      <w:pPr>
        <w:tabs>
          <w:tab w:val="left" w:pos="425"/>
        </w:tabs>
        <w:ind w:left="425" w:hanging="425"/>
      </w:pPr>
      <w:rPr>
        <w:rFonts w:hint="default"/>
      </w:rPr>
    </w:lvl>
  </w:abstractNum>
  <w:abstractNum w:abstractNumId="4">
    <w:nsid w:val="587B9F48"/>
    <w:multiLevelType w:val="singleLevel"/>
    <w:tmpl w:val="587B9F48"/>
    <w:lvl w:ilvl="0" w:tentative="0">
      <w:start w:val="1"/>
      <w:numFmt w:val="lowerLetter"/>
      <w:suff w:val="space"/>
      <w:lvlText w:val="%1)"/>
      <w:lvlJc w:val="left"/>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61"/>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73F2DDB"/>
    <w:rsid w:val="0004770A"/>
    <w:rsid w:val="000A2DAD"/>
    <w:rsid w:val="000A2E9F"/>
    <w:rsid w:val="000B20AC"/>
    <w:rsid w:val="00161C5F"/>
    <w:rsid w:val="001729EA"/>
    <w:rsid w:val="001862DF"/>
    <w:rsid w:val="001A0E8C"/>
    <w:rsid w:val="001C22B8"/>
    <w:rsid w:val="001F58BB"/>
    <w:rsid w:val="002817EE"/>
    <w:rsid w:val="002C64AD"/>
    <w:rsid w:val="002E34A0"/>
    <w:rsid w:val="00305CF8"/>
    <w:rsid w:val="0031174B"/>
    <w:rsid w:val="00365819"/>
    <w:rsid w:val="003E07C3"/>
    <w:rsid w:val="00407EFF"/>
    <w:rsid w:val="00413AA0"/>
    <w:rsid w:val="00423A32"/>
    <w:rsid w:val="00455994"/>
    <w:rsid w:val="00464117"/>
    <w:rsid w:val="0048592D"/>
    <w:rsid w:val="004C2068"/>
    <w:rsid w:val="004E6F6D"/>
    <w:rsid w:val="00594CCE"/>
    <w:rsid w:val="005A7650"/>
    <w:rsid w:val="005F38C3"/>
    <w:rsid w:val="00647822"/>
    <w:rsid w:val="00694FD9"/>
    <w:rsid w:val="0070376B"/>
    <w:rsid w:val="0074587C"/>
    <w:rsid w:val="007704DB"/>
    <w:rsid w:val="0089777E"/>
    <w:rsid w:val="00982C41"/>
    <w:rsid w:val="009A4B58"/>
    <w:rsid w:val="009A7592"/>
    <w:rsid w:val="009B243C"/>
    <w:rsid w:val="009E600B"/>
    <w:rsid w:val="00A715FE"/>
    <w:rsid w:val="00A77446"/>
    <w:rsid w:val="00AF2340"/>
    <w:rsid w:val="00B22DE9"/>
    <w:rsid w:val="00BC26B8"/>
    <w:rsid w:val="00BD5B85"/>
    <w:rsid w:val="00C13CC8"/>
    <w:rsid w:val="00C26E56"/>
    <w:rsid w:val="00C45F65"/>
    <w:rsid w:val="00C51C9B"/>
    <w:rsid w:val="00C5774F"/>
    <w:rsid w:val="00C72AA1"/>
    <w:rsid w:val="00CA7768"/>
    <w:rsid w:val="00CA7D1F"/>
    <w:rsid w:val="00CB12D0"/>
    <w:rsid w:val="00CC16BE"/>
    <w:rsid w:val="00CD08B5"/>
    <w:rsid w:val="00CE267B"/>
    <w:rsid w:val="00D24D98"/>
    <w:rsid w:val="00D415BC"/>
    <w:rsid w:val="00D63E98"/>
    <w:rsid w:val="00D72E80"/>
    <w:rsid w:val="00DD2AFB"/>
    <w:rsid w:val="00DF5E1F"/>
    <w:rsid w:val="00E40762"/>
    <w:rsid w:val="00E8222C"/>
    <w:rsid w:val="00E855F1"/>
    <w:rsid w:val="00EB7B23"/>
    <w:rsid w:val="00EF2922"/>
    <w:rsid w:val="00F20BC9"/>
    <w:rsid w:val="00F50374"/>
    <w:rsid w:val="00F75DD4"/>
    <w:rsid w:val="00F77BE5"/>
    <w:rsid w:val="00FB5D34"/>
    <w:rsid w:val="01155E30"/>
    <w:rsid w:val="011810CE"/>
    <w:rsid w:val="01227865"/>
    <w:rsid w:val="012524B4"/>
    <w:rsid w:val="012968EB"/>
    <w:rsid w:val="0131423F"/>
    <w:rsid w:val="01397EC0"/>
    <w:rsid w:val="013A53D1"/>
    <w:rsid w:val="013C42EA"/>
    <w:rsid w:val="013E1A55"/>
    <w:rsid w:val="014A11D9"/>
    <w:rsid w:val="014F7A71"/>
    <w:rsid w:val="015D42DE"/>
    <w:rsid w:val="0166164A"/>
    <w:rsid w:val="01707875"/>
    <w:rsid w:val="01782B28"/>
    <w:rsid w:val="01826271"/>
    <w:rsid w:val="018A09A2"/>
    <w:rsid w:val="01A36DDC"/>
    <w:rsid w:val="01A53E90"/>
    <w:rsid w:val="01AE792A"/>
    <w:rsid w:val="01C06B03"/>
    <w:rsid w:val="01C17409"/>
    <w:rsid w:val="01CB47CF"/>
    <w:rsid w:val="01D4654D"/>
    <w:rsid w:val="01E146D1"/>
    <w:rsid w:val="02056153"/>
    <w:rsid w:val="020605D5"/>
    <w:rsid w:val="021A61E1"/>
    <w:rsid w:val="021F105E"/>
    <w:rsid w:val="02256FA1"/>
    <w:rsid w:val="022766D9"/>
    <w:rsid w:val="022A3BC4"/>
    <w:rsid w:val="0241111E"/>
    <w:rsid w:val="0250388E"/>
    <w:rsid w:val="025B73BF"/>
    <w:rsid w:val="025D4BC1"/>
    <w:rsid w:val="025E7FB5"/>
    <w:rsid w:val="026F7C9F"/>
    <w:rsid w:val="027405BA"/>
    <w:rsid w:val="028F4A07"/>
    <w:rsid w:val="02A3013E"/>
    <w:rsid w:val="02B13F38"/>
    <w:rsid w:val="02CC3A2B"/>
    <w:rsid w:val="02D43C8B"/>
    <w:rsid w:val="02D603E5"/>
    <w:rsid w:val="03237A58"/>
    <w:rsid w:val="03250E5E"/>
    <w:rsid w:val="032A6917"/>
    <w:rsid w:val="032E5A32"/>
    <w:rsid w:val="0332363D"/>
    <w:rsid w:val="03353491"/>
    <w:rsid w:val="033E2799"/>
    <w:rsid w:val="034C193A"/>
    <w:rsid w:val="035B6EE2"/>
    <w:rsid w:val="035F0DDF"/>
    <w:rsid w:val="0360125E"/>
    <w:rsid w:val="036623E7"/>
    <w:rsid w:val="036E4D21"/>
    <w:rsid w:val="03724D09"/>
    <w:rsid w:val="039721CC"/>
    <w:rsid w:val="03A92896"/>
    <w:rsid w:val="03B732D7"/>
    <w:rsid w:val="03D134F6"/>
    <w:rsid w:val="03D71CE1"/>
    <w:rsid w:val="042E3EF8"/>
    <w:rsid w:val="042E4ED7"/>
    <w:rsid w:val="043057D6"/>
    <w:rsid w:val="0440363F"/>
    <w:rsid w:val="04455174"/>
    <w:rsid w:val="04460B7A"/>
    <w:rsid w:val="044C4165"/>
    <w:rsid w:val="04535C73"/>
    <w:rsid w:val="045C0B7C"/>
    <w:rsid w:val="045C4C5B"/>
    <w:rsid w:val="049607BD"/>
    <w:rsid w:val="04974A2E"/>
    <w:rsid w:val="049C5421"/>
    <w:rsid w:val="04AC1CB0"/>
    <w:rsid w:val="04B00482"/>
    <w:rsid w:val="04B923FB"/>
    <w:rsid w:val="04BB3EAE"/>
    <w:rsid w:val="04CA58FD"/>
    <w:rsid w:val="04CE3C81"/>
    <w:rsid w:val="04E30B55"/>
    <w:rsid w:val="04EA330D"/>
    <w:rsid w:val="04FA7EB6"/>
    <w:rsid w:val="05002EB0"/>
    <w:rsid w:val="05072824"/>
    <w:rsid w:val="050D06E4"/>
    <w:rsid w:val="05205407"/>
    <w:rsid w:val="054C5D71"/>
    <w:rsid w:val="054F50A3"/>
    <w:rsid w:val="055308FB"/>
    <w:rsid w:val="0565281D"/>
    <w:rsid w:val="056D6F35"/>
    <w:rsid w:val="058513FF"/>
    <w:rsid w:val="05AD2793"/>
    <w:rsid w:val="05AF09AC"/>
    <w:rsid w:val="05B71FB9"/>
    <w:rsid w:val="05B770F3"/>
    <w:rsid w:val="05DD2851"/>
    <w:rsid w:val="05DF28B8"/>
    <w:rsid w:val="06063799"/>
    <w:rsid w:val="0615400B"/>
    <w:rsid w:val="062A75F8"/>
    <w:rsid w:val="06315AA2"/>
    <w:rsid w:val="063B4688"/>
    <w:rsid w:val="064A7A84"/>
    <w:rsid w:val="067807B6"/>
    <w:rsid w:val="068A6564"/>
    <w:rsid w:val="069123F0"/>
    <w:rsid w:val="069F2B8B"/>
    <w:rsid w:val="06A57E78"/>
    <w:rsid w:val="06A66853"/>
    <w:rsid w:val="06A97114"/>
    <w:rsid w:val="06B64A6C"/>
    <w:rsid w:val="06C00E56"/>
    <w:rsid w:val="06CD3463"/>
    <w:rsid w:val="06CF235A"/>
    <w:rsid w:val="06E63486"/>
    <w:rsid w:val="06EA3A18"/>
    <w:rsid w:val="06FA325D"/>
    <w:rsid w:val="07000155"/>
    <w:rsid w:val="070D2FC4"/>
    <w:rsid w:val="070F0A20"/>
    <w:rsid w:val="072313D6"/>
    <w:rsid w:val="072A61C6"/>
    <w:rsid w:val="072C64DF"/>
    <w:rsid w:val="07360CDC"/>
    <w:rsid w:val="074E23AC"/>
    <w:rsid w:val="07625EC5"/>
    <w:rsid w:val="076A7499"/>
    <w:rsid w:val="076F51F9"/>
    <w:rsid w:val="07730277"/>
    <w:rsid w:val="07776869"/>
    <w:rsid w:val="07830F73"/>
    <w:rsid w:val="07833F52"/>
    <w:rsid w:val="078D16D3"/>
    <w:rsid w:val="079241D0"/>
    <w:rsid w:val="07AB75FE"/>
    <w:rsid w:val="07AE09AF"/>
    <w:rsid w:val="07B2713F"/>
    <w:rsid w:val="07F52692"/>
    <w:rsid w:val="07F648CA"/>
    <w:rsid w:val="07FB57E0"/>
    <w:rsid w:val="081C413E"/>
    <w:rsid w:val="082154A3"/>
    <w:rsid w:val="082468E3"/>
    <w:rsid w:val="08317BDF"/>
    <w:rsid w:val="085B318B"/>
    <w:rsid w:val="08692FDC"/>
    <w:rsid w:val="087879BD"/>
    <w:rsid w:val="087A005E"/>
    <w:rsid w:val="088136B4"/>
    <w:rsid w:val="0881519E"/>
    <w:rsid w:val="088357F0"/>
    <w:rsid w:val="088918F1"/>
    <w:rsid w:val="089E6566"/>
    <w:rsid w:val="08A170CE"/>
    <w:rsid w:val="08B5126B"/>
    <w:rsid w:val="08C94415"/>
    <w:rsid w:val="08CE7A34"/>
    <w:rsid w:val="08D520B5"/>
    <w:rsid w:val="08F52D32"/>
    <w:rsid w:val="08F73198"/>
    <w:rsid w:val="08F93498"/>
    <w:rsid w:val="092C7F1B"/>
    <w:rsid w:val="09603AF7"/>
    <w:rsid w:val="09694A6B"/>
    <w:rsid w:val="09904CC9"/>
    <w:rsid w:val="09905DC4"/>
    <w:rsid w:val="0994282F"/>
    <w:rsid w:val="099E0B84"/>
    <w:rsid w:val="09BF2FF0"/>
    <w:rsid w:val="09BF75B2"/>
    <w:rsid w:val="09C5249C"/>
    <w:rsid w:val="09D87044"/>
    <w:rsid w:val="09E42D5E"/>
    <w:rsid w:val="09E732BC"/>
    <w:rsid w:val="09F515BC"/>
    <w:rsid w:val="0A152DD6"/>
    <w:rsid w:val="0A361D11"/>
    <w:rsid w:val="0A623D22"/>
    <w:rsid w:val="0A653E75"/>
    <w:rsid w:val="0A6F70CB"/>
    <w:rsid w:val="0A7254AF"/>
    <w:rsid w:val="0A776838"/>
    <w:rsid w:val="0A841E2D"/>
    <w:rsid w:val="0A990765"/>
    <w:rsid w:val="0A9953FE"/>
    <w:rsid w:val="0A9C302D"/>
    <w:rsid w:val="0AB532E4"/>
    <w:rsid w:val="0AB86877"/>
    <w:rsid w:val="0AC93E68"/>
    <w:rsid w:val="0ACB5D7C"/>
    <w:rsid w:val="0ADD6E14"/>
    <w:rsid w:val="0AE66620"/>
    <w:rsid w:val="0AFB2271"/>
    <w:rsid w:val="0AFE0FC6"/>
    <w:rsid w:val="0B0202CA"/>
    <w:rsid w:val="0B0916D4"/>
    <w:rsid w:val="0B0C51F7"/>
    <w:rsid w:val="0B111CDE"/>
    <w:rsid w:val="0B1826D5"/>
    <w:rsid w:val="0B2B469E"/>
    <w:rsid w:val="0B48279C"/>
    <w:rsid w:val="0B5A55DA"/>
    <w:rsid w:val="0B601490"/>
    <w:rsid w:val="0B607922"/>
    <w:rsid w:val="0B80011E"/>
    <w:rsid w:val="0B9B05DE"/>
    <w:rsid w:val="0B9D67CE"/>
    <w:rsid w:val="0B9D6F55"/>
    <w:rsid w:val="0BA077EF"/>
    <w:rsid w:val="0BB86D72"/>
    <w:rsid w:val="0BBC6AB7"/>
    <w:rsid w:val="0BD07E75"/>
    <w:rsid w:val="0BE65A9F"/>
    <w:rsid w:val="0BEB3238"/>
    <w:rsid w:val="0C042CB2"/>
    <w:rsid w:val="0C182F0C"/>
    <w:rsid w:val="0C22201D"/>
    <w:rsid w:val="0C2978A0"/>
    <w:rsid w:val="0C3E6C82"/>
    <w:rsid w:val="0C621DA9"/>
    <w:rsid w:val="0C6334CB"/>
    <w:rsid w:val="0C646B26"/>
    <w:rsid w:val="0C781F3E"/>
    <w:rsid w:val="0C7C2F99"/>
    <w:rsid w:val="0C986661"/>
    <w:rsid w:val="0C9A2589"/>
    <w:rsid w:val="0C9B265A"/>
    <w:rsid w:val="0CB54854"/>
    <w:rsid w:val="0CC27913"/>
    <w:rsid w:val="0CC7008D"/>
    <w:rsid w:val="0CF47CB8"/>
    <w:rsid w:val="0CFA0300"/>
    <w:rsid w:val="0CFD2EE7"/>
    <w:rsid w:val="0D0E1CD4"/>
    <w:rsid w:val="0D24238B"/>
    <w:rsid w:val="0D395454"/>
    <w:rsid w:val="0D3B7B89"/>
    <w:rsid w:val="0D41594E"/>
    <w:rsid w:val="0D4D5B8D"/>
    <w:rsid w:val="0D6E10F8"/>
    <w:rsid w:val="0D8E3A24"/>
    <w:rsid w:val="0D9C4CE2"/>
    <w:rsid w:val="0DA31F61"/>
    <w:rsid w:val="0DA3465D"/>
    <w:rsid w:val="0DAE762C"/>
    <w:rsid w:val="0DBB4CD2"/>
    <w:rsid w:val="0DBF4799"/>
    <w:rsid w:val="0DC857B1"/>
    <w:rsid w:val="0DCE428E"/>
    <w:rsid w:val="0DCE5769"/>
    <w:rsid w:val="0DE47F03"/>
    <w:rsid w:val="0DE92F04"/>
    <w:rsid w:val="0DFC1DD9"/>
    <w:rsid w:val="0E0E0D86"/>
    <w:rsid w:val="0E216503"/>
    <w:rsid w:val="0E2D6701"/>
    <w:rsid w:val="0E2E2105"/>
    <w:rsid w:val="0E4758E9"/>
    <w:rsid w:val="0E627282"/>
    <w:rsid w:val="0E68658D"/>
    <w:rsid w:val="0E7238B7"/>
    <w:rsid w:val="0E9D2A7F"/>
    <w:rsid w:val="0EC80652"/>
    <w:rsid w:val="0EDB706B"/>
    <w:rsid w:val="0EEF4707"/>
    <w:rsid w:val="0F0A3136"/>
    <w:rsid w:val="0F160A98"/>
    <w:rsid w:val="0F184D50"/>
    <w:rsid w:val="0F1B2BF6"/>
    <w:rsid w:val="0F28075F"/>
    <w:rsid w:val="0F31673D"/>
    <w:rsid w:val="0F477CC2"/>
    <w:rsid w:val="0F5B1F7B"/>
    <w:rsid w:val="0F5E3D61"/>
    <w:rsid w:val="0F74144C"/>
    <w:rsid w:val="0F745841"/>
    <w:rsid w:val="0F814280"/>
    <w:rsid w:val="0F985C64"/>
    <w:rsid w:val="0FA37351"/>
    <w:rsid w:val="0FAB4A87"/>
    <w:rsid w:val="0FAD1479"/>
    <w:rsid w:val="0FB46FCE"/>
    <w:rsid w:val="0FE04151"/>
    <w:rsid w:val="0FF06BA4"/>
    <w:rsid w:val="0FF16526"/>
    <w:rsid w:val="100C5E5B"/>
    <w:rsid w:val="101E093C"/>
    <w:rsid w:val="103506AF"/>
    <w:rsid w:val="10375A08"/>
    <w:rsid w:val="103B49F8"/>
    <w:rsid w:val="10502686"/>
    <w:rsid w:val="10584A36"/>
    <w:rsid w:val="10642BA9"/>
    <w:rsid w:val="106B6EEF"/>
    <w:rsid w:val="107626CC"/>
    <w:rsid w:val="107D11D4"/>
    <w:rsid w:val="108A211D"/>
    <w:rsid w:val="108D31F2"/>
    <w:rsid w:val="109F3A82"/>
    <w:rsid w:val="10AA2ECB"/>
    <w:rsid w:val="10CF1671"/>
    <w:rsid w:val="10D40299"/>
    <w:rsid w:val="10DC5984"/>
    <w:rsid w:val="10E94AC3"/>
    <w:rsid w:val="110172BE"/>
    <w:rsid w:val="11062960"/>
    <w:rsid w:val="110C7F3F"/>
    <w:rsid w:val="111A2ED4"/>
    <w:rsid w:val="113C3C46"/>
    <w:rsid w:val="11437907"/>
    <w:rsid w:val="114945CC"/>
    <w:rsid w:val="114A153A"/>
    <w:rsid w:val="115577BF"/>
    <w:rsid w:val="115775B7"/>
    <w:rsid w:val="11580FCC"/>
    <w:rsid w:val="11675444"/>
    <w:rsid w:val="116E62DD"/>
    <w:rsid w:val="11787829"/>
    <w:rsid w:val="11854431"/>
    <w:rsid w:val="11914D82"/>
    <w:rsid w:val="11937ACA"/>
    <w:rsid w:val="119D18AA"/>
    <w:rsid w:val="11AA3889"/>
    <w:rsid w:val="11AB25F7"/>
    <w:rsid w:val="11AF1429"/>
    <w:rsid w:val="11B2635B"/>
    <w:rsid w:val="11BD181A"/>
    <w:rsid w:val="11D67019"/>
    <w:rsid w:val="11E30CBC"/>
    <w:rsid w:val="11EC14C6"/>
    <w:rsid w:val="11FC2CA4"/>
    <w:rsid w:val="11FD540B"/>
    <w:rsid w:val="120F2607"/>
    <w:rsid w:val="12195C8D"/>
    <w:rsid w:val="122D5891"/>
    <w:rsid w:val="123759BF"/>
    <w:rsid w:val="123E36A2"/>
    <w:rsid w:val="125A79FF"/>
    <w:rsid w:val="129E2402"/>
    <w:rsid w:val="12A24B09"/>
    <w:rsid w:val="12D9085C"/>
    <w:rsid w:val="12DD1E40"/>
    <w:rsid w:val="12F87560"/>
    <w:rsid w:val="13167943"/>
    <w:rsid w:val="133D4BEC"/>
    <w:rsid w:val="133E271A"/>
    <w:rsid w:val="135E6E78"/>
    <w:rsid w:val="135F4C92"/>
    <w:rsid w:val="137C3830"/>
    <w:rsid w:val="137F184B"/>
    <w:rsid w:val="1385653D"/>
    <w:rsid w:val="138C20DE"/>
    <w:rsid w:val="13914791"/>
    <w:rsid w:val="13997A88"/>
    <w:rsid w:val="139E5E0C"/>
    <w:rsid w:val="13A0240B"/>
    <w:rsid w:val="13A41DAF"/>
    <w:rsid w:val="13D430EF"/>
    <w:rsid w:val="13E22C53"/>
    <w:rsid w:val="140659DD"/>
    <w:rsid w:val="14087390"/>
    <w:rsid w:val="14117D11"/>
    <w:rsid w:val="144A7213"/>
    <w:rsid w:val="145B2323"/>
    <w:rsid w:val="14676D1D"/>
    <w:rsid w:val="14683B13"/>
    <w:rsid w:val="146B310F"/>
    <w:rsid w:val="146D1C8C"/>
    <w:rsid w:val="14842D62"/>
    <w:rsid w:val="148D07C0"/>
    <w:rsid w:val="149F5ADC"/>
    <w:rsid w:val="14B17725"/>
    <w:rsid w:val="14C3596D"/>
    <w:rsid w:val="14E1437D"/>
    <w:rsid w:val="14E26AE8"/>
    <w:rsid w:val="14E407E6"/>
    <w:rsid w:val="14E92CBC"/>
    <w:rsid w:val="14F110E6"/>
    <w:rsid w:val="150359AC"/>
    <w:rsid w:val="15261B64"/>
    <w:rsid w:val="152D6718"/>
    <w:rsid w:val="15530B55"/>
    <w:rsid w:val="15543315"/>
    <w:rsid w:val="15551F69"/>
    <w:rsid w:val="155605EB"/>
    <w:rsid w:val="15585291"/>
    <w:rsid w:val="156D7A2B"/>
    <w:rsid w:val="157354CE"/>
    <w:rsid w:val="157D083B"/>
    <w:rsid w:val="1580026F"/>
    <w:rsid w:val="158A271A"/>
    <w:rsid w:val="15916931"/>
    <w:rsid w:val="15AD00D3"/>
    <w:rsid w:val="15BA0E2A"/>
    <w:rsid w:val="15C37A21"/>
    <w:rsid w:val="15C4657B"/>
    <w:rsid w:val="15CE7053"/>
    <w:rsid w:val="15D806C5"/>
    <w:rsid w:val="15E35EA8"/>
    <w:rsid w:val="15E948EC"/>
    <w:rsid w:val="15EC2A02"/>
    <w:rsid w:val="15F70E55"/>
    <w:rsid w:val="160A43FA"/>
    <w:rsid w:val="160D4CB4"/>
    <w:rsid w:val="16100851"/>
    <w:rsid w:val="16455315"/>
    <w:rsid w:val="16595721"/>
    <w:rsid w:val="165C3D56"/>
    <w:rsid w:val="168C6DD6"/>
    <w:rsid w:val="169758A8"/>
    <w:rsid w:val="16AC278C"/>
    <w:rsid w:val="16BA09C8"/>
    <w:rsid w:val="16EF5CC2"/>
    <w:rsid w:val="17056D84"/>
    <w:rsid w:val="17225C64"/>
    <w:rsid w:val="17264F33"/>
    <w:rsid w:val="172D31CC"/>
    <w:rsid w:val="173C7F43"/>
    <w:rsid w:val="17464622"/>
    <w:rsid w:val="176E64EB"/>
    <w:rsid w:val="178E2709"/>
    <w:rsid w:val="179526EA"/>
    <w:rsid w:val="17965122"/>
    <w:rsid w:val="17A32432"/>
    <w:rsid w:val="17BA5911"/>
    <w:rsid w:val="17BD7B71"/>
    <w:rsid w:val="17C7206D"/>
    <w:rsid w:val="17C7506C"/>
    <w:rsid w:val="17CA65DF"/>
    <w:rsid w:val="17CC06B7"/>
    <w:rsid w:val="17D96A46"/>
    <w:rsid w:val="17F001FB"/>
    <w:rsid w:val="181871F0"/>
    <w:rsid w:val="181D45B1"/>
    <w:rsid w:val="18470241"/>
    <w:rsid w:val="18500BDB"/>
    <w:rsid w:val="185215BD"/>
    <w:rsid w:val="18547B20"/>
    <w:rsid w:val="1861578F"/>
    <w:rsid w:val="186A130A"/>
    <w:rsid w:val="187E2DC6"/>
    <w:rsid w:val="18801B4B"/>
    <w:rsid w:val="188A2A32"/>
    <w:rsid w:val="18A654C7"/>
    <w:rsid w:val="18AB69D1"/>
    <w:rsid w:val="18B97E9F"/>
    <w:rsid w:val="18BE60B9"/>
    <w:rsid w:val="18EA3AAF"/>
    <w:rsid w:val="19012FE3"/>
    <w:rsid w:val="19063069"/>
    <w:rsid w:val="190A296E"/>
    <w:rsid w:val="191A75A1"/>
    <w:rsid w:val="192432CB"/>
    <w:rsid w:val="19485AAB"/>
    <w:rsid w:val="196C6551"/>
    <w:rsid w:val="19714930"/>
    <w:rsid w:val="197D54C2"/>
    <w:rsid w:val="19801E8E"/>
    <w:rsid w:val="198E328D"/>
    <w:rsid w:val="19907008"/>
    <w:rsid w:val="19916805"/>
    <w:rsid w:val="19930E77"/>
    <w:rsid w:val="199E0D3F"/>
    <w:rsid w:val="19A167C6"/>
    <w:rsid w:val="19A960BD"/>
    <w:rsid w:val="19B75084"/>
    <w:rsid w:val="19C87A10"/>
    <w:rsid w:val="19E37234"/>
    <w:rsid w:val="19E64D7E"/>
    <w:rsid w:val="19E97783"/>
    <w:rsid w:val="19FA323E"/>
    <w:rsid w:val="1A023B5D"/>
    <w:rsid w:val="1A033B4C"/>
    <w:rsid w:val="1A236719"/>
    <w:rsid w:val="1A256A04"/>
    <w:rsid w:val="1A381DE1"/>
    <w:rsid w:val="1A41097C"/>
    <w:rsid w:val="1A6E4A05"/>
    <w:rsid w:val="1A6F3C16"/>
    <w:rsid w:val="1A712A4B"/>
    <w:rsid w:val="1A7A5331"/>
    <w:rsid w:val="1A7C75D7"/>
    <w:rsid w:val="1A8106B9"/>
    <w:rsid w:val="1A8370E7"/>
    <w:rsid w:val="1A946E45"/>
    <w:rsid w:val="1AD77713"/>
    <w:rsid w:val="1AE1034E"/>
    <w:rsid w:val="1AEE0B54"/>
    <w:rsid w:val="1AF3134E"/>
    <w:rsid w:val="1AFA3DC0"/>
    <w:rsid w:val="1B155BB9"/>
    <w:rsid w:val="1B1D609B"/>
    <w:rsid w:val="1B2568CB"/>
    <w:rsid w:val="1B2A16CC"/>
    <w:rsid w:val="1B2D0D1F"/>
    <w:rsid w:val="1B2F4419"/>
    <w:rsid w:val="1B326C4E"/>
    <w:rsid w:val="1B527AAD"/>
    <w:rsid w:val="1B5D0179"/>
    <w:rsid w:val="1B63255E"/>
    <w:rsid w:val="1B7B7738"/>
    <w:rsid w:val="1B8D253A"/>
    <w:rsid w:val="1B9A32EA"/>
    <w:rsid w:val="1B9D6D7E"/>
    <w:rsid w:val="1BA2742B"/>
    <w:rsid w:val="1BB30D47"/>
    <w:rsid w:val="1BD367A8"/>
    <w:rsid w:val="1BDA2183"/>
    <w:rsid w:val="1BF40372"/>
    <w:rsid w:val="1BFC05FE"/>
    <w:rsid w:val="1C036B0B"/>
    <w:rsid w:val="1C053991"/>
    <w:rsid w:val="1C0D3430"/>
    <w:rsid w:val="1C135784"/>
    <w:rsid w:val="1C165722"/>
    <w:rsid w:val="1C1C7655"/>
    <w:rsid w:val="1C433C15"/>
    <w:rsid w:val="1C4C4C83"/>
    <w:rsid w:val="1C521607"/>
    <w:rsid w:val="1C53627A"/>
    <w:rsid w:val="1C5A075D"/>
    <w:rsid w:val="1C6B7EEB"/>
    <w:rsid w:val="1C7B5AEF"/>
    <w:rsid w:val="1C7D4CDA"/>
    <w:rsid w:val="1C81041C"/>
    <w:rsid w:val="1C8F5C84"/>
    <w:rsid w:val="1CA33157"/>
    <w:rsid w:val="1CA91B27"/>
    <w:rsid w:val="1CB47483"/>
    <w:rsid w:val="1CD52005"/>
    <w:rsid w:val="1CD61AFA"/>
    <w:rsid w:val="1CE53967"/>
    <w:rsid w:val="1CF04AD2"/>
    <w:rsid w:val="1D0713F1"/>
    <w:rsid w:val="1D0E7E07"/>
    <w:rsid w:val="1D1545CE"/>
    <w:rsid w:val="1D202C87"/>
    <w:rsid w:val="1D4C7EF3"/>
    <w:rsid w:val="1D5345AB"/>
    <w:rsid w:val="1D5D542A"/>
    <w:rsid w:val="1D71491D"/>
    <w:rsid w:val="1D9E0D9C"/>
    <w:rsid w:val="1DB30BCD"/>
    <w:rsid w:val="1DDD5690"/>
    <w:rsid w:val="1DF76435"/>
    <w:rsid w:val="1E044C42"/>
    <w:rsid w:val="1E066519"/>
    <w:rsid w:val="1E0678B5"/>
    <w:rsid w:val="1E290C4E"/>
    <w:rsid w:val="1E326FFB"/>
    <w:rsid w:val="1E386B56"/>
    <w:rsid w:val="1E484250"/>
    <w:rsid w:val="1E511E16"/>
    <w:rsid w:val="1E5171E7"/>
    <w:rsid w:val="1E75648E"/>
    <w:rsid w:val="1E7641AB"/>
    <w:rsid w:val="1E7F7600"/>
    <w:rsid w:val="1E8D7351"/>
    <w:rsid w:val="1EB04A21"/>
    <w:rsid w:val="1EB1781E"/>
    <w:rsid w:val="1EB220FE"/>
    <w:rsid w:val="1EB35DE2"/>
    <w:rsid w:val="1EB57BEE"/>
    <w:rsid w:val="1EB64075"/>
    <w:rsid w:val="1EBF046F"/>
    <w:rsid w:val="1F072DE8"/>
    <w:rsid w:val="1F0829A6"/>
    <w:rsid w:val="1F130DDD"/>
    <w:rsid w:val="1F234449"/>
    <w:rsid w:val="1F2E628D"/>
    <w:rsid w:val="1F3172FB"/>
    <w:rsid w:val="1F3A1FBE"/>
    <w:rsid w:val="1F421819"/>
    <w:rsid w:val="1F457374"/>
    <w:rsid w:val="1F473932"/>
    <w:rsid w:val="1F512D9A"/>
    <w:rsid w:val="1F792669"/>
    <w:rsid w:val="1F9F43AC"/>
    <w:rsid w:val="1FAA18F2"/>
    <w:rsid w:val="1FBD38DE"/>
    <w:rsid w:val="1FC15FB1"/>
    <w:rsid w:val="1FE7626A"/>
    <w:rsid w:val="20020299"/>
    <w:rsid w:val="20046083"/>
    <w:rsid w:val="200C0649"/>
    <w:rsid w:val="202C2ED4"/>
    <w:rsid w:val="203E3DF8"/>
    <w:rsid w:val="20482147"/>
    <w:rsid w:val="205444FE"/>
    <w:rsid w:val="205B601A"/>
    <w:rsid w:val="20693FEA"/>
    <w:rsid w:val="207538D3"/>
    <w:rsid w:val="208052CC"/>
    <w:rsid w:val="20822314"/>
    <w:rsid w:val="209031BD"/>
    <w:rsid w:val="2098259F"/>
    <w:rsid w:val="20996A7B"/>
    <w:rsid w:val="209C18F3"/>
    <w:rsid w:val="20A035E0"/>
    <w:rsid w:val="20B22968"/>
    <w:rsid w:val="20B67E36"/>
    <w:rsid w:val="20BA7640"/>
    <w:rsid w:val="20BD0B96"/>
    <w:rsid w:val="20CB588E"/>
    <w:rsid w:val="20D82566"/>
    <w:rsid w:val="20DF39AA"/>
    <w:rsid w:val="20EA320E"/>
    <w:rsid w:val="20F168FA"/>
    <w:rsid w:val="20F24049"/>
    <w:rsid w:val="20FF3457"/>
    <w:rsid w:val="21052DED"/>
    <w:rsid w:val="21080CB5"/>
    <w:rsid w:val="212B7F06"/>
    <w:rsid w:val="2131251C"/>
    <w:rsid w:val="2148446D"/>
    <w:rsid w:val="215D7536"/>
    <w:rsid w:val="21704489"/>
    <w:rsid w:val="217456C8"/>
    <w:rsid w:val="21931FC1"/>
    <w:rsid w:val="21941850"/>
    <w:rsid w:val="21A8794D"/>
    <w:rsid w:val="21BE3880"/>
    <w:rsid w:val="21C9329F"/>
    <w:rsid w:val="21D0224C"/>
    <w:rsid w:val="21D04770"/>
    <w:rsid w:val="21ED6884"/>
    <w:rsid w:val="21EF3FB2"/>
    <w:rsid w:val="21F33B8D"/>
    <w:rsid w:val="21F67D1E"/>
    <w:rsid w:val="2203697F"/>
    <w:rsid w:val="221A42D2"/>
    <w:rsid w:val="222129A3"/>
    <w:rsid w:val="222A052E"/>
    <w:rsid w:val="222B0932"/>
    <w:rsid w:val="222B77D5"/>
    <w:rsid w:val="222D6EF6"/>
    <w:rsid w:val="22680EAA"/>
    <w:rsid w:val="22783A7D"/>
    <w:rsid w:val="22787ACE"/>
    <w:rsid w:val="22907F29"/>
    <w:rsid w:val="2293637F"/>
    <w:rsid w:val="229650CB"/>
    <w:rsid w:val="229D4B00"/>
    <w:rsid w:val="22A546C5"/>
    <w:rsid w:val="22B326B3"/>
    <w:rsid w:val="22B331BB"/>
    <w:rsid w:val="22BB5E23"/>
    <w:rsid w:val="22D62D78"/>
    <w:rsid w:val="22D87589"/>
    <w:rsid w:val="22EF279D"/>
    <w:rsid w:val="23045226"/>
    <w:rsid w:val="23096B8A"/>
    <w:rsid w:val="230F721F"/>
    <w:rsid w:val="232D48A0"/>
    <w:rsid w:val="23381747"/>
    <w:rsid w:val="235B77DA"/>
    <w:rsid w:val="236E3D99"/>
    <w:rsid w:val="238B6880"/>
    <w:rsid w:val="239F5650"/>
    <w:rsid w:val="23B814DE"/>
    <w:rsid w:val="23CC28A4"/>
    <w:rsid w:val="23E354CF"/>
    <w:rsid w:val="23ED12A3"/>
    <w:rsid w:val="23EE78C8"/>
    <w:rsid w:val="23F80FC0"/>
    <w:rsid w:val="23FE7AD3"/>
    <w:rsid w:val="24215F84"/>
    <w:rsid w:val="242E57F3"/>
    <w:rsid w:val="243172B3"/>
    <w:rsid w:val="24443926"/>
    <w:rsid w:val="248A39A8"/>
    <w:rsid w:val="249F6E2C"/>
    <w:rsid w:val="24A3656A"/>
    <w:rsid w:val="24D319C2"/>
    <w:rsid w:val="24DD747A"/>
    <w:rsid w:val="24E911EC"/>
    <w:rsid w:val="24F26265"/>
    <w:rsid w:val="24F3185C"/>
    <w:rsid w:val="24FF08C5"/>
    <w:rsid w:val="25000BCB"/>
    <w:rsid w:val="25360C67"/>
    <w:rsid w:val="253B4B2D"/>
    <w:rsid w:val="254661C6"/>
    <w:rsid w:val="255D51FB"/>
    <w:rsid w:val="25713C07"/>
    <w:rsid w:val="257C2DC1"/>
    <w:rsid w:val="258D5CD4"/>
    <w:rsid w:val="259A1DFB"/>
    <w:rsid w:val="25B861AE"/>
    <w:rsid w:val="25C71483"/>
    <w:rsid w:val="25CA0DE6"/>
    <w:rsid w:val="25D12F97"/>
    <w:rsid w:val="25EB3874"/>
    <w:rsid w:val="25F85EBC"/>
    <w:rsid w:val="25FD7285"/>
    <w:rsid w:val="26022BF9"/>
    <w:rsid w:val="26114D1D"/>
    <w:rsid w:val="261B5465"/>
    <w:rsid w:val="261D79E7"/>
    <w:rsid w:val="26337303"/>
    <w:rsid w:val="26351967"/>
    <w:rsid w:val="264A76B7"/>
    <w:rsid w:val="264F5D2A"/>
    <w:rsid w:val="265B0EB7"/>
    <w:rsid w:val="26607E77"/>
    <w:rsid w:val="266268B6"/>
    <w:rsid w:val="26677C42"/>
    <w:rsid w:val="266A5AE9"/>
    <w:rsid w:val="267419A6"/>
    <w:rsid w:val="267F1797"/>
    <w:rsid w:val="268849BE"/>
    <w:rsid w:val="26B7025B"/>
    <w:rsid w:val="26B83D48"/>
    <w:rsid w:val="26C6461C"/>
    <w:rsid w:val="26D15344"/>
    <w:rsid w:val="26E022F5"/>
    <w:rsid w:val="26E62A27"/>
    <w:rsid w:val="26F95DC4"/>
    <w:rsid w:val="26FE7038"/>
    <w:rsid w:val="27166B8D"/>
    <w:rsid w:val="272814F2"/>
    <w:rsid w:val="27370EEE"/>
    <w:rsid w:val="274E4A4F"/>
    <w:rsid w:val="27530054"/>
    <w:rsid w:val="275872F3"/>
    <w:rsid w:val="277051D6"/>
    <w:rsid w:val="27782A92"/>
    <w:rsid w:val="277C246E"/>
    <w:rsid w:val="27887660"/>
    <w:rsid w:val="278C1FCE"/>
    <w:rsid w:val="27907F23"/>
    <w:rsid w:val="27A16182"/>
    <w:rsid w:val="27A732B0"/>
    <w:rsid w:val="27B45D0E"/>
    <w:rsid w:val="27D446A9"/>
    <w:rsid w:val="27E2083F"/>
    <w:rsid w:val="27E212A0"/>
    <w:rsid w:val="27E3508C"/>
    <w:rsid w:val="27E35D97"/>
    <w:rsid w:val="27F25FED"/>
    <w:rsid w:val="27F82829"/>
    <w:rsid w:val="280A362A"/>
    <w:rsid w:val="28171332"/>
    <w:rsid w:val="28250BB0"/>
    <w:rsid w:val="28307BC1"/>
    <w:rsid w:val="28482E8A"/>
    <w:rsid w:val="28694AAF"/>
    <w:rsid w:val="286B39A6"/>
    <w:rsid w:val="2876137F"/>
    <w:rsid w:val="287B5006"/>
    <w:rsid w:val="287C38CC"/>
    <w:rsid w:val="28AF6FC7"/>
    <w:rsid w:val="28BF15BF"/>
    <w:rsid w:val="28D67988"/>
    <w:rsid w:val="29056C24"/>
    <w:rsid w:val="293741CB"/>
    <w:rsid w:val="293F41A1"/>
    <w:rsid w:val="29433732"/>
    <w:rsid w:val="2948338D"/>
    <w:rsid w:val="29515A42"/>
    <w:rsid w:val="29631534"/>
    <w:rsid w:val="296E73F2"/>
    <w:rsid w:val="29701FBB"/>
    <w:rsid w:val="297E4661"/>
    <w:rsid w:val="298B275F"/>
    <w:rsid w:val="29A849A1"/>
    <w:rsid w:val="29A84B98"/>
    <w:rsid w:val="29BA604F"/>
    <w:rsid w:val="29D057B8"/>
    <w:rsid w:val="29D44E41"/>
    <w:rsid w:val="29DC331A"/>
    <w:rsid w:val="29E33221"/>
    <w:rsid w:val="29F67E3B"/>
    <w:rsid w:val="2A1839D5"/>
    <w:rsid w:val="2A333F9B"/>
    <w:rsid w:val="2A3929D5"/>
    <w:rsid w:val="2A5771E6"/>
    <w:rsid w:val="2A585BEA"/>
    <w:rsid w:val="2A776DF7"/>
    <w:rsid w:val="2A8B3C47"/>
    <w:rsid w:val="2A9A1E4A"/>
    <w:rsid w:val="2A9B04B2"/>
    <w:rsid w:val="2A9E4F17"/>
    <w:rsid w:val="2AA04055"/>
    <w:rsid w:val="2AAE77E7"/>
    <w:rsid w:val="2AD47437"/>
    <w:rsid w:val="2AD624CA"/>
    <w:rsid w:val="2AD829B4"/>
    <w:rsid w:val="2AE517F3"/>
    <w:rsid w:val="2AEB3E89"/>
    <w:rsid w:val="2AEC43B7"/>
    <w:rsid w:val="2AEF5814"/>
    <w:rsid w:val="2AF11A3E"/>
    <w:rsid w:val="2AF43A74"/>
    <w:rsid w:val="2AFD0B1B"/>
    <w:rsid w:val="2AFD7942"/>
    <w:rsid w:val="2AFF726D"/>
    <w:rsid w:val="2B04194E"/>
    <w:rsid w:val="2B0C2DF6"/>
    <w:rsid w:val="2B455B00"/>
    <w:rsid w:val="2B4A11A2"/>
    <w:rsid w:val="2B4B309D"/>
    <w:rsid w:val="2B4D44D1"/>
    <w:rsid w:val="2B6110C5"/>
    <w:rsid w:val="2B706DE7"/>
    <w:rsid w:val="2B72592D"/>
    <w:rsid w:val="2B772DDD"/>
    <w:rsid w:val="2B896CAF"/>
    <w:rsid w:val="2B90527E"/>
    <w:rsid w:val="2B9522F5"/>
    <w:rsid w:val="2B977DDF"/>
    <w:rsid w:val="2BAE38B5"/>
    <w:rsid w:val="2BE938CC"/>
    <w:rsid w:val="2BEE2F5E"/>
    <w:rsid w:val="2C097EB5"/>
    <w:rsid w:val="2C261237"/>
    <w:rsid w:val="2C2612A9"/>
    <w:rsid w:val="2C360F6A"/>
    <w:rsid w:val="2C376F30"/>
    <w:rsid w:val="2C3E7E7E"/>
    <w:rsid w:val="2C3F2139"/>
    <w:rsid w:val="2C47503C"/>
    <w:rsid w:val="2C5E76AA"/>
    <w:rsid w:val="2C7E3FE5"/>
    <w:rsid w:val="2C9819C6"/>
    <w:rsid w:val="2CA4422F"/>
    <w:rsid w:val="2CAA7E08"/>
    <w:rsid w:val="2CD01C96"/>
    <w:rsid w:val="2CD93A5B"/>
    <w:rsid w:val="2CDC3185"/>
    <w:rsid w:val="2CE3504F"/>
    <w:rsid w:val="2CEE55BB"/>
    <w:rsid w:val="2D0F6C00"/>
    <w:rsid w:val="2D3B7BAC"/>
    <w:rsid w:val="2D3F4C3F"/>
    <w:rsid w:val="2D420226"/>
    <w:rsid w:val="2D450CE0"/>
    <w:rsid w:val="2D567803"/>
    <w:rsid w:val="2D5D3DB6"/>
    <w:rsid w:val="2D747654"/>
    <w:rsid w:val="2D8E024A"/>
    <w:rsid w:val="2D901A36"/>
    <w:rsid w:val="2D904D1B"/>
    <w:rsid w:val="2D9B23CF"/>
    <w:rsid w:val="2DB06875"/>
    <w:rsid w:val="2DB57BBE"/>
    <w:rsid w:val="2DC277E3"/>
    <w:rsid w:val="2DC975F8"/>
    <w:rsid w:val="2DD86F75"/>
    <w:rsid w:val="2DD8784F"/>
    <w:rsid w:val="2DEE54EC"/>
    <w:rsid w:val="2DF6365C"/>
    <w:rsid w:val="2DFF6E81"/>
    <w:rsid w:val="2E153A1E"/>
    <w:rsid w:val="2E197ACB"/>
    <w:rsid w:val="2E1C357C"/>
    <w:rsid w:val="2E227BFB"/>
    <w:rsid w:val="2E25321B"/>
    <w:rsid w:val="2E643D46"/>
    <w:rsid w:val="2E662150"/>
    <w:rsid w:val="2E7203F1"/>
    <w:rsid w:val="2E8404C9"/>
    <w:rsid w:val="2E93753D"/>
    <w:rsid w:val="2EAD02E0"/>
    <w:rsid w:val="2ED4642B"/>
    <w:rsid w:val="2F0200B7"/>
    <w:rsid w:val="2F0E117F"/>
    <w:rsid w:val="2F2D573E"/>
    <w:rsid w:val="2F523F85"/>
    <w:rsid w:val="2F5B628E"/>
    <w:rsid w:val="2F5F29A0"/>
    <w:rsid w:val="2F68440D"/>
    <w:rsid w:val="2F7C14FF"/>
    <w:rsid w:val="2F7E1394"/>
    <w:rsid w:val="2F847E03"/>
    <w:rsid w:val="2FAC4579"/>
    <w:rsid w:val="2FB510D7"/>
    <w:rsid w:val="2FC27F78"/>
    <w:rsid w:val="2FD32814"/>
    <w:rsid w:val="2FD770AE"/>
    <w:rsid w:val="3022759A"/>
    <w:rsid w:val="304026CE"/>
    <w:rsid w:val="305B0CE3"/>
    <w:rsid w:val="306D4E1E"/>
    <w:rsid w:val="308D0330"/>
    <w:rsid w:val="3095359F"/>
    <w:rsid w:val="30985577"/>
    <w:rsid w:val="30B10567"/>
    <w:rsid w:val="30B9338D"/>
    <w:rsid w:val="30BE6146"/>
    <w:rsid w:val="30CE078A"/>
    <w:rsid w:val="30DC319D"/>
    <w:rsid w:val="310265E5"/>
    <w:rsid w:val="31206EB8"/>
    <w:rsid w:val="313F13A0"/>
    <w:rsid w:val="314D0196"/>
    <w:rsid w:val="314E224C"/>
    <w:rsid w:val="316C1CF2"/>
    <w:rsid w:val="317E0281"/>
    <w:rsid w:val="31A825B0"/>
    <w:rsid w:val="31C26DC2"/>
    <w:rsid w:val="31CD2112"/>
    <w:rsid w:val="31DE2AE0"/>
    <w:rsid w:val="31E208DB"/>
    <w:rsid w:val="31E461EA"/>
    <w:rsid w:val="31E554D6"/>
    <w:rsid w:val="32052B77"/>
    <w:rsid w:val="320F61D5"/>
    <w:rsid w:val="321B65E0"/>
    <w:rsid w:val="323302A9"/>
    <w:rsid w:val="323E787F"/>
    <w:rsid w:val="323F044C"/>
    <w:rsid w:val="3243090F"/>
    <w:rsid w:val="32611D37"/>
    <w:rsid w:val="32634B41"/>
    <w:rsid w:val="32874183"/>
    <w:rsid w:val="32887A9E"/>
    <w:rsid w:val="32895A47"/>
    <w:rsid w:val="328D6244"/>
    <w:rsid w:val="3295370F"/>
    <w:rsid w:val="32A13D90"/>
    <w:rsid w:val="32A75469"/>
    <w:rsid w:val="32BF2365"/>
    <w:rsid w:val="32C115B2"/>
    <w:rsid w:val="32D042F8"/>
    <w:rsid w:val="32E228EB"/>
    <w:rsid w:val="32FF2E46"/>
    <w:rsid w:val="33030FD3"/>
    <w:rsid w:val="332D55DD"/>
    <w:rsid w:val="33331BB4"/>
    <w:rsid w:val="333408DD"/>
    <w:rsid w:val="33411461"/>
    <w:rsid w:val="33482236"/>
    <w:rsid w:val="334A3AA3"/>
    <w:rsid w:val="33542373"/>
    <w:rsid w:val="33580296"/>
    <w:rsid w:val="335A7423"/>
    <w:rsid w:val="339E4856"/>
    <w:rsid w:val="33A56C26"/>
    <w:rsid w:val="33A67B98"/>
    <w:rsid w:val="33B21C03"/>
    <w:rsid w:val="33BF20CA"/>
    <w:rsid w:val="33D225C5"/>
    <w:rsid w:val="33D5239C"/>
    <w:rsid w:val="33E93145"/>
    <w:rsid w:val="33EC5939"/>
    <w:rsid w:val="33F52379"/>
    <w:rsid w:val="33F55BE1"/>
    <w:rsid w:val="33F71923"/>
    <w:rsid w:val="34002ECA"/>
    <w:rsid w:val="34457CB7"/>
    <w:rsid w:val="34486E37"/>
    <w:rsid w:val="344D0A73"/>
    <w:rsid w:val="345D09F2"/>
    <w:rsid w:val="347D18C3"/>
    <w:rsid w:val="34804929"/>
    <w:rsid w:val="34806753"/>
    <w:rsid w:val="34863A74"/>
    <w:rsid w:val="34AD0434"/>
    <w:rsid w:val="34B15C61"/>
    <w:rsid w:val="34B35F58"/>
    <w:rsid w:val="34BE00C8"/>
    <w:rsid w:val="34C9158D"/>
    <w:rsid w:val="34DE57C6"/>
    <w:rsid w:val="34F7150D"/>
    <w:rsid w:val="350042E6"/>
    <w:rsid w:val="35081260"/>
    <w:rsid w:val="350D2B19"/>
    <w:rsid w:val="351072C3"/>
    <w:rsid w:val="351C6900"/>
    <w:rsid w:val="35295E53"/>
    <w:rsid w:val="35542C75"/>
    <w:rsid w:val="355E4694"/>
    <w:rsid w:val="35606275"/>
    <w:rsid w:val="357114D5"/>
    <w:rsid w:val="357D5B2D"/>
    <w:rsid w:val="357E578A"/>
    <w:rsid w:val="35924E1A"/>
    <w:rsid w:val="35955283"/>
    <w:rsid w:val="35967006"/>
    <w:rsid w:val="35A66ECB"/>
    <w:rsid w:val="35AA7874"/>
    <w:rsid w:val="35AE1338"/>
    <w:rsid w:val="35B85DD5"/>
    <w:rsid w:val="35C03368"/>
    <w:rsid w:val="35E51415"/>
    <w:rsid w:val="35F32611"/>
    <w:rsid w:val="35F93DAC"/>
    <w:rsid w:val="3602659C"/>
    <w:rsid w:val="361C0F5E"/>
    <w:rsid w:val="36263CA8"/>
    <w:rsid w:val="36376B02"/>
    <w:rsid w:val="3647142E"/>
    <w:rsid w:val="36731D18"/>
    <w:rsid w:val="36806742"/>
    <w:rsid w:val="36835866"/>
    <w:rsid w:val="369A7929"/>
    <w:rsid w:val="36A04061"/>
    <w:rsid w:val="36A052F8"/>
    <w:rsid w:val="36AC2B11"/>
    <w:rsid w:val="36AF2E3A"/>
    <w:rsid w:val="36C817EA"/>
    <w:rsid w:val="36DF36E5"/>
    <w:rsid w:val="36F70183"/>
    <w:rsid w:val="36F963BA"/>
    <w:rsid w:val="36FE586A"/>
    <w:rsid w:val="3712265B"/>
    <w:rsid w:val="37213C47"/>
    <w:rsid w:val="373C0488"/>
    <w:rsid w:val="373C5EAC"/>
    <w:rsid w:val="373F2DDB"/>
    <w:rsid w:val="375670D1"/>
    <w:rsid w:val="3758647B"/>
    <w:rsid w:val="37602292"/>
    <w:rsid w:val="378F6FE9"/>
    <w:rsid w:val="37A831CA"/>
    <w:rsid w:val="37AC6D7C"/>
    <w:rsid w:val="37B561C0"/>
    <w:rsid w:val="37C97827"/>
    <w:rsid w:val="37D51429"/>
    <w:rsid w:val="37F81B73"/>
    <w:rsid w:val="37F8564A"/>
    <w:rsid w:val="37FB0122"/>
    <w:rsid w:val="37FE58C1"/>
    <w:rsid w:val="38077B4C"/>
    <w:rsid w:val="38194C41"/>
    <w:rsid w:val="3828048A"/>
    <w:rsid w:val="383570D9"/>
    <w:rsid w:val="38442C53"/>
    <w:rsid w:val="38471742"/>
    <w:rsid w:val="384F5D5B"/>
    <w:rsid w:val="3855059D"/>
    <w:rsid w:val="385C15DE"/>
    <w:rsid w:val="3868380C"/>
    <w:rsid w:val="38696234"/>
    <w:rsid w:val="387020A2"/>
    <w:rsid w:val="387507F6"/>
    <w:rsid w:val="387A46F8"/>
    <w:rsid w:val="388047A6"/>
    <w:rsid w:val="38836395"/>
    <w:rsid w:val="388657B8"/>
    <w:rsid w:val="388C2C3C"/>
    <w:rsid w:val="38985F2D"/>
    <w:rsid w:val="38A452C9"/>
    <w:rsid w:val="38A624CD"/>
    <w:rsid w:val="38AA6C0D"/>
    <w:rsid w:val="38AE0B26"/>
    <w:rsid w:val="38B45637"/>
    <w:rsid w:val="38BD4CB7"/>
    <w:rsid w:val="38C330BD"/>
    <w:rsid w:val="38C70754"/>
    <w:rsid w:val="38C72D68"/>
    <w:rsid w:val="38F65650"/>
    <w:rsid w:val="391A1811"/>
    <w:rsid w:val="391E1048"/>
    <w:rsid w:val="39210B81"/>
    <w:rsid w:val="39357F56"/>
    <w:rsid w:val="39384246"/>
    <w:rsid w:val="394606E8"/>
    <w:rsid w:val="39462BF8"/>
    <w:rsid w:val="394F630F"/>
    <w:rsid w:val="397146A0"/>
    <w:rsid w:val="3993018F"/>
    <w:rsid w:val="399C6CD7"/>
    <w:rsid w:val="39A73BA4"/>
    <w:rsid w:val="39D6781A"/>
    <w:rsid w:val="39E03AE0"/>
    <w:rsid w:val="39FA5DEA"/>
    <w:rsid w:val="3A01056C"/>
    <w:rsid w:val="3A100242"/>
    <w:rsid w:val="3A287674"/>
    <w:rsid w:val="3A2B5497"/>
    <w:rsid w:val="3A3548E4"/>
    <w:rsid w:val="3A442BB6"/>
    <w:rsid w:val="3A596A9E"/>
    <w:rsid w:val="3A5F3C7F"/>
    <w:rsid w:val="3A6F489B"/>
    <w:rsid w:val="3A8377C3"/>
    <w:rsid w:val="3AAB5B8C"/>
    <w:rsid w:val="3AC64442"/>
    <w:rsid w:val="3AC67D44"/>
    <w:rsid w:val="3AD54858"/>
    <w:rsid w:val="3AE1609C"/>
    <w:rsid w:val="3B0B55FF"/>
    <w:rsid w:val="3B1613A7"/>
    <w:rsid w:val="3B173724"/>
    <w:rsid w:val="3B1E791F"/>
    <w:rsid w:val="3B1F7ABF"/>
    <w:rsid w:val="3B2974E2"/>
    <w:rsid w:val="3B7121E1"/>
    <w:rsid w:val="3B7134DB"/>
    <w:rsid w:val="3B8113CA"/>
    <w:rsid w:val="3B941426"/>
    <w:rsid w:val="3B9C7C94"/>
    <w:rsid w:val="3B9E3FC8"/>
    <w:rsid w:val="3BA5620A"/>
    <w:rsid w:val="3BAA0972"/>
    <w:rsid w:val="3BB204D3"/>
    <w:rsid w:val="3BB855D4"/>
    <w:rsid w:val="3BCD30BF"/>
    <w:rsid w:val="3BD12350"/>
    <w:rsid w:val="3BD20DCF"/>
    <w:rsid w:val="3BE7267F"/>
    <w:rsid w:val="3BE92596"/>
    <w:rsid w:val="3BEF7F77"/>
    <w:rsid w:val="3BFB1D0D"/>
    <w:rsid w:val="3C1021A5"/>
    <w:rsid w:val="3C1047AB"/>
    <w:rsid w:val="3C227152"/>
    <w:rsid w:val="3C2F23D8"/>
    <w:rsid w:val="3C37777D"/>
    <w:rsid w:val="3C436B55"/>
    <w:rsid w:val="3C4C25D7"/>
    <w:rsid w:val="3C6D58F3"/>
    <w:rsid w:val="3C6F4322"/>
    <w:rsid w:val="3C72726A"/>
    <w:rsid w:val="3C7A3CB1"/>
    <w:rsid w:val="3C7B53EC"/>
    <w:rsid w:val="3C7C57B4"/>
    <w:rsid w:val="3C860149"/>
    <w:rsid w:val="3C922B8D"/>
    <w:rsid w:val="3CA12406"/>
    <w:rsid w:val="3CB34EAF"/>
    <w:rsid w:val="3CC10F40"/>
    <w:rsid w:val="3CCD4A8D"/>
    <w:rsid w:val="3CD5513E"/>
    <w:rsid w:val="3CE420C7"/>
    <w:rsid w:val="3CF31178"/>
    <w:rsid w:val="3CFC1554"/>
    <w:rsid w:val="3D0543F1"/>
    <w:rsid w:val="3D172628"/>
    <w:rsid w:val="3D27038B"/>
    <w:rsid w:val="3D2A26A6"/>
    <w:rsid w:val="3D3A6556"/>
    <w:rsid w:val="3D7041CE"/>
    <w:rsid w:val="3D755D41"/>
    <w:rsid w:val="3D7647A8"/>
    <w:rsid w:val="3DA912F6"/>
    <w:rsid w:val="3DDF59A4"/>
    <w:rsid w:val="3DEB0839"/>
    <w:rsid w:val="3DF1521F"/>
    <w:rsid w:val="3E2D5C37"/>
    <w:rsid w:val="3E3D3D07"/>
    <w:rsid w:val="3E4A20F5"/>
    <w:rsid w:val="3E4A37D1"/>
    <w:rsid w:val="3E5007FF"/>
    <w:rsid w:val="3E777260"/>
    <w:rsid w:val="3E7807DF"/>
    <w:rsid w:val="3E7A34F7"/>
    <w:rsid w:val="3E851D49"/>
    <w:rsid w:val="3E867BA0"/>
    <w:rsid w:val="3E917168"/>
    <w:rsid w:val="3EA77D6E"/>
    <w:rsid w:val="3EAD616D"/>
    <w:rsid w:val="3EC12AC5"/>
    <w:rsid w:val="3ECB3406"/>
    <w:rsid w:val="3EDD248C"/>
    <w:rsid w:val="3EF00CCD"/>
    <w:rsid w:val="3EF83187"/>
    <w:rsid w:val="3EFB4507"/>
    <w:rsid w:val="3F1707E5"/>
    <w:rsid w:val="3F1D7AF2"/>
    <w:rsid w:val="3F2868EC"/>
    <w:rsid w:val="3F2F32D5"/>
    <w:rsid w:val="3F515EF7"/>
    <w:rsid w:val="3F833772"/>
    <w:rsid w:val="3F85479A"/>
    <w:rsid w:val="3F9D08A0"/>
    <w:rsid w:val="3FAB2091"/>
    <w:rsid w:val="3FB94DF7"/>
    <w:rsid w:val="3FBD238C"/>
    <w:rsid w:val="3FBF39EA"/>
    <w:rsid w:val="3FD637AC"/>
    <w:rsid w:val="3FD65825"/>
    <w:rsid w:val="3FDD75A0"/>
    <w:rsid w:val="3FE47012"/>
    <w:rsid w:val="3FEE1264"/>
    <w:rsid w:val="3FF424D6"/>
    <w:rsid w:val="40216F88"/>
    <w:rsid w:val="402A69E0"/>
    <w:rsid w:val="404F5239"/>
    <w:rsid w:val="40605178"/>
    <w:rsid w:val="408324BA"/>
    <w:rsid w:val="40AC0D16"/>
    <w:rsid w:val="40BE210A"/>
    <w:rsid w:val="40C96EA3"/>
    <w:rsid w:val="40D75337"/>
    <w:rsid w:val="40E46FD2"/>
    <w:rsid w:val="40F0184B"/>
    <w:rsid w:val="40F91FE1"/>
    <w:rsid w:val="40F9235F"/>
    <w:rsid w:val="40FA4DD7"/>
    <w:rsid w:val="40FF4553"/>
    <w:rsid w:val="410450A0"/>
    <w:rsid w:val="41074958"/>
    <w:rsid w:val="410C72D9"/>
    <w:rsid w:val="412E1A25"/>
    <w:rsid w:val="413379A6"/>
    <w:rsid w:val="414011E4"/>
    <w:rsid w:val="414F340E"/>
    <w:rsid w:val="41677367"/>
    <w:rsid w:val="41733FDC"/>
    <w:rsid w:val="41741A0A"/>
    <w:rsid w:val="41835FE9"/>
    <w:rsid w:val="418E711F"/>
    <w:rsid w:val="419519AF"/>
    <w:rsid w:val="41AF4811"/>
    <w:rsid w:val="41B016FB"/>
    <w:rsid w:val="41CE1B8E"/>
    <w:rsid w:val="41CE4DE7"/>
    <w:rsid w:val="41F11109"/>
    <w:rsid w:val="422B1C1B"/>
    <w:rsid w:val="4246177A"/>
    <w:rsid w:val="42691485"/>
    <w:rsid w:val="42695066"/>
    <w:rsid w:val="426B0B98"/>
    <w:rsid w:val="426E70DD"/>
    <w:rsid w:val="4277191F"/>
    <w:rsid w:val="427F610B"/>
    <w:rsid w:val="4281597F"/>
    <w:rsid w:val="428501B6"/>
    <w:rsid w:val="42867221"/>
    <w:rsid w:val="428F3403"/>
    <w:rsid w:val="4291240B"/>
    <w:rsid w:val="429B3802"/>
    <w:rsid w:val="42A05B60"/>
    <w:rsid w:val="42B212AA"/>
    <w:rsid w:val="4304383F"/>
    <w:rsid w:val="43043B38"/>
    <w:rsid w:val="4309045E"/>
    <w:rsid w:val="43240CBF"/>
    <w:rsid w:val="433F17EB"/>
    <w:rsid w:val="43406B01"/>
    <w:rsid w:val="434720A9"/>
    <w:rsid w:val="434D5F05"/>
    <w:rsid w:val="435B55FC"/>
    <w:rsid w:val="435C44B9"/>
    <w:rsid w:val="436306B0"/>
    <w:rsid w:val="436529B7"/>
    <w:rsid w:val="43820AE4"/>
    <w:rsid w:val="4386427B"/>
    <w:rsid w:val="43A52A74"/>
    <w:rsid w:val="43A743D3"/>
    <w:rsid w:val="43A95875"/>
    <w:rsid w:val="43CD0C41"/>
    <w:rsid w:val="43D41AF2"/>
    <w:rsid w:val="43D57418"/>
    <w:rsid w:val="43DC2955"/>
    <w:rsid w:val="43E21E12"/>
    <w:rsid w:val="43E50606"/>
    <w:rsid w:val="43F540A8"/>
    <w:rsid w:val="43FC3053"/>
    <w:rsid w:val="44011FB4"/>
    <w:rsid w:val="44046F70"/>
    <w:rsid w:val="440719D8"/>
    <w:rsid w:val="441E3755"/>
    <w:rsid w:val="441F4A89"/>
    <w:rsid w:val="442D122D"/>
    <w:rsid w:val="44582FDD"/>
    <w:rsid w:val="4461334A"/>
    <w:rsid w:val="44691B43"/>
    <w:rsid w:val="446C3577"/>
    <w:rsid w:val="446D0597"/>
    <w:rsid w:val="447F34BD"/>
    <w:rsid w:val="448600EF"/>
    <w:rsid w:val="448A5D6A"/>
    <w:rsid w:val="4491111E"/>
    <w:rsid w:val="44B724D0"/>
    <w:rsid w:val="44B92576"/>
    <w:rsid w:val="44DA21AC"/>
    <w:rsid w:val="44EA417C"/>
    <w:rsid w:val="44EC7259"/>
    <w:rsid w:val="44F76EE9"/>
    <w:rsid w:val="44F84F24"/>
    <w:rsid w:val="451959F9"/>
    <w:rsid w:val="452B63D9"/>
    <w:rsid w:val="454A5BD6"/>
    <w:rsid w:val="45566E48"/>
    <w:rsid w:val="45600299"/>
    <w:rsid w:val="45622F34"/>
    <w:rsid w:val="45666645"/>
    <w:rsid w:val="45873186"/>
    <w:rsid w:val="459376FC"/>
    <w:rsid w:val="459431F4"/>
    <w:rsid w:val="45B2031D"/>
    <w:rsid w:val="45B835F7"/>
    <w:rsid w:val="45BB0D03"/>
    <w:rsid w:val="45D41F12"/>
    <w:rsid w:val="45DE6FE9"/>
    <w:rsid w:val="45DF3436"/>
    <w:rsid w:val="4621383D"/>
    <w:rsid w:val="462456DC"/>
    <w:rsid w:val="463529EE"/>
    <w:rsid w:val="463A1266"/>
    <w:rsid w:val="465765A9"/>
    <w:rsid w:val="46627BAB"/>
    <w:rsid w:val="46646698"/>
    <w:rsid w:val="466B488F"/>
    <w:rsid w:val="466F26DB"/>
    <w:rsid w:val="46707F95"/>
    <w:rsid w:val="468B3219"/>
    <w:rsid w:val="468B6887"/>
    <w:rsid w:val="468E2CBD"/>
    <w:rsid w:val="4691523C"/>
    <w:rsid w:val="469863B3"/>
    <w:rsid w:val="469D54D3"/>
    <w:rsid w:val="46AA6E3C"/>
    <w:rsid w:val="46F215A2"/>
    <w:rsid w:val="472B77FE"/>
    <w:rsid w:val="472C4A57"/>
    <w:rsid w:val="472F4448"/>
    <w:rsid w:val="47355629"/>
    <w:rsid w:val="47466CBF"/>
    <w:rsid w:val="474E0AE5"/>
    <w:rsid w:val="474E4819"/>
    <w:rsid w:val="474F5244"/>
    <w:rsid w:val="4753270B"/>
    <w:rsid w:val="475937F7"/>
    <w:rsid w:val="47655567"/>
    <w:rsid w:val="478E1896"/>
    <w:rsid w:val="47956C42"/>
    <w:rsid w:val="47A310C2"/>
    <w:rsid w:val="47A44D23"/>
    <w:rsid w:val="47A53469"/>
    <w:rsid w:val="47C9738D"/>
    <w:rsid w:val="47E267C9"/>
    <w:rsid w:val="47ED2C24"/>
    <w:rsid w:val="47FB28FE"/>
    <w:rsid w:val="48162522"/>
    <w:rsid w:val="481B52DA"/>
    <w:rsid w:val="48452C89"/>
    <w:rsid w:val="484F16B5"/>
    <w:rsid w:val="486A78E5"/>
    <w:rsid w:val="48800903"/>
    <w:rsid w:val="4886386A"/>
    <w:rsid w:val="489717CD"/>
    <w:rsid w:val="489A40BE"/>
    <w:rsid w:val="48B9086C"/>
    <w:rsid w:val="48C4107B"/>
    <w:rsid w:val="48C93F43"/>
    <w:rsid w:val="48F20DC9"/>
    <w:rsid w:val="49046B54"/>
    <w:rsid w:val="49087A9C"/>
    <w:rsid w:val="490D442E"/>
    <w:rsid w:val="4911624C"/>
    <w:rsid w:val="491444A6"/>
    <w:rsid w:val="494F1A76"/>
    <w:rsid w:val="495D2E6B"/>
    <w:rsid w:val="49661E7A"/>
    <w:rsid w:val="49674346"/>
    <w:rsid w:val="49717520"/>
    <w:rsid w:val="49782109"/>
    <w:rsid w:val="49860E75"/>
    <w:rsid w:val="498D6405"/>
    <w:rsid w:val="499838FF"/>
    <w:rsid w:val="49AA3E5A"/>
    <w:rsid w:val="49AA6417"/>
    <w:rsid w:val="49C72566"/>
    <w:rsid w:val="49ED7940"/>
    <w:rsid w:val="4A0C753D"/>
    <w:rsid w:val="4A24318A"/>
    <w:rsid w:val="4A3D1A6F"/>
    <w:rsid w:val="4A4F0215"/>
    <w:rsid w:val="4A56355F"/>
    <w:rsid w:val="4A5826EB"/>
    <w:rsid w:val="4A676BE8"/>
    <w:rsid w:val="4A690D48"/>
    <w:rsid w:val="4A731AEC"/>
    <w:rsid w:val="4A844D39"/>
    <w:rsid w:val="4A9F7BD5"/>
    <w:rsid w:val="4AA45137"/>
    <w:rsid w:val="4AA764E9"/>
    <w:rsid w:val="4ABE1AF9"/>
    <w:rsid w:val="4AD178F9"/>
    <w:rsid w:val="4AE472AC"/>
    <w:rsid w:val="4AF3678D"/>
    <w:rsid w:val="4AF661A4"/>
    <w:rsid w:val="4AFB6860"/>
    <w:rsid w:val="4B0D09EA"/>
    <w:rsid w:val="4B182E03"/>
    <w:rsid w:val="4B1919EF"/>
    <w:rsid w:val="4B2630A5"/>
    <w:rsid w:val="4B2F6B39"/>
    <w:rsid w:val="4B4D3980"/>
    <w:rsid w:val="4B5F0338"/>
    <w:rsid w:val="4B753B99"/>
    <w:rsid w:val="4B7D3164"/>
    <w:rsid w:val="4B7E2BE4"/>
    <w:rsid w:val="4B802E3E"/>
    <w:rsid w:val="4B87242E"/>
    <w:rsid w:val="4B883B7D"/>
    <w:rsid w:val="4B8C65E0"/>
    <w:rsid w:val="4B91750D"/>
    <w:rsid w:val="4BA85880"/>
    <w:rsid w:val="4BBA61B5"/>
    <w:rsid w:val="4BBA71FA"/>
    <w:rsid w:val="4BD850DC"/>
    <w:rsid w:val="4BE14685"/>
    <w:rsid w:val="4BE45A1F"/>
    <w:rsid w:val="4BEE75A7"/>
    <w:rsid w:val="4BF060FA"/>
    <w:rsid w:val="4C0520CC"/>
    <w:rsid w:val="4C0578E4"/>
    <w:rsid w:val="4C0E6FD7"/>
    <w:rsid w:val="4C132D88"/>
    <w:rsid w:val="4C15271A"/>
    <w:rsid w:val="4C1A34FD"/>
    <w:rsid w:val="4C395EDC"/>
    <w:rsid w:val="4C3E77AF"/>
    <w:rsid w:val="4C4B2C2A"/>
    <w:rsid w:val="4C792761"/>
    <w:rsid w:val="4C8A7108"/>
    <w:rsid w:val="4C8F3F8C"/>
    <w:rsid w:val="4CA50721"/>
    <w:rsid w:val="4CB66FF3"/>
    <w:rsid w:val="4CCB6603"/>
    <w:rsid w:val="4CDD78BE"/>
    <w:rsid w:val="4CE77146"/>
    <w:rsid w:val="4D010385"/>
    <w:rsid w:val="4D045993"/>
    <w:rsid w:val="4D064D6A"/>
    <w:rsid w:val="4D067D3B"/>
    <w:rsid w:val="4D1D0C41"/>
    <w:rsid w:val="4D400785"/>
    <w:rsid w:val="4D4F0A73"/>
    <w:rsid w:val="4D514DE3"/>
    <w:rsid w:val="4D586112"/>
    <w:rsid w:val="4D617A9A"/>
    <w:rsid w:val="4D7E39CF"/>
    <w:rsid w:val="4D8209DF"/>
    <w:rsid w:val="4D8A312B"/>
    <w:rsid w:val="4D9B1504"/>
    <w:rsid w:val="4D9D3022"/>
    <w:rsid w:val="4DA07728"/>
    <w:rsid w:val="4DF21282"/>
    <w:rsid w:val="4E063EF6"/>
    <w:rsid w:val="4E082CC2"/>
    <w:rsid w:val="4E121B5B"/>
    <w:rsid w:val="4E13495B"/>
    <w:rsid w:val="4E1A4273"/>
    <w:rsid w:val="4E1B0EE4"/>
    <w:rsid w:val="4E476680"/>
    <w:rsid w:val="4E4A1ADF"/>
    <w:rsid w:val="4E4B09C9"/>
    <w:rsid w:val="4EA5728B"/>
    <w:rsid w:val="4EA75327"/>
    <w:rsid w:val="4EA93C5C"/>
    <w:rsid w:val="4EC20E91"/>
    <w:rsid w:val="4EC47493"/>
    <w:rsid w:val="4EC84FB1"/>
    <w:rsid w:val="4EDB72E3"/>
    <w:rsid w:val="4EFE0B1D"/>
    <w:rsid w:val="4F09639F"/>
    <w:rsid w:val="4F145C96"/>
    <w:rsid w:val="4F2D738B"/>
    <w:rsid w:val="4F304890"/>
    <w:rsid w:val="4F3C60E5"/>
    <w:rsid w:val="4F49373D"/>
    <w:rsid w:val="4F687D66"/>
    <w:rsid w:val="4F771D94"/>
    <w:rsid w:val="4F85670B"/>
    <w:rsid w:val="4F89140A"/>
    <w:rsid w:val="4F8D0EEF"/>
    <w:rsid w:val="4F8E784D"/>
    <w:rsid w:val="4FAA3F72"/>
    <w:rsid w:val="4FBB4A0D"/>
    <w:rsid w:val="4FBB7827"/>
    <w:rsid w:val="4FC45CEA"/>
    <w:rsid w:val="4FDD77C4"/>
    <w:rsid w:val="4FE0783F"/>
    <w:rsid w:val="4FE612D3"/>
    <w:rsid w:val="4FFB0FA4"/>
    <w:rsid w:val="500A33F8"/>
    <w:rsid w:val="501219D9"/>
    <w:rsid w:val="501A15CF"/>
    <w:rsid w:val="501C2806"/>
    <w:rsid w:val="502174B6"/>
    <w:rsid w:val="50292DA3"/>
    <w:rsid w:val="502B404F"/>
    <w:rsid w:val="5034291D"/>
    <w:rsid w:val="50343AD1"/>
    <w:rsid w:val="504D22EA"/>
    <w:rsid w:val="50610B1B"/>
    <w:rsid w:val="50623D8F"/>
    <w:rsid w:val="50721A2B"/>
    <w:rsid w:val="507D77EF"/>
    <w:rsid w:val="508B643E"/>
    <w:rsid w:val="509845F7"/>
    <w:rsid w:val="50D22353"/>
    <w:rsid w:val="50DD3DF5"/>
    <w:rsid w:val="50DE198F"/>
    <w:rsid w:val="50E0712F"/>
    <w:rsid w:val="50E11095"/>
    <w:rsid w:val="50E1578F"/>
    <w:rsid w:val="50E15981"/>
    <w:rsid w:val="50EE2237"/>
    <w:rsid w:val="5102295B"/>
    <w:rsid w:val="511F4866"/>
    <w:rsid w:val="513140C5"/>
    <w:rsid w:val="5134471B"/>
    <w:rsid w:val="513E16DF"/>
    <w:rsid w:val="513F156E"/>
    <w:rsid w:val="51476A43"/>
    <w:rsid w:val="515D1661"/>
    <w:rsid w:val="515D580C"/>
    <w:rsid w:val="515E5CF6"/>
    <w:rsid w:val="516213E0"/>
    <w:rsid w:val="51734266"/>
    <w:rsid w:val="517677EA"/>
    <w:rsid w:val="517A0968"/>
    <w:rsid w:val="519A4669"/>
    <w:rsid w:val="519F5DD6"/>
    <w:rsid w:val="51A72168"/>
    <w:rsid w:val="51A95AC3"/>
    <w:rsid w:val="51B24FB1"/>
    <w:rsid w:val="51B53FB1"/>
    <w:rsid w:val="51BF79B6"/>
    <w:rsid w:val="51FA2B8A"/>
    <w:rsid w:val="520200D1"/>
    <w:rsid w:val="520257F9"/>
    <w:rsid w:val="520C0F41"/>
    <w:rsid w:val="521179DF"/>
    <w:rsid w:val="522B3816"/>
    <w:rsid w:val="5240080C"/>
    <w:rsid w:val="524C061D"/>
    <w:rsid w:val="524F45F6"/>
    <w:rsid w:val="525E0676"/>
    <w:rsid w:val="52683311"/>
    <w:rsid w:val="526B7C00"/>
    <w:rsid w:val="526C1105"/>
    <w:rsid w:val="5272160B"/>
    <w:rsid w:val="527F1B45"/>
    <w:rsid w:val="52860752"/>
    <w:rsid w:val="52897404"/>
    <w:rsid w:val="529F2608"/>
    <w:rsid w:val="529F560A"/>
    <w:rsid w:val="52AA1ECE"/>
    <w:rsid w:val="52AD5551"/>
    <w:rsid w:val="52B1184C"/>
    <w:rsid w:val="52B41B78"/>
    <w:rsid w:val="52C82BFD"/>
    <w:rsid w:val="52CB6670"/>
    <w:rsid w:val="52E21F53"/>
    <w:rsid w:val="53152D36"/>
    <w:rsid w:val="53210D8D"/>
    <w:rsid w:val="5336525E"/>
    <w:rsid w:val="53485354"/>
    <w:rsid w:val="53666A1B"/>
    <w:rsid w:val="536B5FE3"/>
    <w:rsid w:val="536C1ECE"/>
    <w:rsid w:val="53860558"/>
    <w:rsid w:val="538C53AE"/>
    <w:rsid w:val="53A06D60"/>
    <w:rsid w:val="53D90DBF"/>
    <w:rsid w:val="53ED3105"/>
    <w:rsid w:val="53FA2660"/>
    <w:rsid w:val="541A4153"/>
    <w:rsid w:val="542A24E5"/>
    <w:rsid w:val="54567EFE"/>
    <w:rsid w:val="545F2B95"/>
    <w:rsid w:val="546308EE"/>
    <w:rsid w:val="546E0955"/>
    <w:rsid w:val="54821677"/>
    <w:rsid w:val="54856197"/>
    <w:rsid w:val="548C66EA"/>
    <w:rsid w:val="549E1305"/>
    <w:rsid w:val="54A52E4A"/>
    <w:rsid w:val="54D85645"/>
    <w:rsid w:val="54EB0097"/>
    <w:rsid w:val="54F90B31"/>
    <w:rsid w:val="54F94A34"/>
    <w:rsid w:val="54FE2C40"/>
    <w:rsid w:val="550637F8"/>
    <w:rsid w:val="550C3E08"/>
    <w:rsid w:val="550F69A8"/>
    <w:rsid w:val="551275E7"/>
    <w:rsid w:val="552D42ED"/>
    <w:rsid w:val="55454591"/>
    <w:rsid w:val="55551B9E"/>
    <w:rsid w:val="5585154E"/>
    <w:rsid w:val="559358E3"/>
    <w:rsid w:val="55A40492"/>
    <w:rsid w:val="55C40236"/>
    <w:rsid w:val="55CB2C59"/>
    <w:rsid w:val="55E26C26"/>
    <w:rsid w:val="55E74D53"/>
    <w:rsid w:val="55E870F2"/>
    <w:rsid w:val="55F4140B"/>
    <w:rsid w:val="55F60FFE"/>
    <w:rsid w:val="55F86AD1"/>
    <w:rsid w:val="55FA6F86"/>
    <w:rsid w:val="561749C4"/>
    <w:rsid w:val="56245000"/>
    <w:rsid w:val="56543862"/>
    <w:rsid w:val="56726E24"/>
    <w:rsid w:val="567F4D10"/>
    <w:rsid w:val="56813660"/>
    <w:rsid w:val="56971243"/>
    <w:rsid w:val="569E53D1"/>
    <w:rsid w:val="56B67901"/>
    <w:rsid w:val="56BD2BE8"/>
    <w:rsid w:val="56D24C62"/>
    <w:rsid w:val="56D410C1"/>
    <w:rsid w:val="56E04342"/>
    <w:rsid w:val="56EB4764"/>
    <w:rsid w:val="56ED72A9"/>
    <w:rsid w:val="56FC0A62"/>
    <w:rsid w:val="56FD1B4B"/>
    <w:rsid w:val="56FE7476"/>
    <w:rsid w:val="57083A72"/>
    <w:rsid w:val="57110402"/>
    <w:rsid w:val="57137314"/>
    <w:rsid w:val="571D3C5A"/>
    <w:rsid w:val="571E7F9B"/>
    <w:rsid w:val="57210BDB"/>
    <w:rsid w:val="57215F2F"/>
    <w:rsid w:val="57501B3F"/>
    <w:rsid w:val="576E1B33"/>
    <w:rsid w:val="57780234"/>
    <w:rsid w:val="578F3927"/>
    <w:rsid w:val="579E433B"/>
    <w:rsid w:val="57A100B2"/>
    <w:rsid w:val="57B4631A"/>
    <w:rsid w:val="57C00443"/>
    <w:rsid w:val="57C748B0"/>
    <w:rsid w:val="57D76D35"/>
    <w:rsid w:val="57DF783B"/>
    <w:rsid w:val="57F93283"/>
    <w:rsid w:val="580F5D1C"/>
    <w:rsid w:val="58162C2D"/>
    <w:rsid w:val="58193610"/>
    <w:rsid w:val="581C2D8D"/>
    <w:rsid w:val="58261EA5"/>
    <w:rsid w:val="582A42EA"/>
    <w:rsid w:val="583C5519"/>
    <w:rsid w:val="5848053E"/>
    <w:rsid w:val="58640620"/>
    <w:rsid w:val="586C3F9B"/>
    <w:rsid w:val="58716450"/>
    <w:rsid w:val="58865FD2"/>
    <w:rsid w:val="589D5427"/>
    <w:rsid w:val="58A72CF6"/>
    <w:rsid w:val="58C63698"/>
    <w:rsid w:val="58D35AF8"/>
    <w:rsid w:val="58D5373F"/>
    <w:rsid w:val="58DF5663"/>
    <w:rsid w:val="58EC3534"/>
    <w:rsid w:val="58F140D1"/>
    <w:rsid w:val="58F8228F"/>
    <w:rsid w:val="59037160"/>
    <w:rsid w:val="5914353E"/>
    <w:rsid w:val="5920286D"/>
    <w:rsid w:val="59397DDB"/>
    <w:rsid w:val="593B1FE5"/>
    <w:rsid w:val="5945015C"/>
    <w:rsid w:val="59575F86"/>
    <w:rsid w:val="59736CE0"/>
    <w:rsid w:val="59772894"/>
    <w:rsid w:val="59C34CD6"/>
    <w:rsid w:val="59DF1CDE"/>
    <w:rsid w:val="59E45FA5"/>
    <w:rsid w:val="5A053E39"/>
    <w:rsid w:val="5A14086E"/>
    <w:rsid w:val="5A1F79CB"/>
    <w:rsid w:val="5A2A6D32"/>
    <w:rsid w:val="5A2E3BE2"/>
    <w:rsid w:val="5A2F4A71"/>
    <w:rsid w:val="5A526A4E"/>
    <w:rsid w:val="5A5C518E"/>
    <w:rsid w:val="5A68727B"/>
    <w:rsid w:val="5A7F79ED"/>
    <w:rsid w:val="5A886D19"/>
    <w:rsid w:val="5A906C0B"/>
    <w:rsid w:val="5A940564"/>
    <w:rsid w:val="5A9A13FA"/>
    <w:rsid w:val="5A9E3DD4"/>
    <w:rsid w:val="5AA1474B"/>
    <w:rsid w:val="5AC0125D"/>
    <w:rsid w:val="5ACF7901"/>
    <w:rsid w:val="5AD24057"/>
    <w:rsid w:val="5ADE328A"/>
    <w:rsid w:val="5AF24A4D"/>
    <w:rsid w:val="5B104C6B"/>
    <w:rsid w:val="5B10774E"/>
    <w:rsid w:val="5B1A3C7F"/>
    <w:rsid w:val="5B1F3A8E"/>
    <w:rsid w:val="5B416CAF"/>
    <w:rsid w:val="5B4B5B9E"/>
    <w:rsid w:val="5B5A30A0"/>
    <w:rsid w:val="5B731F4C"/>
    <w:rsid w:val="5B73794A"/>
    <w:rsid w:val="5B7744C8"/>
    <w:rsid w:val="5B7F35F4"/>
    <w:rsid w:val="5B947BAF"/>
    <w:rsid w:val="5B9647D1"/>
    <w:rsid w:val="5B9A084F"/>
    <w:rsid w:val="5B9A1AFF"/>
    <w:rsid w:val="5BBC3462"/>
    <w:rsid w:val="5BC63E15"/>
    <w:rsid w:val="5BCC39A8"/>
    <w:rsid w:val="5BD96E41"/>
    <w:rsid w:val="5BDE592A"/>
    <w:rsid w:val="5BE17E38"/>
    <w:rsid w:val="5BEC2D79"/>
    <w:rsid w:val="5BF91E3A"/>
    <w:rsid w:val="5C0D633F"/>
    <w:rsid w:val="5C15045B"/>
    <w:rsid w:val="5C27587D"/>
    <w:rsid w:val="5C307818"/>
    <w:rsid w:val="5C3349A6"/>
    <w:rsid w:val="5C381AE0"/>
    <w:rsid w:val="5C494F47"/>
    <w:rsid w:val="5C4E4EC1"/>
    <w:rsid w:val="5C594DF3"/>
    <w:rsid w:val="5C5F62CA"/>
    <w:rsid w:val="5C6E1C41"/>
    <w:rsid w:val="5C7A6BF1"/>
    <w:rsid w:val="5C9018E8"/>
    <w:rsid w:val="5C9D4F9F"/>
    <w:rsid w:val="5CCC117A"/>
    <w:rsid w:val="5CD53D05"/>
    <w:rsid w:val="5CDA0FDE"/>
    <w:rsid w:val="5CFF6702"/>
    <w:rsid w:val="5D002527"/>
    <w:rsid w:val="5D0B519A"/>
    <w:rsid w:val="5D3C2140"/>
    <w:rsid w:val="5D505A5A"/>
    <w:rsid w:val="5D567640"/>
    <w:rsid w:val="5D6A73A8"/>
    <w:rsid w:val="5D7208ED"/>
    <w:rsid w:val="5D8C2314"/>
    <w:rsid w:val="5D940930"/>
    <w:rsid w:val="5D9B56DB"/>
    <w:rsid w:val="5D9E7126"/>
    <w:rsid w:val="5DA04B23"/>
    <w:rsid w:val="5DD03A21"/>
    <w:rsid w:val="5E0619CF"/>
    <w:rsid w:val="5E196CF7"/>
    <w:rsid w:val="5E2875D5"/>
    <w:rsid w:val="5E38523D"/>
    <w:rsid w:val="5E4958F5"/>
    <w:rsid w:val="5E4B24C6"/>
    <w:rsid w:val="5E7036C4"/>
    <w:rsid w:val="5E7F037B"/>
    <w:rsid w:val="5EA03285"/>
    <w:rsid w:val="5EA14421"/>
    <w:rsid w:val="5EA34332"/>
    <w:rsid w:val="5EB14BEA"/>
    <w:rsid w:val="5EB626E1"/>
    <w:rsid w:val="5EBE1738"/>
    <w:rsid w:val="5EDD7F57"/>
    <w:rsid w:val="5EE00D41"/>
    <w:rsid w:val="5EE07DD4"/>
    <w:rsid w:val="5EFE05F6"/>
    <w:rsid w:val="5F0E055B"/>
    <w:rsid w:val="5F267DE6"/>
    <w:rsid w:val="5F2D4589"/>
    <w:rsid w:val="5F4203EE"/>
    <w:rsid w:val="5F4C2EA3"/>
    <w:rsid w:val="5F523434"/>
    <w:rsid w:val="5F572F12"/>
    <w:rsid w:val="5F802A85"/>
    <w:rsid w:val="5F831E64"/>
    <w:rsid w:val="5F9741CE"/>
    <w:rsid w:val="5F9C3BDD"/>
    <w:rsid w:val="5FAB2668"/>
    <w:rsid w:val="5FBB646D"/>
    <w:rsid w:val="600D4129"/>
    <w:rsid w:val="600E5ACA"/>
    <w:rsid w:val="601A041D"/>
    <w:rsid w:val="602B695B"/>
    <w:rsid w:val="60315964"/>
    <w:rsid w:val="60366E50"/>
    <w:rsid w:val="60445C1E"/>
    <w:rsid w:val="60601064"/>
    <w:rsid w:val="6066730A"/>
    <w:rsid w:val="607B31FC"/>
    <w:rsid w:val="609F7061"/>
    <w:rsid w:val="60B20365"/>
    <w:rsid w:val="60B50159"/>
    <w:rsid w:val="60B70C06"/>
    <w:rsid w:val="60B77378"/>
    <w:rsid w:val="60BA525E"/>
    <w:rsid w:val="60BD7F9E"/>
    <w:rsid w:val="61092C6D"/>
    <w:rsid w:val="61216D78"/>
    <w:rsid w:val="612A76BA"/>
    <w:rsid w:val="6130517D"/>
    <w:rsid w:val="6130760A"/>
    <w:rsid w:val="613F0239"/>
    <w:rsid w:val="61475C14"/>
    <w:rsid w:val="614F6C1A"/>
    <w:rsid w:val="618D6233"/>
    <w:rsid w:val="6197403F"/>
    <w:rsid w:val="61A049BD"/>
    <w:rsid w:val="61A62889"/>
    <w:rsid w:val="61B371EA"/>
    <w:rsid w:val="61B624A5"/>
    <w:rsid w:val="61C8398D"/>
    <w:rsid w:val="61F6585D"/>
    <w:rsid w:val="61F97DB1"/>
    <w:rsid w:val="61FD38F8"/>
    <w:rsid w:val="62071729"/>
    <w:rsid w:val="62136D7D"/>
    <w:rsid w:val="621414B3"/>
    <w:rsid w:val="622F7670"/>
    <w:rsid w:val="622F77D6"/>
    <w:rsid w:val="623C6290"/>
    <w:rsid w:val="62466F80"/>
    <w:rsid w:val="6254716B"/>
    <w:rsid w:val="62574212"/>
    <w:rsid w:val="626852D9"/>
    <w:rsid w:val="62981CD8"/>
    <w:rsid w:val="629C251A"/>
    <w:rsid w:val="62AF1D97"/>
    <w:rsid w:val="62BF0797"/>
    <w:rsid w:val="62C00DA9"/>
    <w:rsid w:val="62DF531D"/>
    <w:rsid w:val="6318569A"/>
    <w:rsid w:val="632B7D45"/>
    <w:rsid w:val="63637B25"/>
    <w:rsid w:val="63683289"/>
    <w:rsid w:val="638702E3"/>
    <w:rsid w:val="639B3542"/>
    <w:rsid w:val="63C83D6B"/>
    <w:rsid w:val="63CC4784"/>
    <w:rsid w:val="63EC48AA"/>
    <w:rsid w:val="63EF28E8"/>
    <w:rsid w:val="63F126C8"/>
    <w:rsid w:val="63F76451"/>
    <w:rsid w:val="63FD756D"/>
    <w:rsid w:val="64006FE1"/>
    <w:rsid w:val="640D6240"/>
    <w:rsid w:val="641F0E1C"/>
    <w:rsid w:val="643610BD"/>
    <w:rsid w:val="644228E5"/>
    <w:rsid w:val="64613F6F"/>
    <w:rsid w:val="64795593"/>
    <w:rsid w:val="64834F63"/>
    <w:rsid w:val="64917BB6"/>
    <w:rsid w:val="649228EC"/>
    <w:rsid w:val="64AD3F5C"/>
    <w:rsid w:val="64B74592"/>
    <w:rsid w:val="64BE50F8"/>
    <w:rsid w:val="64CA2B75"/>
    <w:rsid w:val="64D0401E"/>
    <w:rsid w:val="64ED6D62"/>
    <w:rsid w:val="64EF02F2"/>
    <w:rsid w:val="65125D68"/>
    <w:rsid w:val="65341D8A"/>
    <w:rsid w:val="655D5859"/>
    <w:rsid w:val="65710647"/>
    <w:rsid w:val="65735F2D"/>
    <w:rsid w:val="658A7082"/>
    <w:rsid w:val="6595421E"/>
    <w:rsid w:val="659D1793"/>
    <w:rsid w:val="65A0459B"/>
    <w:rsid w:val="65AA2639"/>
    <w:rsid w:val="65BE1ACD"/>
    <w:rsid w:val="65BF618E"/>
    <w:rsid w:val="65D100AA"/>
    <w:rsid w:val="65DD33C5"/>
    <w:rsid w:val="65DE4326"/>
    <w:rsid w:val="65F81E05"/>
    <w:rsid w:val="65FD4113"/>
    <w:rsid w:val="6623149F"/>
    <w:rsid w:val="662C5345"/>
    <w:rsid w:val="663A0BE6"/>
    <w:rsid w:val="663C3D3E"/>
    <w:rsid w:val="665D4222"/>
    <w:rsid w:val="66646385"/>
    <w:rsid w:val="66813576"/>
    <w:rsid w:val="66867F7C"/>
    <w:rsid w:val="668E6D27"/>
    <w:rsid w:val="669121B5"/>
    <w:rsid w:val="66915343"/>
    <w:rsid w:val="66965E02"/>
    <w:rsid w:val="669C1EC9"/>
    <w:rsid w:val="669F3BF6"/>
    <w:rsid w:val="66A17B8F"/>
    <w:rsid w:val="66AD6991"/>
    <w:rsid w:val="66BD6C7A"/>
    <w:rsid w:val="66D63466"/>
    <w:rsid w:val="66E575D6"/>
    <w:rsid w:val="66EF2BE3"/>
    <w:rsid w:val="66F05FF5"/>
    <w:rsid w:val="66F87D83"/>
    <w:rsid w:val="67046A12"/>
    <w:rsid w:val="67064487"/>
    <w:rsid w:val="674569EB"/>
    <w:rsid w:val="67483878"/>
    <w:rsid w:val="674949A7"/>
    <w:rsid w:val="674C26AD"/>
    <w:rsid w:val="67740535"/>
    <w:rsid w:val="677E1562"/>
    <w:rsid w:val="679574DA"/>
    <w:rsid w:val="67A75978"/>
    <w:rsid w:val="67B164C7"/>
    <w:rsid w:val="67D45827"/>
    <w:rsid w:val="67DD2538"/>
    <w:rsid w:val="67E71DF9"/>
    <w:rsid w:val="67FB45AA"/>
    <w:rsid w:val="680D5D8B"/>
    <w:rsid w:val="681201DF"/>
    <w:rsid w:val="6833394F"/>
    <w:rsid w:val="684006A8"/>
    <w:rsid w:val="68486D14"/>
    <w:rsid w:val="6849592B"/>
    <w:rsid w:val="684D1827"/>
    <w:rsid w:val="6878765F"/>
    <w:rsid w:val="68AC1362"/>
    <w:rsid w:val="68AC5A83"/>
    <w:rsid w:val="68B66D5F"/>
    <w:rsid w:val="68B76D0A"/>
    <w:rsid w:val="68D01FA4"/>
    <w:rsid w:val="68DD1F5A"/>
    <w:rsid w:val="68FD7AA5"/>
    <w:rsid w:val="6901103C"/>
    <w:rsid w:val="690A3DC8"/>
    <w:rsid w:val="69133D8A"/>
    <w:rsid w:val="69316733"/>
    <w:rsid w:val="6935304D"/>
    <w:rsid w:val="69360748"/>
    <w:rsid w:val="693E0767"/>
    <w:rsid w:val="695366D9"/>
    <w:rsid w:val="695860B4"/>
    <w:rsid w:val="695A216E"/>
    <w:rsid w:val="695C1776"/>
    <w:rsid w:val="697F6B9A"/>
    <w:rsid w:val="69A35475"/>
    <w:rsid w:val="69A6589C"/>
    <w:rsid w:val="69AD3848"/>
    <w:rsid w:val="69B409B1"/>
    <w:rsid w:val="69BA71AA"/>
    <w:rsid w:val="69C14DE4"/>
    <w:rsid w:val="69F05A12"/>
    <w:rsid w:val="69FC7995"/>
    <w:rsid w:val="6A0F70B8"/>
    <w:rsid w:val="6A1A07AD"/>
    <w:rsid w:val="6A5F246C"/>
    <w:rsid w:val="6A7824D8"/>
    <w:rsid w:val="6A7B5A52"/>
    <w:rsid w:val="6A85275E"/>
    <w:rsid w:val="6AB06526"/>
    <w:rsid w:val="6AC36BF0"/>
    <w:rsid w:val="6AC519DF"/>
    <w:rsid w:val="6AC839DA"/>
    <w:rsid w:val="6ACA5C3F"/>
    <w:rsid w:val="6AE356DC"/>
    <w:rsid w:val="6AEF3591"/>
    <w:rsid w:val="6AF21BD3"/>
    <w:rsid w:val="6B0875C6"/>
    <w:rsid w:val="6B116C9D"/>
    <w:rsid w:val="6B19578F"/>
    <w:rsid w:val="6B1B3D1A"/>
    <w:rsid w:val="6B1F0936"/>
    <w:rsid w:val="6B485836"/>
    <w:rsid w:val="6B737E77"/>
    <w:rsid w:val="6B834F1F"/>
    <w:rsid w:val="6B9C7903"/>
    <w:rsid w:val="6B9E1BAB"/>
    <w:rsid w:val="6BA264B6"/>
    <w:rsid w:val="6BA476D4"/>
    <w:rsid w:val="6BAA36E5"/>
    <w:rsid w:val="6BAD4991"/>
    <w:rsid w:val="6BB379C0"/>
    <w:rsid w:val="6BC916CF"/>
    <w:rsid w:val="6BD76851"/>
    <w:rsid w:val="6BE1783F"/>
    <w:rsid w:val="6C1F1A54"/>
    <w:rsid w:val="6C233384"/>
    <w:rsid w:val="6C2F5C5B"/>
    <w:rsid w:val="6C387EF0"/>
    <w:rsid w:val="6C75284C"/>
    <w:rsid w:val="6C785C86"/>
    <w:rsid w:val="6C7A6381"/>
    <w:rsid w:val="6C7C6F41"/>
    <w:rsid w:val="6C7C731D"/>
    <w:rsid w:val="6CAC3E6F"/>
    <w:rsid w:val="6CDD2512"/>
    <w:rsid w:val="6CEB28BE"/>
    <w:rsid w:val="6D216A90"/>
    <w:rsid w:val="6D255914"/>
    <w:rsid w:val="6D3E223E"/>
    <w:rsid w:val="6D455923"/>
    <w:rsid w:val="6D495AA1"/>
    <w:rsid w:val="6D521B17"/>
    <w:rsid w:val="6D7A165F"/>
    <w:rsid w:val="6D89362E"/>
    <w:rsid w:val="6D8E0E0E"/>
    <w:rsid w:val="6D8E222D"/>
    <w:rsid w:val="6D94085E"/>
    <w:rsid w:val="6D997E6A"/>
    <w:rsid w:val="6DAF4E37"/>
    <w:rsid w:val="6DB021A4"/>
    <w:rsid w:val="6DB071F9"/>
    <w:rsid w:val="6DB8188A"/>
    <w:rsid w:val="6DC707DF"/>
    <w:rsid w:val="6DDA17BF"/>
    <w:rsid w:val="6DE9306B"/>
    <w:rsid w:val="6DEB659A"/>
    <w:rsid w:val="6E1A484C"/>
    <w:rsid w:val="6E1B5333"/>
    <w:rsid w:val="6E200C6A"/>
    <w:rsid w:val="6E353332"/>
    <w:rsid w:val="6E3A046D"/>
    <w:rsid w:val="6E57302A"/>
    <w:rsid w:val="6E584EFD"/>
    <w:rsid w:val="6E7368AD"/>
    <w:rsid w:val="6E7C6A7A"/>
    <w:rsid w:val="6E7F779D"/>
    <w:rsid w:val="6E8069D0"/>
    <w:rsid w:val="6E882B33"/>
    <w:rsid w:val="6E95500D"/>
    <w:rsid w:val="6E9E7915"/>
    <w:rsid w:val="6EA23A0E"/>
    <w:rsid w:val="6EC673E0"/>
    <w:rsid w:val="6ED4690A"/>
    <w:rsid w:val="6EF6057E"/>
    <w:rsid w:val="6F0020F9"/>
    <w:rsid w:val="6F004EF6"/>
    <w:rsid w:val="6F051644"/>
    <w:rsid w:val="6F05731C"/>
    <w:rsid w:val="6F0C2363"/>
    <w:rsid w:val="6F152690"/>
    <w:rsid w:val="6F273078"/>
    <w:rsid w:val="6F462A13"/>
    <w:rsid w:val="6F5B6AC0"/>
    <w:rsid w:val="6F7152CF"/>
    <w:rsid w:val="6F7D67E3"/>
    <w:rsid w:val="6F9B138A"/>
    <w:rsid w:val="6F9C1CD6"/>
    <w:rsid w:val="6FA1192D"/>
    <w:rsid w:val="6FC67527"/>
    <w:rsid w:val="6FDA6B0C"/>
    <w:rsid w:val="6FDF246D"/>
    <w:rsid w:val="6FEF3E6E"/>
    <w:rsid w:val="6FF94481"/>
    <w:rsid w:val="70031CCC"/>
    <w:rsid w:val="700526A2"/>
    <w:rsid w:val="700A5BD8"/>
    <w:rsid w:val="70685D17"/>
    <w:rsid w:val="706A12E2"/>
    <w:rsid w:val="706A166F"/>
    <w:rsid w:val="70887675"/>
    <w:rsid w:val="70917225"/>
    <w:rsid w:val="70AF4C94"/>
    <w:rsid w:val="70B17E83"/>
    <w:rsid w:val="70B9511A"/>
    <w:rsid w:val="70C62C3B"/>
    <w:rsid w:val="70E13134"/>
    <w:rsid w:val="70F47AF7"/>
    <w:rsid w:val="70F66FF0"/>
    <w:rsid w:val="70F77C16"/>
    <w:rsid w:val="71181C54"/>
    <w:rsid w:val="711D469D"/>
    <w:rsid w:val="7136208A"/>
    <w:rsid w:val="715678A4"/>
    <w:rsid w:val="715879D9"/>
    <w:rsid w:val="715D4202"/>
    <w:rsid w:val="717D355F"/>
    <w:rsid w:val="71811399"/>
    <w:rsid w:val="71811902"/>
    <w:rsid w:val="71824347"/>
    <w:rsid w:val="71862538"/>
    <w:rsid w:val="718E09DF"/>
    <w:rsid w:val="71943DAE"/>
    <w:rsid w:val="71A31C3A"/>
    <w:rsid w:val="71BB6181"/>
    <w:rsid w:val="71C9533A"/>
    <w:rsid w:val="71D32326"/>
    <w:rsid w:val="71F71C59"/>
    <w:rsid w:val="72030E8A"/>
    <w:rsid w:val="720872E1"/>
    <w:rsid w:val="721B4644"/>
    <w:rsid w:val="72300C67"/>
    <w:rsid w:val="724B34DA"/>
    <w:rsid w:val="725B2032"/>
    <w:rsid w:val="729B7B05"/>
    <w:rsid w:val="72A81C9E"/>
    <w:rsid w:val="72B269DE"/>
    <w:rsid w:val="72CE6458"/>
    <w:rsid w:val="72D03C98"/>
    <w:rsid w:val="72D277B6"/>
    <w:rsid w:val="72DB2FE0"/>
    <w:rsid w:val="72DF6BA5"/>
    <w:rsid w:val="72E360EF"/>
    <w:rsid w:val="72E50C0B"/>
    <w:rsid w:val="72E66966"/>
    <w:rsid w:val="72E66E31"/>
    <w:rsid w:val="72E92DC4"/>
    <w:rsid w:val="730C0A57"/>
    <w:rsid w:val="7318446F"/>
    <w:rsid w:val="731A5925"/>
    <w:rsid w:val="73293612"/>
    <w:rsid w:val="73294812"/>
    <w:rsid w:val="732B56B7"/>
    <w:rsid w:val="73376222"/>
    <w:rsid w:val="73460AF8"/>
    <w:rsid w:val="73486738"/>
    <w:rsid w:val="7359137B"/>
    <w:rsid w:val="73736FC6"/>
    <w:rsid w:val="7375030D"/>
    <w:rsid w:val="739210F3"/>
    <w:rsid w:val="7393774B"/>
    <w:rsid w:val="73A02BC1"/>
    <w:rsid w:val="73AA51C3"/>
    <w:rsid w:val="73AD33C7"/>
    <w:rsid w:val="73B70F2B"/>
    <w:rsid w:val="73C97B7B"/>
    <w:rsid w:val="73CC4910"/>
    <w:rsid w:val="73DC16C0"/>
    <w:rsid w:val="73E12884"/>
    <w:rsid w:val="73E7652A"/>
    <w:rsid w:val="73F01C93"/>
    <w:rsid w:val="73F77F6A"/>
    <w:rsid w:val="73FE1417"/>
    <w:rsid w:val="740342EC"/>
    <w:rsid w:val="74047ED5"/>
    <w:rsid w:val="740F35A0"/>
    <w:rsid w:val="740F61AD"/>
    <w:rsid w:val="74186235"/>
    <w:rsid w:val="74225F60"/>
    <w:rsid w:val="742D4301"/>
    <w:rsid w:val="743E1AE1"/>
    <w:rsid w:val="745D3EBF"/>
    <w:rsid w:val="74665565"/>
    <w:rsid w:val="746C06B9"/>
    <w:rsid w:val="7474340C"/>
    <w:rsid w:val="747C107F"/>
    <w:rsid w:val="74814FF8"/>
    <w:rsid w:val="74A35BE4"/>
    <w:rsid w:val="74A475E7"/>
    <w:rsid w:val="74B84D76"/>
    <w:rsid w:val="74F7215D"/>
    <w:rsid w:val="751F6B3F"/>
    <w:rsid w:val="754371E6"/>
    <w:rsid w:val="754D242E"/>
    <w:rsid w:val="75640719"/>
    <w:rsid w:val="759605BF"/>
    <w:rsid w:val="759E0062"/>
    <w:rsid w:val="75A104B8"/>
    <w:rsid w:val="75B601EE"/>
    <w:rsid w:val="75C42F38"/>
    <w:rsid w:val="75E2732F"/>
    <w:rsid w:val="75E50A66"/>
    <w:rsid w:val="75F4560D"/>
    <w:rsid w:val="75F46E31"/>
    <w:rsid w:val="760126CF"/>
    <w:rsid w:val="76300BBE"/>
    <w:rsid w:val="76370209"/>
    <w:rsid w:val="764C1426"/>
    <w:rsid w:val="766324D2"/>
    <w:rsid w:val="76657A64"/>
    <w:rsid w:val="767364F9"/>
    <w:rsid w:val="7679613B"/>
    <w:rsid w:val="769B5A89"/>
    <w:rsid w:val="76D92B3F"/>
    <w:rsid w:val="76E75EEC"/>
    <w:rsid w:val="772C15A5"/>
    <w:rsid w:val="77302181"/>
    <w:rsid w:val="77496ACB"/>
    <w:rsid w:val="77540F38"/>
    <w:rsid w:val="77554690"/>
    <w:rsid w:val="775F7826"/>
    <w:rsid w:val="77600FBC"/>
    <w:rsid w:val="776604EF"/>
    <w:rsid w:val="7773312E"/>
    <w:rsid w:val="7775715F"/>
    <w:rsid w:val="77804233"/>
    <w:rsid w:val="7789302C"/>
    <w:rsid w:val="778F4BF8"/>
    <w:rsid w:val="77A114A7"/>
    <w:rsid w:val="77B92B54"/>
    <w:rsid w:val="77C37419"/>
    <w:rsid w:val="77D609F3"/>
    <w:rsid w:val="77D61E95"/>
    <w:rsid w:val="77E060F7"/>
    <w:rsid w:val="77E263A8"/>
    <w:rsid w:val="77E37728"/>
    <w:rsid w:val="77FA381E"/>
    <w:rsid w:val="77FA406A"/>
    <w:rsid w:val="78096F4F"/>
    <w:rsid w:val="783249B1"/>
    <w:rsid w:val="783620B8"/>
    <w:rsid w:val="783C458E"/>
    <w:rsid w:val="783E6D6F"/>
    <w:rsid w:val="784764CB"/>
    <w:rsid w:val="786B2C9D"/>
    <w:rsid w:val="786B5E8D"/>
    <w:rsid w:val="788A7758"/>
    <w:rsid w:val="78993F18"/>
    <w:rsid w:val="78BF4CF5"/>
    <w:rsid w:val="78CA7281"/>
    <w:rsid w:val="78CE6756"/>
    <w:rsid w:val="78EF2422"/>
    <w:rsid w:val="78EF5F2B"/>
    <w:rsid w:val="78FD7EF3"/>
    <w:rsid w:val="78FF267E"/>
    <w:rsid w:val="791F30EE"/>
    <w:rsid w:val="792167E4"/>
    <w:rsid w:val="792B58ED"/>
    <w:rsid w:val="794C6892"/>
    <w:rsid w:val="794E6409"/>
    <w:rsid w:val="7950766C"/>
    <w:rsid w:val="79516AEC"/>
    <w:rsid w:val="79576B2A"/>
    <w:rsid w:val="79630FCB"/>
    <w:rsid w:val="797B643D"/>
    <w:rsid w:val="798574B0"/>
    <w:rsid w:val="798742ED"/>
    <w:rsid w:val="798E2176"/>
    <w:rsid w:val="798F5136"/>
    <w:rsid w:val="799E7A0F"/>
    <w:rsid w:val="79B453E3"/>
    <w:rsid w:val="79BB5BF4"/>
    <w:rsid w:val="79C9665E"/>
    <w:rsid w:val="79D9015B"/>
    <w:rsid w:val="79DA2EAA"/>
    <w:rsid w:val="79E20C0F"/>
    <w:rsid w:val="79E26F7E"/>
    <w:rsid w:val="79E45F8E"/>
    <w:rsid w:val="79E56958"/>
    <w:rsid w:val="7A0578F6"/>
    <w:rsid w:val="7A0B407E"/>
    <w:rsid w:val="7A133549"/>
    <w:rsid w:val="7A3B7C26"/>
    <w:rsid w:val="7A52118C"/>
    <w:rsid w:val="7A545425"/>
    <w:rsid w:val="7A61093C"/>
    <w:rsid w:val="7A7641D2"/>
    <w:rsid w:val="7A85382A"/>
    <w:rsid w:val="7A88186F"/>
    <w:rsid w:val="7A9456E5"/>
    <w:rsid w:val="7A9E21D4"/>
    <w:rsid w:val="7AA0127B"/>
    <w:rsid w:val="7AAA0EFC"/>
    <w:rsid w:val="7AAD7C38"/>
    <w:rsid w:val="7AB14CCD"/>
    <w:rsid w:val="7AB80D14"/>
    <w:rsid w:val="7AB85350"/>
    <w:rsid w:val="7ABB24F0"/>
    <w:rsid w:val="7AD62139"/>
    <w:rsid w:val="7ADA6C95"/>
    <w:rsid w:val="7ADE168F"/>
    <w:rsid w:val="7B2D20F9"/>
    <w:rsid w:val="7B612F74"/>
    <w:rsid w:val="7B6913E6"/>
    <w:rsid w:val="7B714456"/>
    <w:rsid w:val="7BA53D07"/>
    <w:rsid w:val="7BA87584"/>
    <w:rsid w:val="7BBE7F19"/>
    <w:rsid w:val="7BC201A3"/>
    <w:rsid w:val="7BC2514D"/>
    <w:rsid w:val="7BC66528"/>
    <w:rsid w:val="7BC70FF7"/>
    <w:rsid w:val="7BCB0C2B"/>
    <w:rsid w:val="7BCD000C"/>
    <w:rsid w:val="7BD530D8"/>
    <w:rsid w:val="7BD811FA"/>
    <w:rsid w:val="7BDC3515"/>
    <w:rsid w:val="7BDF0EC1"/>
    <w:rsid w:val="7BEF3EB3"/>
    <w:rsid w:val="7C1134B5"/>
    <w:rsid w:val="7C23086B"/>
    <w:rsid w:val="7C377BEC"/>
    <w:rsid w:val="7C39595C"/>
    <w:rsid w:val="7C482080"/>
    <w:rsid w:val="7C577D67"/>
    <w:rsid w:val="7C934BAC"/>
    <w:rsid w:val="7C9849D8"/>
    <w:rsid w:val="7C9E1247"/>
    <w:rsid w:val="7CAF1066"/>
    <w:rsid w:val="7CC521A6"/>
    <w:rsid w:val="7CD2410F"/>
    <w:rsid w:val="7D0A2E48"/>
    <w:rsid w:val="7D211FBF"/>
    <w:rsid w:val="7D264C5A"/>
    <w:rsid w:val="7D766EC1"/>
    <w:rsid w:val="7D7D6D4E"/>
    <w:rsid w:val="7D7E1B13"/>
    <w:rsid w:val="7D8620AB"/>
    <w:rsid w:val="7D9437E0"/>
    <w:rsid w:val="7D987318"/>
    <w:rsid w:val="7D997173"/>
    <w:rsid w:val="7D9E0942"/>
    <w:rsid w:val="7DA83881"/>
    <w:rsid w:val="7DAA033E"/>
    <w:rsid w:val="7DB664FC"/>
    <w:rsid w:val="7DBB2490"/>
    <w:rsid w:val="7DBE1CEB"/>
    <w:rsid w:val="7DC70BD3"/>
    <w:rsid w:val="7DC81A4A"/>
    <w:rsid w:val="7DCC0B56"/>
    <w:rsid w:val="7DDB3421"/>
    <w:rsid w:val="7DE40696"/>
    <w:rsid w:val="7DE57EEF"/>
    <w:rsid w:val="7DEF5F9E"/>
    <w:rsid w:val="7DF028C4"/>
    <w:rsid w:val="7E3F259D"/>
    <w:rsid w:val="7E40510E"/>
    <w:rsid w:val="7E614F12"/>
    <w:rsid w:val="7E642CED"/>
    <w:rsid w:val="7E6A6B26"/>
    <w:rsid w:val="7E6F16E3"/>
    <w:rsid w:val="7E802E48"/>
    <w:rsid w:val="7E8A71E3"/>
    <w:rsid w:val="7E8C19BE"/>
    <w:rsid w:val="7E975504"/>
    <w:rsid w:val="7EA4100B"/>
    <w:rsid w:val="7EC73631"/>
    <w:rsid w:val="7ECE04BC"/>
    <w:rsid w:val="7ED7291D"/>
    <w:rsid w:val="7F0121F3"/>
    <w:rsid w:val="7F0A5892"/>
    <w:rsid w:val="7F2326C8"/>
    <w:rsid w:val="7F2C48DF"/>
    <w:rsid w:val="7F3C0BFC"/>
    <w:rsid w:val="7F450EB3"/>
    <w:rsid w:val="7F4631C3"/>
    <w:rsid w:val="7F5F0713"/>
    <w:rsid w:val="7F614367"/>
    <w:rsid w:val="7F7F15C4"/>
    <w:rsid w:val="7F866C3A"/>
    <w:rsid w:val="7F8F24C1"/>
    <w:rsid w:val="7FAE2393"/>
    <w:rsid w:val="7FAE5ED7"/>
    <w:rsid w:val="7FAF17F7"/>
    <w:rsid w:val="7FCB3846"/>
    <w:rsid w:val="7FD30749"/>
    <w:rsid w:val="7FDA50BA"/>
    <w:rsid w:val="7FDD0353"/>
    <w:rsid w:val="7FEC699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30"/>
    <w:qFormat/>
    <w:uiPriority w:val="0"/>
    <w:pPr>
      <w:keepNext/>
      <w:keepLines/>
      <w:spacing w:before="340" w:after="330" w:line="576" w:lineRule="auto"/>
      <w:outlineLvl w:val="0"/>
    </w:pPr>
    <w:rPr>
      <w:b/>
      <w:kern w:val="44"/>
      <w:sz w:val="44"/>
    </w:rPr>
  </w:style>
  <w:style w:type="paragraph" w:styleId="4">
    <w:name w:val="heading 2"/>
    <w:basedOn w:val="1"/>
    <w:next w:val="1"/>
    <w:unhideWhenUsed/>
    <w:qFormat/>
    <w:uiPriority w:val="0"/>
    <w:pPr>
      <w:keepNext/>
      <w:keepLines/>
      <w:spacing w:before="260" w:after="260" w:line="413" w:lineRule="auto"/>
      <w:outlineLvl w:val="1"/>
    </w:pPr>
    <w:rPr>
      <w:rFonts w:ascii="Arial" w:hAnsi="Arial" w:eastAsia="黑体"/>
      <w:b/>
      <w:sz w:val="32"/>
    </w:rPr>
  </w:style>
  <w:style w:type="paragraph" w:styleId="5">
    <w:name w:val="heading 3"/>
    <w:basedOn w:val="1"/>
    <w:next w:val="1"/>
    <w:unhideWhenUsed/>
    <w:qFormat/>
    <w:uiPriority w:val="0"/>
    <w:pPr>
      <w:keepNext/>
      <w:keepLines/>
      <w:spacing w:before="260" w:after="260" w:line="413" w:lineRule="auto"/>
      <w:outlineLvl w:val="2"/>
    </w:pPr>
    <w:rPr>
      <w:b/>
      <w:sz w:val="32"/>
    </w:rPr>
  </w:style>
  <w:style w:type="character" w:default="1" w:styleId="18">
    <w:name w:val="Default Paragraph Font"/>
    <w:unhideWhenUsed/>
    <w:qFormat/>
    <w:uiPriority w:val="1"/>
  </w:style>
  <w:style w:type="table" w:default="1" w:styleId="16">
    <w:name w:val="Normal Table"/>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6">
    <w:name w:val="annotation text"/>
    <w:basedOn w:val="1"/>
    <w:qFormat/>
    <w:uiPriority w:val="0"/>
  </w:style>
  <w:style w:type="paragraph" w:styleId="7">
    <w:name w:val="Body Text"/>
    <w:basedOn w:val="1"/>
    <w:qFormat/>
    <w:uiPriority w:val="0"/>
    <w:rPr>
      <w:rFonts w:eastAsia="中國龍中黑體"/>
      <w:sz w:val="24"/>
      <w:szCs w:val="20"/>
      <w:lang w:eastAsia="zh-TW"/>
    </w:rPr>
  </w:style>
  <w:style w:type="paragraph" w:styleId="8">
    <w:name w:val="Body Text Indent"/>
    <w:basedOn w:val="1"/>
    <w:qFormat/>
    <w:uiPriority w:val="0"/>
    <w:pPr>
      <w:widowControl/>
      <w:overflowPunct w:val="0"/>
      <w:autoSpaceDE w:val="0"/>
      <w:autoSpaceDN w:val="0"/>
      <w:adjustRightInd w:val="0"/>
      <w:ind w:left="400"/>
      <w:jc w:val="left"/>
      <w:textAlignment w:val="baseline"/>
    </w:pPr>
    <w:rPr>
      <w:kern w:val="0"/>
      <w:sz w:val="28"/>
      <w:szCs w:val="20"/>
    </w:rPr>
  </w:style>
  <w:style w:type="paragraph" w:styleId="9">
    <w:name w:val="Plain Text"/>
    <w:basedOn w:val="1"/>
    <w:link w:val="34"/>
    <w:qFormat/>
    <w:uiPriority w:val="0"/>
    <w:rPr>
      <w:rFonts w:ascii="宋体" w:hAnsi="Courier New"/>
      <w:szCs w:val="21"/>
    </w:rPr>
  </w:style>
  <w:style w:type="paragraph" w:styleId="10">
    <w:name w:val="Date"/>
    <w:basedOn w:val="1"/>
    <w:next w:val="1"/>
    <w:qFormat/>
    <w:uiPriority w:val="0"/>
    <w:pPr>
      <w:ind w:left="100" w:leftChars="2500"/>
    </w:pPr>
  </w:style>
  <w:style w:type="paragraph" w:styleId="11">
    <w:name w:val="Body Text Indent 2"/>
    <w:basedOn w:val="1"/>
    <w:qFormat/>
    <w:uiPriority w:val="0"/>
    <w:pPr>
      <w:spacing w:after="120" w:line="480" w:lineRule="auto"/>
      <w:ind w:left="420" w:leftChars="200"/>
    </w:pPr>
  </w:style>
  <w:style w:type="paragraph" w:styleId="12">
    <w:name w:val="footer"/>
    <w:basedOn w:val="1"/>
    <w:qFormat/>
    <w:uiPriority w:val="0"/>
    <w:pPr>
      <w:tabs>
        <w:tab w:val="center" w:pos="4153"/>
        <w:tab w:val="right" w:pos="8306"/>
      </w:tabs>
      <w:snapToGrid w:val="0"/>
      <w:ind w:right="100" w:rightChars="100"/>
      <w:jc w:val="right"/>
    </w:pPr>
    <w:rPr>
      <w:sz w:val="18"/>
    </w:rPr>
  </w:style>
  <w:style w:type="paragraph" w:styleId="13">
    <w:name w:val="header"/>
    <w:basedOn w:val="1"/>
    <w:next w:val="1"/>
    <w:qFormat/>
    <w:uiPriority w:val="0"/>
    <w:pPr>
      <w:pBdr>
        <w:bottom w:val="single" w:color="auto" w:sz="6" w:space="1"/>
      </w:pBdr>
      <w:tabs>
        <w:tab w:val="center" w:pos="4153"/>
        <w:tab w:val="right" w:pos="8306"/>
      </w:tabs>
      <w:snapToGrid w:val="0"/>
      <w:jc w:val="center"/>
    </w:pPr>
    <w:rPr>
      <w:sz w:val="18"/>
    </w:rPr>
  </w:style>
  <w:style w:type="paragraph" w:styleId="14">
    <w:name w:val="toc 1"/>
    <w:next w:val="1"/>
    <w:qFormat/>
    <w:uiPriority w:val="0"/>
    <w:pPr>
      <w:jc w:val="both"/>
    </w:pPr>
    <w:rPr>
      <w:rFonts w:ascii="宋体" w:hAnsiTheme="minorHAnsi" w:eastAsiaTheme="minorEastAsia" w:cstheme="minorBidi"/>
      <w:sz w:val="21"/>
      <w:szCs w:val="22"/>
      <w:lang w:val="en-US" w:eastAsia="zh-CN" w:bidi="ar-SA"/>
    </w:rPr>
  </w:style>
  <w:style w:type="paragraph" w:styleId="15">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page number"/>
    <w:basedOn w:val="18"/>
    <w:qFormat/>
    <w:uiPriority w:val="0"/>
    <w:rPr>
      <w:rFonts w:ascii="Times New Roman" w:hAnsi="Times New Roman" w:eastAsia="宋体"/>
      <w:sz w:val="18"/>
    </w:rPr>
  </w:style>
  <w:style w:type="character" w:styleId="20">
    <w:name w:val="annotation reference"/>
    <w:qFormat/>
    <w:uiPriority w:val="0"/>
    <w:rPr>
      <w:sz w:val="21"/>
    </w:rPr>
  </w:style>
  <w:style w:type="paragraph" w:customStyle="1" w:styleId="21">
    <w:name w:val="ZW(00)"/>
    <w:basedOn w:val="22"/>
    <w:qFormat/>
    <w:uiPriority w:val="0"/>
    <w:pPr>
      <w:ind w:firstLine="0" w:firstLineChars="0"/>
    </w:pPr>
  </w:style>
  <w:style w:type="paragraph" w:customStyle="1" w:styleId="22">
    <w:name w:val="ZW"/>
    <w:basedOn w:val="1"/>
    <w:qFormat/>
    <w:uiPriority w:val="0"/>
    <w:pPr>
      <w:spacing w:line="500" w:lineRule="exact"/>
      <w:ind w:firstLine="200" w:firstLineChars="200"/>
    </w:pPr>
    <w:rPr>
      <w:color w:val="000000"/>
      <w:sz w:val="28"/>
    </w:rPr>
  </w:style>
  <w:style w:type="paragraph" w:customStyle="1" w:styleId="23">
    <w:name w:val="目次、标准名称标题"/>
    <w:basedOn w:val="24"/>
    <w:next w:val="25"/>
    <w:qFormat/>
    <w:uiPriority w:val="0"/>
    <w:pPr>
      <w:numPr>
        <w:numId w:val="0"/>
      </w:numPr>
      <w:spacing w:line="460" w:lineRule="exact"/>
    </w:pPr>
  </w:style>
  <w:style w:type="paragraph" w:customStyle="1" w:styleId="24">
    <w:name w:val="前言、引言标题"/>
    <w:next w:val="1"/>
    <w:qFormat/>
    <w:uiPriority w:val="0"/>
    <w:pPr>
      <w:numPr>
        <w:ilvl w:val="0"/>
        <w:numId w:val="1"/>
      </w:numPr>
      <w:shd w:val="clear" w:color="FFFFFF" w:fill="FFFFFF"/>
      <w:spacing w:before="640" w:after="560"/>
      <w:jc w:val="center"/>
      <w:outlineLvl w:val="0"/>
    </w:pPr>
    <w:rPr>
      <w:rFonts w:ascii="黑体" w:eastAsia="黑体" w:hAnsiTheme="minorHAnsi" w:cstheme="minorBidi"/>
      <w:sz w:val="32"/>
      <w:szCs w:val="22"/>
      <w:lang w:val="en-US" w:eastAsia="zh-CN" w:bidi="ar-SA"/>
    </w:rPr>
  </w:style>
  <w:style w:type="paragraph" w:customStyle="1" w:styleId="25">
    <w:name w:val="段"/>
    <w:qFormat/>
    <w:uiPriority w:val="0"/>
    <w:pPr>
      <w:autoSpaceDE w:val="0"/>
      <w:autoSpaceDN w:val="0"/>
      <w:ind w:firstLine="200" w:firstLineChars="200"/>
      <w:jc w:val="both"/>
    </w:pPr>
    <w:rPr>
      <w:rFonts w:ascii="宋体" w:hAnsiTheme="minorHAnsi" w:eastAsiaTheme="minorEastAsia" w:cstheme="minorBidi"/>
      <w:sz w:val="21"/>
      <w:szCs w:val="22"/>
      <w:lang w:val="en-US" w:eastAsia="zh-CN" w:bidi="ar-SA"/>
    </w:rPr>
  </w:style>
  <w:style w:type="paragraph" w:customStyle="1" w:styleId="26">
    <w:name w:val="标准书眉_奇数页"/>
    <w:next w:val="1"/>
    <w:qFormat/>
    <w:uiPriority w:val="0"/>
    <w:pPr>
      <w:tabs>
        <w:tab w:val="center" w:pos="4154"/>
        <w:tab w:val="right" w:pos="8306"/>
      </w:tabs>
      <w:spacing w:after="120"/>
      <w:jc w:val="right"/>
    </w:pPr>
    <w:rPr>
      <w:rFonts w:asciiTheme="minorHAnsi" w:hAnsiTheme="minorHAnsi" w:eastAsiaTheme="minorEastAsia" w:cstheme="minorBidi"/>
      <w:sz w:val="21"/>
      <w:szCs w:val="22"/>
      <w:lang w:val="en-US" w:eastAsia="zh-CN" w:bidi="ar-SA"/>
    </w:rPr>
  </w:style>
  <w:style w:type="paragraph" w:customStyle="1" w:styleId="27">
    <w:name w:val="标准书眉_偶数页"/>
    <w:basedOn w:val="26"/>
    <w:next w:val="1"/>
    <w:qFormat/>
    <w:uiPriority w:val="0"/>
    <w:pPr>
      <w:jc w:val="left"/>
    </w:pPr>
  </w:style>
  <w:style w:type="paragraph" w:customStyle="1" w:styleId="28">
    <w:name w:val="标准书脚_奇数页"/>
    <w:qFormat/>
    <w:uiPriority w:val="0"/>
    <w:pPr>
      <w:spacing w:before="120"/>
      <w:jc w:val="right"/>
    </w:pPr>
    <w:rPr>
      <w:rFonts w:asciiTheme="minorHAnsi" w:hAnsiTheme="minorHAnsi" w:eastAsiaTheme="minorEastAsia" w:cstheme="minorBidi"/>
      <w:sz w:val="18"/>
      <w:szCs w:val="22"/>
      <w:lang w:val="en-US" w:eastAsia="zh-CN" w:bidi="ar-SA"/>
    </w:rPr>
  </w:style>
  <w:style w:type="paragraph" w:customStyle="1" w:styleId="29">
    <w:name w:val="标准书脚_偶数页"/>
    <w:qFormat/>
    <w:uiPriority w:val="0"/>
    <w:pPr>
      <w:spacing w:before="120"/>
    </w:pPr>
    <w:rPr>
      <w:rFonts w:asciiTheme="minorHAnsi" w:hAnsiTheme="minorHAnsi" w:eastAsiaTheme="minorEastAsia" w:cstheme="minorBidi"/>
      <w:sz w:val="18"/>
      <w:szCs w:val="22"/>
      <w:lang w:val="en-US" w:eastAsia="zh-CN" w:bidi="ar-SA"/>
    </w:rPr>
  </w:style>
  <w:style w:type="character" w:customStyle="1" w:styleId="30">
    <w:name w:val="标题 1 Char"/>
    <w:link w:val="3"/>
    <w:qFormat/>
    <w:uiPriority w:val="0"/>
    <w:rPr>
      <w:b/>
      <w:kern w:val="44"/>
      <w:sz w:val="44"/>
    </w:rPr>
  </w:style>
  <w:style w:type="paragraph" w:customStyle="1" w:styleId="31">
    <w:name w:val="C"/>
    <w:basedOn w:val="32"/>
    <w:qFormat/>
    <w:uiPriority w:val="0"/>
    <w:pPr>
      <w:ind w:left="306" w:hanging="306" w:hangingChars="306"/>
    </w:pPr>
  </w:style>
  <w:style w:type="paragraph" w:customStyle="1" w:styleId="32">
    <w:name w:val="B"/>
    <w:basedOn w:val="21"/>
    <w:qFormat/>
    <w:uiPriority w:val="0"/>
    <w:pPr>
      <w:ind w:left="231" w:hanging="231" w:hangingChars="231"/>
      <w:jc w:val="left"/>
    </w:pPr>
    <w:rPr>
      <w:rFonts w:eastAsia="宋体"/>
    </w:rPr>
  </w:style>
  <w:style w:type="paragraph" w:customStyle="1" w:styleId="33">
    <w:name w:val="列出段落1"/>
    <w:basedOn w:val="1"/>
    <w:qFormat/>
    <w:uiPriority w:val="34"/>
    <w:pPr>
      <w:ind w:firstLine="420" w:firstLineChars="200"/>
    </w:pPr>
  </w:style>
  <w:style w:type="character" w:customStyle="1" w:styleId="34">
    <w:name w:val="纯文本 Char"/>
    <w:link w:val="9"/>
    <w:qFormat/>
    <w:uiPriority w:val="0"/>
    <w:rPr>
      <w:rFonts w:ascii="宋体" w:hAnsi="Courier New"/>
      <w:szCs w:val="21"/>
    </w:rPr>
  </w:style>
  <w:style w:type="paragraph" w:customStyle="1" w:styleId="35">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36">
    <w:name w:val="样式1"/>
    <w:basedOn w:val="1"/>
    <w:qFormat/>
    <w:uiPriority w:val="0"/>
    <w:rPr>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5357</Words>
  <Characters>30540</Characters>
  <Lines>254</Lines>
  <Paragraphs>71</Paragraphs>
  <TotalTime>0</TotalTime>
  <ScaleCrop>false</ScaleCrop>
  <LinksUpToDate>false</LinksUpToDate>
  <CharactersWithSpaces>35826</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2017-01-14T12:14:00Z</dcterms:created>
  <dc:creator>lhy68</dc:creator>
  <cp:lastModifiedBy>匡吉文</cp:lastModifiedBy>
  <dcterms:modified xsi:type="dcterms:W3CDTF">2021-11-26T15:13:00Z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80CF46F65CB64816A133697D5826DEB5</vt:lpwstr>
  </property>
</Properties>
</file>