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10237-2024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2026年03月24日上午至2026年03月25日上午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28875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