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北京奥特美克科技股份有限公司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2021年11月29日 上午至2021年11月30日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管理者代表任命书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86995</wp:posOffset>
          </wp:positionV>
          <wp:extent cx="478155" cy="482600"/>
          <wp:effectExtent l="0" t="0" r="17145" b="1270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305B91"/>
    <w:rsid w:val="3F620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5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2021-11-30T08:41:38Z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7FF94899C7B14CE3A80FAE9A563D7511</vt:lpwstr>
  </property>
</Properties>
</file>