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A28" w:rsidRDefault="00435414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01A28" w:rsidRDefault="00435414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B01A28" w:rsidRDefault="00B01A2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1"/>
        <w:gridCol w:w="2464"/>
        <w:gridCol w:w="68"/>
        <w:gridCol w:w="782"/>
        <w:gridCol w:w="508"/>
        <w:gridCol w:w="1504"/>
        <w:gridCol w:w="188"/>
        <w:gridCol w:w="1531"/>
        <w:gridCol w:w="1378"/>
      </w:tblGrid>
      <w:tr w:rsidR="00B01A28" w:rsidTr="006544DE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:rsidR="00B01A28" w:rsidRDefault="004354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2464" w:type="dxa"/>
            <w:tcBorders>
              <w:top w:val="single" w:sz="8" w:space="0" w:color="auto"/>
            </w:tcBorders>
            <w:vAlign w:val="center"/>
          </w:tcPr>
          <w:p w:rsidR="00B01A28" w:rsidRDefault="002222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rFonts w:hint="eastAsia"/>
                <w:sz w:val="21"/>
                <w:szCs w:val="21"/>
              </w:rPr>
              <w:t>浙江申宇科技股份有限公司</w:t>
            </w:r>
            <w:bookmarkEnd w:id="7"/>
          </w:p>
        </w:tc>
        <w:tc>
          <w:tcPr>
            <w:tcW w:w="850" w:type="dxa"/>
            <w:gridSpan w:val="2"/>
            <w:tcBorders>
              <w:top w:val="single" w:sz="8" w:space="0" w:color="auto"/>
            </w:tcBorders>
            <w:vAlign w:val="center"/>
          </w:tcPr>
          <w:p w:rsidR="00B01A28" w:rsidRDefault="0043541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01A28" w:rsidRDefault="0043541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5109" w:type="dxa"/>
            <w:gridSpan w:val="5"/>
            <w:tcBorders>
              <w:top w:val="single" w:sz="8" w:space="0" w:color="auto"/>
            </w:tcBorders>
            <w:vAlign w:val="center"/>
          </w:tcPr>
          <w:p w:rsidR="00B01A28" w:rsidRDefault="0043541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 w:rsidR="00222213">
              <w:t>19.09.02;19.14.00</w:t>
            </w:r>
          </w:p>
          <w:p w:rsidR="00222213" w:rsidRDefault="00435414">
            <w:pPr>
              <w:snapToGrid w:val="0"/>
              <w:spacing w:line="280" w:lineRule="exact"/>
              <w:ind w:left="52"/>
              <w:jc w:val="center"/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 w:rsidR="00222213">
              <w:t>19.09.02;19.14.00</w:t>
            </w:r>
          </w:p>
          <w:p w:rsidR="00B01A28" w:rsidRDefault="0043541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 w:rsidR="00222213">
              <w:t>19.09.02;19.14.00</w:t>
            </w:r>
            <w:bookmarkEnd w:id="8"/>
          </w:p>
        </w:tc>
      </w:tr>
      <w:tr w:rsidR="00B01A28" w:rsidTr="006544DE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:rsidR="00B01A28" w:rsidRDefault="004354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2" w:type="dxa"/>
            <w:gridSpan w:val="2"/>
            <w:vAlign w:val="center"/>
          </w:tcPr>
          <w:p w:rsidR="00B01A28" w:rsidRDefault="006544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gridSpan w:val="2"/>
            <w:vAlign w:val="center"/>
          </w:tcPr>
          <w:p w:rsidR="00B01A28" w:rsidRDefault="004354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B01A28" w:rsidRDefault="002222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19.09.02;19.14.00</w:t>
            </w:r>
          </w:p>
        </w:tc>
        <w:tc>
          <w:tcPr>
            <w:tcW w:w="1719" w:type="dxa"/>
            <w:gridSpan w:val="2"/>
            <w:vAlign w:val="center"/>
          </w:tcPr>
          <w:p w:rsidR="00B01A28" w:rsidRDefault="0043541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B01A28" w:rsidRDefault="0022221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6544DE" w:rsidTr="006544DE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6544DE" w:rsidRDefault="006544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1" w:type="dxa"/>
            <w:vAlign w:val="center"/>
          </w:tcPr>
          <w:p w:rsidR="006544DE" w:rsidRDefault="006544D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2" w:type="dxa"/>
            <w:gridSpan w:val="2"/>
            <w:vAlign w:val="center"/>
          </w:tcPr>
          <w:p w:rsidR="006544DE" w:rsidRPr="002E104C" w:rsidRDefault="00222213" w:rsidP="002E104C">
            <w:pPr>
              <w:spacing w:line="240" w:lineRule="exact"/>
              <w:rPr>
                <w:sz w:val="20"/>
              </w:rPr>
            </w:pPr>
            <w:r w:rsidRPr="002E104C">
              <w:rPr>
                <w:rFonts w:hint="eastAsia"/>
                <w:sz w:val="20"/>
              </w:rPr>
              <w:t>李蒙生</w:t>
            </w:r>
          </w:p>
        </w:tc>
        <w:tc>
          <w:tcPr>
            <w:tcW w:w="1290" w:type="dxa"/>
            <w:gridSpan w:val="2"/>
            <w:vAlign w:val="center"/>
          </w:tcPr>
          <w:p w:rsidR="006544DE" w:rsidRDefault="006544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6544DE" w:rsidRDefault="006544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6544DE" w:rsidRDefault="006544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544DE" w:rsidRDefault="006544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01A28" w:rsidTr="006544DE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B01A28" w:rsidRDefault="004354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01A28" w:rsidRDefault="0043541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8"/>
            <w:vAlign w:val="center"/>
          </w:tcPr>
          <w:p w:rsidR="002E104C" w:rsidRPr="002E104C" w:rsidRDefault="002E104C" w:rsidP="002E104C">
            <w:pPr>
              <w:rPr>
                <w:sz w:val="20"/>
              </w:rPr>
            </w:pPr>
            <w:r w:rsidRPr="002E104C">
              <w:rPr>
                <w:rFonts w:hint="eastAsia"/>
                <w:sz w:val="20"/>
              </w:rPr>
              <w:t>研发：市场调研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产品立项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设计研发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设计评审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设计出图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样机投产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组装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样机调试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样机改进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样机测试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样机完成</w:t>
            </w:r>
          </w:p>
          <w:p w:rsidR="002E104C" w:rsidRDefault="002E104C" w:rsidP="002E104C">
            <w:pPr>
              <w:rPr>
                <w:sz w:val="20"/>
              </w:rPr>
            </w:pPr>
            <w:r w:rsidRPr="002E104C">
              <w:rPr>
                <w:rFonts w:hint="eastAsia"/>
                <w:sz w:val="20"/>
              </w:rPr>
              <w:t>制造：客户接触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合同评审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签订合同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填立项单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采购材料（元器件、配线、柜体、断电器、开关）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组装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调试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检验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贴标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包装</w:t>
            </w:r>
            <w:r w:rsidRPr="006621DD">
              <w:rPr>
                <w:rFonts w:hint="eastAsia"/>
                <w:sz w:val="20"/>
              </w:rPr>
              <w:t>→</w:t>
            </w:r>
            <w:r w:rsidRPr="002E104C">
              <w:rPr>
                <w:rFonts w:hint="eastAsia"/>
                <w:sz w:val="20"/>
              </w:rPr>
              <w:t>入库</w:t>
            </w:r>
          </w:p>
          <w:p w:rsidR="002E104C" w:rsidRPr="002E104C" w:rsidRDefault="002E104C" w:rsidP="002E104C">
            <w:pPr>
              <w:rPr>
                <w:sz w:val="20"/>
              </w:rPr>
            </w:pPr>
            <w:r w:rsidRPr="002E104C">
              <w:rPr>
                <w:rFonts w:hint="eastAsia"/>
                <w:sz w:val="20"/>
              </w:rPr>
              <w:t>销售：客户接触→合同评审→签订合同→客户付款→</w:t>
            </w:r>
            <w:proofErr w:type="gramStart"/>
            <w:r w:rsidRPr="002E104C">
              <w:rPr>
                <w:rFonts w:hint="eastAsia"/>
                <w:sz w:val="20"/>
              </w:rPr>
              <w:t>入帐</w:t>
            </w:r>
            <w:proofErr w:type="gramEnd"/>
            <w:r w:rsidRPr="002E104C">
              <w:rPr>
                <w:rFonts w:hint="eastAsia"/>
                <w:sz w:val="20"/>
              </w:rPr>
              <w:t>→采购→客户提货→验收</w:t>
            </w:r>
          </w:p>
          <w:p w:rsidR="00B01A28" w:rsidRPr="002E104C" w:rsidRDefault="00B01A28" w:rsidP="006621DD">
            <w:pPr>
              <w:snapToGrid w:val="0"/>
              <w:spacing w:line="280" w:lineRule="exact"/>
              <w:rPr>
                <w:sz w:val="20"/>
              </w:rPr>
            </w:pPr>
          </w:p>
        </w:tc>
      </w:tr>
      <w:tr w:rsidR="00C17A61" w:rsidTr="009A0148">
        <w:trPr>
          <w:cantSplit/>
          <w:trHeight w:val="1565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C17A61" w:rsidRDefault="00C17A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C17A61" w:rsidRDefault="00C17A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C17A61" w:rsidRDefault="00C17A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C17A61" w:rsidRDefault="00C17A61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8"/>
          </w:tcPr>
          <w:p w:rsidR="00C17A61" w:rsidRPr="002A65BE" w:rsidRDefault="00C17A61" w:rsidP="004D6800">
            <w:pPr>
              <w:spacing w:line="240" w:lineRule="exact"/>
              <w:rPr>
                <w:sz w:val="20"/>
              </w:rPr>
            </w:pPr>
            <w:r w:rsidRPr="002A65BE">
              <w:rPr>
                <w:rFonts w:hint="eastAsia"/>
                <w:sz w:val="20"/>
              </w:rPr>
              <w:t>关键控制点：</w:t>
            </w:r>
            <w:r w:rsidR="002E104C">
              <w:rPr>
                <w:rFonts w:hint="eastAsia"/>
                <w:sz w:val="20"/>
              </w:rPr>
              <w:t>研发</w:t>
            </w:r>
            <w:r w:rsidRPr="002A65BE">
              <w:rPr>
                <w:rFonts w:hint="eastAsia"/>
                <w:sz w:val="20"/>
              </w:rPr>
              <w:t>、</w:t>
            </w:r>
            <w:r w:rsidR="002E104C">
              <w:rPr>
                <w:rFonts w:hint="eastAsia"/>
                <w:sz w:val="20"/>
              </w:rPr>
              <w:t>组装、调试过程</w:t>
            </w:r>
            <w:r w:rsidRPr="002A65BE">
              <w:rPr>
                <w:rFonts w:hint="eastAsia"/>
                <w:sz w:val="20"/>
              </w:rPr>
              <w:t>。</w:t>
            </w:r>
          </w:p>
          <w:p w:rsidR="002E104C" w:rsidRDefault="002E104C" w:rsidP="00925BD8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研发</w:t>
            </w:r>
            <w:r w:rsidR="00C17A61">
              <w:rPr>
                <w:sz w:val="20"/>
              </w:rPr>
              <w:t>过程</w:t>
            </w:r>
            <w:r>
              <w:rPr>
                <w:sz w:val="20"/>
              </w:rPr>
              <w:t>按照市场和客户要求确保样机符合规定要求</w:t>
            </w:r>
            <w:r>
              <w:rPr>
                <w:rFonts w:hint="eastAsia"/>
                <w:sz w:val="20"/>
              </w:rPr>
              <w:t>。</w:t>
            </w:r>
          </w:p>
          <w:p w:rsidR="002E104C" w:rsidRDefault="002E104C" w:rsidP="00925BD8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组装过程</w:t>
            </w:r>
            <w:r w:rsidR="00C17A61">
              <w:rPr>
                <w:sz w:val="20"/>
              </w:rPr>
              <w:t>主要是控制</w:t>
            </w:r>
            <w:r>
              <w:rPr>
                <w:sz w:val="20"/>
              </w:rPr>
              <w:t>装配间隙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精度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牢固度</w:t>
            </w:r>
            <w:r>
              <w:rPr>
                <w:rFonts w:hint="eastAsia"/>
                <w:sz w:val="20"/>
              </w:rPr>
              <w:t>，</w:t>
            </w:r>
            <w:r>
              <w:rPr>
                <w:sz w:val="20"/>
              </w:rPr>
              <w:t>按照图纸作业</w:t>
            </w:r>
            <w:r>
              <w:rPr>
                <w:rFonts w:hint="eastAsia"/>
                <w:sz w:val="20"/>
              </w:rPr>
              <w:t>。</w:t>
            </w:r>
          </w:p>
          <w:p w:rsidR="00C17A61" w:rsidRPr="002A65BE" w:rsidRDefault="002E104C" w:rsidP="002E104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调试过程主要是按照技术指标要求调试成达标的产品</w:t>
            </w:r>
            <w:r w:rsidR="00C17A61">
              <w:rPr>
                <w:rFonts w:hint="eastAsia"/>
                <w:sz w:val="20"/>
              </w:rPr>
              <w:t>。</w:t>
            </w:r>
          </w:p>
        </w:tc>
      </w:tr>
      <w:tr w:rsidR="00C17A61" w:rsidTr="006544DE">
        <w:trPr>
          <w:cantSplit/>
          <w:trHeight w:val="1546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C17A61" w:rsidRDefault="00C17A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8"/>
            <w:vAlign w:val="center"/>
          </w:tcPr>
          <w:p w:rsidR="00C17A61" w:rsidRDefault="00C17A61" w:rsidP="004D680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</w:t>
            </w:r>
            <w:r w:rsidR="002A65BE">
              <w:rPr>
                <w:rFonts w:hint="eastAsia"/>
                <w:sz w:val="20"/>
              </w:rPr>
              <w:t>要</w:t>
            </w:r>
            <w:r>
              <w:rPr>
                <w:rFonts w:hint="eastAsia"/>
                <w:sz w:val="20"/>
              </w:rPr>
              <w:t>环境因素：火灾，</w:t>
            </w:r>
            <w:r w:rsidR="00767347">
              <w:rPr>
                <w:rFonts w:hint="eastAsia"/>
                <w:sz w:val="20"/>
              </w:rPr>
              <w:t>废水</w:t>
            </w:r>
            <w:r>
              <w:rPr>
                <w:rFonts w:hint="eastAsia"/>
                <w:sz w:val="20"/>
              </w:rPr>
              <w:t>排放，废气排放，固废排放；</w:t>
            </w:r>
          </w:p>
          <w:p w:rsidR="00C17A61" w:rsidRDefault="00C17A61" w:rsidP="004D6800">
            <w:pPr>
              <w:snapToGrid w:val="0"/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C17A61" w:rsidTr="006544DE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C17A61" w:rsidRDefault="00C17A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8"/>
            <w:vAlign w:val="center"/>
          </w:tcPr>
          <w:p w:rsidR="00C17A61" w:rsidRDefault="00C17A61" w:rsidP="004D6800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不可接受风险：火灾，触电、</w:t>
            </w:r>
            <w:r w:rsidR="00767347">
              <w:rPr>
                <w:rFonts w:hint="eastAsia"/>
                <w:sz w:val="20"/>
              </w:rPr>
              <w:t>机械</w:t>
            </w:r>
            <w:r>
              <w:rPr>
                <w:rFonts w:hint="eastAsia"/>
                <w:sz w:val="20"/>
              </w:rPr>
              <w:t>伤害；</w:t>
            </w:r>
          </w:p>
          <w:p w:rsidR="00C17A61" w:rsidRDefault="00C17A61" w:rsidP="004D6800">
            <w:pPr>
              <w:spacing w:line="24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="00767347">
              <w:rPr>
                <w:rFonts w:hint="eastAsia"/>
                <w:sz w:val="20"/>
              </w:rPr>
              <w:t>加强设备保养，加强机械操作安全教育，</w:t>
            </w:r>
            <w:r>
              <w:rPr>
                <w:rFonts w:hint="eastAsia"/>
                <w:sz w:val="20"/>
              </w:rPr>
              <w:t>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 w:rsidR="00C17A61" w:rsidTr="006544DE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C17A61" w:rsidRDefault="00C17A6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3" w:type="dxa"/>
            <w:gridSpan w:val="8"/>
            <w:vAlign w:val="center"/>
          </w:tcPr>
          <w:p w:rsidR="00C17A61" w:rsidRDefault="00C17A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17A61" w:rsidTr="006544DE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C17A61" w:rsidRDefault="00772F2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bookmarkStart w:id="9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D1BFFE6" wp14:editId="4634FFEF">
                  <wp:simplePos x="0" y="0"/>
                  <wp:positionH relativeFrom="column">
                    <wp:posOffset>-409575</wp:posOffset>
                  </wp:positionH>
                  <wp:positionV relativeFrom="paragraph">
                    <wp:posOffset>-672465</wp:posOffset>
                  </wp:positionV>
                  <wp:extent cx="7200000" cy="9589152"/>
                  <wp:effectExtent l="0" t="0" r="0" b="0"/>
                  <wp:wrapNone/>
                  <wp:docPr id="1" name="图片 1" descr="C:\Users\DELL\AppData\Local\Microsoft\Windows\INetCache\Content.Word\扫描全能王 2022-01-05 10.39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2-01-05 10.39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589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C17A61"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3" w:type="dxa"/>
            <w:gridSpan w:val="8"/>
            <w:vAlign w:val="center"/>
          </w:tcPr>
          <w:p w:rsidR="00C17A61" w:rsidRDefault="00C17A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17A61" w:rsidTr="00F3660A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C17A61" w:rsidRDefault="00C17A6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8"/>
          </w:tcPr>
          <w:p w:rsidR="001F1E52" w:rsidRPr="001F1E52" w:rsidRDefault="00C17A61" w:rsidP="001F1E5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中华人民共和国环保法、固体废物污染环境防治法、大气污染环境防治法，中华人民共和国安全生产法、劳动法、职业病防治法，</w:t>
            </w:r>
            <w:r w:rsidR="001F1E52" w:rsidRPr="001F1E52">
              <w:rPr>
                <w:rFonts w:hint="eastAsia"/>
                <w:sz w:val="20"/>
              </w:rPr>
              <w:t>UPS</w:t>
            </w:r>
            <w:r w:rsidR="001F1E52" w:rsidRPr="001F1E52">
              <w:rPr>
                <w:rFonts w:hint="eastAsia"/>
                <w:sz w:val="20"/>
              </w:rPr>
              <w:t>与</w:t>
            </w:r>
            <w:r w:rsidR="001F1E52" w:rsidRPr="001F1E52">
              <w:rPr>
                <w:rFonts w:hint="eastAsia"/>
                <w:sz w:val="20"/>
              </w:rPr>
              <w:t>EPS</w:t>
            </w:r>
            <w:r w:rsidR="001F1E52" w:rsidRPr="001F1E52">
              <w:rPr>
                <w:rFonts w:hint="eastAsia"/>
                <w:sz w:val="20"/>
              </w:rPr>
              <w:t>电源装置的设计与安装</w:t>
            </w:r>
            <w:r w:rsidR="001F1E52" w:rsidRPr="001F1E52">
              <w:rPr>
                <w:rFonts w:hint="eastAsia"/>
                <w:sz w:val="20"/>
              </w:rPr>
              <w:t>15D202-3</w:t>
            </w:r>
            <w:r w:rsidR="001F1E52">
              <w:rPr>
                <w:rFonts w:hint="eastAsia"/>
                <w:sz w:val="20"/>
              </w:rPr>
              <w:t>，</w:t>
            </w:r>
            <w:r w:rsidR="001F1E52" w:rsidRPr="001F1E52">
              <w:rPr>
                <w:rFonts w:hint="eastAsia"/>
                <w:sz w:val="20"/>
              </w:rPr>
              <w:t>不间断电源设备</w:t>
            </w:r>
            <w:r w:rsidR="001F1E52" w:rsidRPr="001F1E52">
              <w:rPr>
                <w:rFonts w:hint="eastAsia"/>
                <w:sz w:val="20"/>
              </w:rPr>
              <w:t xml:space="preserve">(UPS) </w:t>
            </w:r>
            <w:r w:rsidR="001F1E52" w:rsidRPr="001F1E52">
              <w:rPr>
                <w:rFonts w:hint="eastAsia"/>
                <w:sz w:val="20"/>
              </w:rPr>
              <w:t>第</w:t>
            </w:r>
            <w:r w:rsidR="001F1E52" w:rsidRPr="001F1E52">
              <w:rPr>
                <w:rFonts w:hint="eastAsia"/>
                <w:sz w:val="20"/>
              </w:rPr>
              <w:t>2</w:t>
            </w:r>
            <w:r w:rsidR="001F1E52" w:rsidRPr="001F1E52">
              <w:rPr>
                <w:rFonts w:hint="eastAsia"/>
                <w:sz w:val="20"/>
              </w:rPr>
              <w:t>部分：电磁兼容性</w:t>
            </w:r>
            <w:r w:rsidR="001F1E52" w:rsidRPr="001F1E52">
              <w:rPr>
                <w:rFonts w:hint="eastAsia"/>
                <w:sz w:val="20"/>
              </w:rPr>
              <w:t>(EMC)</w:t>
            </w:r>
            <w:r w:rsidR="001F1E52" w:rsidRPr="001F1E52">
              <w:rPr>
                <w:rFonts w:hint="eastAsia"/>
                <w:sz w:val="20"/>
              </w:rPr>
              <w:t>要求</w:t>
            </w:r>
            <w:r w:rsidR="001F1E52" w:rsidRPr="001F1E52">
              <w:rPr>
                <w:rFonts w:hint="eastAsia"/>
                <w:sz w:val="20"/>
              </w:rPr>
              <w:t>GB 7260.2-2009</w:t>
            </w:r>
            <w:r w:rsidR="001F1E52" w:rsidRPr="001F1E52">
              <w:rPr>
                <w:rFonts w:hint="eastAsia"/>
                <w:sz w:val="20"/>
              </w:rPr>
              <w:t>，不间断电源设备</w:t>
            </w:r>
            <w:r w:rsidR="001F1E52" w:rsidRPr="001F1E52">
              <w:rPr>
                <w:rFonts w:hint="eastAsia"/>
                <w:sz w:val="20"/>
              </w:rPr>
              <w:t xml:space="preserve">(UPS) </w:t>
            </w:r>
            <w:r w:rsidR="001F1E52" w:rsidRPr="001F1E52">
              <w:rPr>
                <w:rFonts w:hint="eastAsia"/>
                <w:sz w:val="20"/>
              </w:rPr>
              <w:t>第</w:t>
            </w:r>
            <w:r w:rsidR="001F1E52" w:rsidRPr="001F1E52">
              <w:rPr>
                <w:rFonts w:hint="eastAsia"/>
                <w:sz w:val="20"/>
              </w:rPr>
              <w:t>3</w:t>
            </w:r>
            <w:r w:rsidR="001F1E52" w:rsidRPr="001F1E52">
              <w:rPr>
                <w:rFonts w:hint="eastAsia"/>
                <w:sz w:val="20"/>
              </w:rPr>
              <w:t>部分</w:t>
            </w:r>
            <w:r w:rsidR="001F1E52" w:rsidRPr="001F1E52">
              <w:rPr>
                <w:rFonts w:hint="eastAsia"/>
                <w:sz w:val="20"/>
              </w:rPr>
              <w:t>:</w:t>
            </w:r>
            <w:r w:rsidR="001F1E52" w:rsidRPr="001F1E52">
              <w:rPr>
                <w:rFonts w:hint="eastAsia"/>
                <w:sz w:val="20"/>
              </w:rPr>
              <w:t>确定性能的方法和试验要求</w:t>
            </w:r>
            <w:r w:rsidR="001F1E52" w:rsidRPr="001F1E52">
              <w:rPr>
                <w:rFonts w:hint="eastAsia"/>
                <w:sz w:val="20"/>
              </w:rPr>
              <w:t>GB/T 7260.3-2003</w:t>
            </w:r>
            <w:r w:rsidR="001F1E52">
              <w:rPr>
                <w:rFonts w:hint="eastAsia"/>
                <w:sz w:val="20"/>
              </w:rPr>
              <w:t>，</w:t>
            </w:r>
            <w:r w:rsidR="001F1E52" w:rsidRPr="001F1E52">
              <w:rPr>
                <w:rFonts w:hint="eastAsia"/>
                <w:sz w:val="20"/>
              </w:rPr>
              <w:t>不间断电源系统（</w:t>
            </w:r>
            <w:r w:rsidR="001F1E52" w:rsidRPr="001F1E52">
              <w:rPr>
                <w:rFonts w:hint="eastAsia"/>
                <w:sz w:val="20"/>
              </w:rPr>
              <w:t>UPS</w:t>
            </w:r>
            <w:r w:rsidR="001F1E52" w:rsidRPr="001F1E52">
              <w:rPr>
                <w:rFonts w:hint="eastAsia"/>
                <w:sz w:val="20"/>
              </w:rPr>
              <w:t>）</w:t>
            </w:r>
            <w:r w:rsidR="001F1E52" w:rsidRPr="001F1E52">
              <w:rPr>
                <w:rFonts w:hint="eastAsia"/>
                <w:sz w:val="20"/>
              </w:rPr>
              <w:t xml:space="preserve"> </w:t>
            </w:r>
            <w:r w:rsidR="001F1E52" w:rsidRPr="001F1E52">
              <w:rPr>
                <w:rFonts w:hint="eastAsia"/>
                <w:sz w:val="20"/>
              </w:rPr>
              <w:t>第</w:t>
            </w:r>
            <w:r w:rsidR="001F1E52" w:rsidRPr="001F1E52">
              <w:rPr>
                <w:rFonts w:hint="eastAsia"/>
                <w:sz w:val="20"/>
              </w:rPr>
              <w:t>5-3</w:t>
            </w:r>
            <w:r w:rsidR="001F1E52" w:rsidRPr="001F1E52">
              <w:rPr>
                <w:rFonts w:hint="eastAsia"/>
                <w:sz w:val="20"/>
              </w:rPr>
              <w:t>部分：直流输出</w:t>
            </w:r>
            <w:r w:rsidR="001F1E52" w:rsidRPr="001F1E52">
              <w:rPr>
                <w:rFonts w:hint="eastAsia"/>
                <w:sz w:val="20"/>
              </w:rPr>
              <w:t xml:space="preserve">UPS </w:t>
            </w:r>
            <w:r w:rsidR="001F1E52" w:rsidRPr="001F1E52">
              <w:rPr>
                <w:rFonts w:hint="eastAsia"/>
                <w:sz w:val="20"/>
              </w:rPr>
              <w:t>性能和试验要求</w:t>
            </w:r>
            <w:r w:rsidR="001F1E52" w:rsidRPr="001F1E52">
              <w:rPr>
                <w:rFonts w:hint="eastAsia"/>
                <w:sz w:val="20"/>
              </w:rPr>
              <w:t>GB/T 7260.503-2020</w:t>
            </w:r>
            <w:r w:rsidR="00700E5D">
              <w:rPr>
                <w:rFonts w:hint="eastAsia"/>
                <w:sz w:val="20"/>
              </w:rPr>
              <w:t>，</w:t>
            </w:r>
            <w:r w:rsidR="00700E5D" w:rsidRPr="00700E5D">
              <w:rPr>
                <w:rFonts w:hint="eastAsia"/>
                <w:sz w:val="20"/>
              </w:rPr>
              <w:t>电力用</w:t>
            </w:r>
            <w:proofErr w:type="gramStart"/>
            <w:r w:rsidR="00700E5D" w:rsidRPr="00700E5D">
              <w:rPr>
                <w:rFonts w:hint="eastAsia"/>
                <w:sz w:val="20"/>
              </w:rPr>
              <w:t>直流和</w:t>
            </w:r>
            <w:proofErr w:type="gramEnd"/>
            <w:r w:rsidR="00700E5D" w:rsidRPr="00700E5D">
              <w:rPr>
                <w:rFonts w:hint="eastAsia"/>
                <w:sz w:val="20"/>
              </w:rPr>
              <w:t>交流一体化不间断电源设备</w:t>
            </w:r>
            <w:r w:rsidR="00700E5D" w:rsidRPr="00700E5D">
              <w:rPr>
                <w:rFonts w:hint="eastAsia"/>
                <w:sz w:val="20"/>
              </w:rPr>
              <w:t>DL/T 1074-2007</w:t>
            </w:r>
          </w:p>
          <w:p w:rsidR="00C17A61" w:rsidRPr="001F1E52" w:rsidRDefault="00C17A61" w:rsidP="00656756">
            <w:pPr>
              <w:spacing w:line="240" w:lineRule="exact"/>
              <w:rPr>
                <w:sz w:val="20"/>
              </w:rPr>
            </w:pPr>
          </w:p>
        </w:tc>
      </w:tr>
      <w:tr w:rsidR="00C17A61" w:rsidTr="00F3660A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C17A61" w:rsidRDefault="00C17A6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8"/>
          </w:tcPr>
          <w:p w:rsidR="00C17A61" w:rsidRDefault="00C17A61" w:rsidP="004D6800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、性能，</w:t>
            </w:r>
            <w:r w:rsidR="001F1E52">
              <w:rPr>
                <w:rFonts w:hint="eastAsia"/>
                <w:sz w:val="20"/>
              </w:rPr>
              <w:t>有</w:t>
            </w:r>
            <w:r w:rsidRPr="00C17A61">
              <w:rPr>
                <w:rFonts w:hint="eastAsia"/>
                <w:sz w:val="20"/>
              </w:rPr>
              <w:t>型式试验要求</w:t>
            </w:r>
          </w:p>
        </w:tc>
      </w:tr>
      <w:tr w:rsidR="00C17A61" w:rsidTr="006544DE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C17A61" w:rsidRDefault="00C17A6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8"/>
            <w:vAlign w:val="center"/>
          </w:tcPr>
          <w:p w:rsidR="00C17A61" w:rsidRPr="00656756" w:rsidRDefault="00656756" w:rsidP="00656756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656756">
              <w:rPr>
                <w:rFonts w:hint="eastAsia"/>
                <w:sz w:val="20"/>
              </w:rPr>
              <w:t>现场管理、法律法规、</w:t>
            </w:r>
            <w:r w:rsidR="009B269A">
              <w:rPr>
                <w:rFonts w:hint="eastAsia"/>
                <w:sz w:val="20"/>
              </w:rPr>
              <w:t>研发</w:t>
            </w:r>
            <w:r w:rsidRPr="00656756">
              <w:rPr>
                <w:rFonts w:hint="eastAsia"/>
                <w:sz w:val="20"/>
              </w:rPr>
              <w:t>过程、</w:t>
            </w:r>
            <w:r w:rsidR="009B269A">
              <w:rPr>
                <w:rFonts w:hint="eastAsia"/>
                <w:sz w:val="20"/>
              </w:rPr>
              <w:t>组装</w:t>
            </w:r>
            <w:r w:rsidRPr="00656756">
              <w:rPr>
                <w:rFonts w:hint="eastAsia"/>
                <w:sz w:val="20"/>
              </w:rPr>
              <w:t>过程基本要求</w:t>
            </w:r>
          </w:p>
        </w:tc>
      </w:tr>
      <w:tr w:rsidR="00C17A61" w:rsidTr="006544DE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C17A61" w:rsidRDefault="00C17A6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C17A61" w:rsidRDefault="00C17A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2" w:type="dxa"/>
            <w:gridSpan w:val="2"/>
            <w:vAlign w:val="center"/>
          </w:tcPr>
          <w:p w:rsidR="00C17A61" w:rsidRDefault="00C17A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4"/>
            <w:vAlign w:val="center"/>
          </w:tcPr>
          <w:p w:rsidR="00C17A61" w:rsidRDefault="00C17A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9" w:type="dxa"/>
            <w:gridSpan w:val="2"/>
            <w:vAlign w:val="center"/>
          </w:tcPr>
          <w:p w:rsidR="00C17A61" w:rsidRDefault="00C17A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C17A61" w:rsidTr="006544DE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17A61" w:rsidRDefault="00C17A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2" w:type="dxa"/>
            <w:gridSpan w:val="2"/>
            <w:tcBorders>
              <w:bottom w:val="single" w:sz="8" w:space="0" w:color="auto"/>
            </w:tcBorders>
            <w:vAlign w:val="center"/>
          </w:tcPr>
          <w:p w:rsidR="00C17A61" w:rsidRDefault="00C17A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2982" w:type="dxa"/>
            <w:gridSpan w:val="4"/>
            <w:tcBorders>
              <w:bottom w:val="single" w:sz="8" w:space="0" w:color="auto"/>
            </w:tcBorders>
            <w:vAlign w:val="center"/>
          </w:tcPr>
          <w:p w:rsidR="00C17A61" w:rsidRDefault="00C17A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9" w:type="dxa"/>
            <w:gridSpan w:val="2"/>
            <w:tcBorders>
              <w:bottom w:val="single" w:sz="8" w:space="0" w:color="auto"/>
            </w:tcBorders>
            <w:vAlign w:val="center"/>
          </w:tcPr>
          <w:p w:rsidR="00C17A61" w:rsidRDefault="00C17A6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01A28" w:rsidRDefault="00B01A28">
      <w:pPr>
        <w:snapToGrid w:val="0"/>
        <w:rPr>
          <w:rFonts w:ascii="宋体"/>
          <w:b/>
          <w:sz w:val="22"/>
          <w:szCs w:val="22"/>
        </w:rPr>
      </w:pPr>
    </w:p>
    <w:p w:rsidR="00B01A28" w:rsidRDefault="0043541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01A28">
      <w:headerReference w:type="default" r:id="rId9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1F9" w:rsidRDefault="00B271F9">
      <w:pPr>
        <w:spacing w:after="0" w:line="240" w:lineRule="auto"/>
      </w:pPr>
      <w:r>
        <w:separator/>
      </w:r>
    </w:p>
  </w:endnote>
  <w:endnote w:type="continuationSeparator" w:id="0">
    <w:p w:rsidR="00B271F9" w:rsidRDefault="00B2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1F9" w:rsidRDefault="00B271F9">
      <w:pPr>
        <w:spacing w:after="0" w:line="240" w:lineRule="auto"/>
      </w:pPr>
      <w:r>
        <w:separator/>
      </w:r>
    </w:p>
  </w:footnote>
  <w:footnote w:type="continuationSeparator" w:id="0">
    <w:p w:rsidR="00B271F9" w:rsidRDefault="00B2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A28" w:rsidRDefault="008B2652" w:rsidP="006544D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2BE71CF" wp14:editId="4F20EBF6">
          <wp:simplePos x="0" y="0"/>
          <wp:positionH relativeFrom="column">
            <wp:posOffset>-29845</wp:posOffset>
          </wp:positionH>
          <wp:positionV relativeFrom="paragraph">
            <wp:posOffset>-27940</wp:posOffset>
          </wp:positionV>
          <wp:extent cx="482600" cy="485775"/>
          <wp:effectExtent l="0" t="0" r="0" b="0"/>
          <wp:wrapNone/>
          <wp:docPr id="52" name="图片 0" descr="新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71F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48.4pt;margin-top:11.35pt;width:109.3pt;height:20.2pt;z-index:251657216;mso-position-horizontal-relative:text;mso-position-vertical-relative:text;mso-width-relative:page;mso-height-relative:page" stroked="f">
          <v:textbox>
            <w:txbxContent>
              <w:p w:rsidR="00B01A28" w:rsidRDefault="00435414" w:rsidP="006544D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35414">
      <w:rPr>
        <w:rStyle w:val="CharChar1"/>
        <w:rFonts w:hint="default"/>
      </w:rPr>
      <w:t>北京国标联合认证有限公司</w:t>
    </w:r>
    <w:r w:rsidR="00435414">
      <w:rPr>
        <w:rStyle w:val="CharChar1"/>
        <w:rFonts w:hint="default"/>
      </w:rPr>
      <w:tab/>
    </w:r>
    <w:r w:rsidR="00435414">
      <w:rPr>
        <w:rStyle w:val="CharChar1"/>
        <w:rFonts w:hint="default"/>
      </w:rPr>
      <w:tab/>
    </w:r>
    <w:r w:rsidR="00435414">
      <w:rPr>
        <w:rStyle w:val="CharChar1"/>
        <w:rFonts w:hint="default"/>
      </w:rPr>
      <w:tab/>
    </w:r>
  </w:p>
  <w:p w:rsidR="00B01A28" w:rsidRDefault="00435414" w:rsidP="006544DE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  <w:rPr>
        <w:sz w:val="20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01A28"/>
    <w:rsid w:val="001F1E52"/>
    <w:rsid w:val="0020569E"/>
    <w:rsid w:val="00222213"/>
    <w:rsid w:val="002A65BE"/>
    <w:rsid w:val="002E104C"/>
    <w:rsid w:val="002F56A0"/>
    <w:rsid w:val="00302298"/>
    <w:rsid w:val="00435414"/>
    <w:rsid w:val="006544DE"/>
    <w:rsid w:val="00656756"/>
    <w:rsid w:val="006621DD"/>
    <w:rsid w:val="006A2604"/>
    <w:rsid w:val="006B629E"/>
    <w:rsid w:val="00700E5D"/>
    <w:rsid w:val="00723A9D"/>
    <w:rsid w:val="00767347"/>
    <w:rsid w:val="00772F2B"/>
    <w:rsid w:val="008B2652"/>
    <w:rsid w:val="00925BD8"/>
    <w:rsid w:val="009B269A"/>
    <w:rsid w:val="00B01A28"/>
    <w:rsid w:val="00B13646"/>
    <w:rsid w:val="00B271F9"/>
    <w:rsid w:val="00C17A61"/>
    <w:rsid w:val="00CD4EA0"/>
    <w:rsid w:val="00E77DEE"/>
    <w:rsid w:val="00E95445"/>
    <w:rsid w:val="00F40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ody Text"/>
    <w:basedOn w:val="a"/>
    <w:link w:val="Char2"/>
    <w:rsid w:val="002E104C"/>
    <w:pPr>
      <w:spacing w:after="0" w:line="240" w:lineRule="auto"/>
    </w:pPr>
    <w:rPr>
      <w:sz w:val="28"/>
      <w:szCs w:val="24"/>
    </w:rPr>
  </w:style>
  <w:style w:type="character" w:customStyle="1" w:styleId="Char2">
    <w:name w:val="正文文本 Char"/>
    <w:basedOn w:val="a0"/>
    <w:link w:val="a6"/>
    <w:rsid w:val="002E104C"/>
    <w:rPr>
      <w:rFonts w:ascii="Times New Roman" w:hAnsi="Times New Roman"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183</Words>
  <Characters>1049</Characters>
  <Application>Microsoft Office Word</Application>
  <DocSecurity>0</DocSecurity>
  <Lines>8</Lines>
  <Paragraphs>2</Paragraphs>
  <ScaleCrop>false</ScaleCrop>
  <Company>微软中国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48</cp:revision>
  <cp:lastPrinted>2021-10-07T13:13:00Z</cp:lastPrinted>
  <dcterms:created xsi:type="dcterms:W3CDTF">2015-06-17T11:40:00Z</dcterms:created>
  <dcterms:modified xsi:type="dcterms:W3CDTF">2022-01-09T16:53:00Z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