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0257-2020-AA-2021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1" w:name="_GoBack" w:colFirst="2" w:colLast="5"/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/>
          <w:szCs w:val="22"/>
        </w:rPr>
        <w:drawing>
          <wp:inline distT="0" distB="0" distL="114300" distR="114300">
            <wp:extent cx="730885" cy="376555"/>
            <wp:effectExtent l="0" t="0" r="635" b="4445"/>
            <wp:docPr id="2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F6B7C"/>
    <w:rsid w:val="2DF06B01"/>
    <w:rsid w:val="3EAC2FA2"/>
    <w:rsid w:val="7C4454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2021-11-17T01:56:02Z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7A22452C34414D8DA14BE1420FF124F6</vt:lpwstr>
  </property>
</Properties>
</file>