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A51E2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80CA1">
        <w:trPr>
          <w:trHeight w:val="557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四川鹤达石油化工工程有限公司</w:t>
            </w:r>
            <w:bookmarkEnd w:id="0"/>
          </w:p>
        </w:tc>
      </w:tr>
      <w:tr w:rsidR="00580CA1">
        <w:trPr>
          <w:trHeight w:val="557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51E2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成都市青羊区敬业路218号20栋4楼</w:t>
            </w:r>
            <w:bookmarkEnd w:id="1"/>
          </w:p>
        </w:tc>
      </w:tr>
      <w:tr w:rsidR="00580CA1">
        <w:trPr>
          <w:trHeight w:val="557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51E2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成都市青羊区敬业路218号20栋4楼</w:t>
            </w:r>
            <w:bookmarkEnd w:id="2"/>
            <w:bookmarkEnd w:id="3"/>
          </w:p>
        </w:tc>
      </w:tr>
      <w:tr w:rsidR="00580CA1">
        <w:trPr>
          <w:trHeight w:val="557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罗丽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18980083699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:rsidR="00580CA1">
        <w:trPr>
          <w:trHeight w:val="557"/>
        </w:trPr>
        <w:tc>
          <w:tcPr>
            <w:tcW w:w="1142" w:type="dxa"/>
            <w:vAlign w:val="center"/>
          </w:tcPr>
          <w:p w:rsidR="00A62166" w:rsidRDefault="00A51E2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92EFF">
            <w:bookmarkStart w:id="7" w:name="最高管理者"/>
            <w:bookmarkEnd w:id="7"/>
            <w:r>
              <w:rPr>
                <w:rFonts w:hint="eastAsia"/>
              </w:rPr>
              <w:t>吴国昌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92FB4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</w:tr>
      <w:tr w:rsidR="00580CA1">
        <w:trPr>
          <w:trHeight w:val="418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51E22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0452-2019-QJ-2021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992EFF">
            <w:pPr>
              <w:rPr>
                <w:spacing w:val="-2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51E22"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spellStart"/>
            <w:r w:rsidR="00A51E22">
              <w:rPr>
                <w:rFonts w:hint="eastAsia"/>
                <w:spacing w:val="-2"/>
                <w:sz w:val="20"/>
              </w:rPr>
              <w:t>Ec</w:t>
            </w:r>
            <w:r w:rsidR="00A51E22"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 w:rsidR="00A51E22"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 w:rsidR="00A51E22">
              <w:rPr>
                <w:spacing w:val="-2"/>
                <w:sz w:val="20"/>
              </w:rPr>
              <w:t>EMS</w:t>
            </w:r>
            <w:bookmarkStart w:id="11" w:name="S勾选Add1"/>
            <w:r w:rsidR="00A51E22"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 w:rsidR="00A51E22">
              <w:rPr>
                <w:spacing w:val="-2"/>
                <w:sz w:val="20"/>
              </w:rPr>
              <w:t>OHSMS</w:t>
            </w:r>
          </w:p>
          <w:p w:rsidR="00A62166" w:rsidRDefault="00A51E22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80CA1">
        <w:trPr>
          <w:trHeight w:val="455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51E22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580CA1">
        <w:trPr>
          <w:trHeight w:val="455"/>
        </w:trPr>
        <w:tc>
          <w:tcPr>
            <w:tcW w:w="1142" w:type="dxa"/>
          </w:tcPr>
          <w:p w:rsidR="00A62166" w:rsidRDefault="00A51E2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92EF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51E22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580CA1">
        <w:trPr>
          <w:trHeight w:val="455"/>
        </w:trPr>
        <w:tc>
          <w:tcPr>
            <w:tcW w:w="1142" w:type="dxa"/>
          </w:tcPr>
          <w:p w:rsidR="00A62166" w:rsidRDefault="00A51E2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A51E2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80CA1">
        <w:trPr>
          <w:trHeight w:val="455"/>
        </w:trPr>
        <w:tc>
          <w:tcPr>
            <w:tcW w:w="1142" w:type="dxa"/>
          </w:tcPr>
          <w:p w:rsidR="00A62166" w:rsidRDefault="00A51E2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A51E2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80CA1">
        <w:trPr>
          <w:trHeight w:val="990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A51E2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A51E2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A51E2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A51E2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A51E2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A51E2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992EF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51E22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80CA1" w:rsidTr="00992EFF">
        <w:trPr>
          <w:trHeight w:val="932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A51E22" w:rsidP="004004F0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资质范围内的石油化工工程总承包；化工专用设备（需资质许可除外）设计、制造、施工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51E22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18.05.07;28.07.03;34.05.00</w:t>
            </w:r>
            <w:bookmarkEnd w:id="22"/>
          </w:p>
        </w:tc>
      </w:tr>
      <w:tr w:rsidR="00580CA1">
        <w:trPr>
          <w:trHeight w:val="1184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92EF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51E22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51E22"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3" w:name="E勾选Add1"/>
            <w:r w:rsidR="00A51E22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="00A51E22"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A51E2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A51E2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A51E2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A51E2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992EF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51E22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 □认证合同</w:t>
            </w:r>
          </w:p>
          <w:p w:rsidR="00A62166" w:rsidRDefault="00992EF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51E2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580CA1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51E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8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1.5</w:t>
            </w:r>
            <w:bookmarkEnd w:id="29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80CA1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892FB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A51E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80CA1">
        <w:trPr>
          <w:trHeight w:val="465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92E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51E22">
              <w:rPr>
                <w:rFonts w:hint="eastAsia"/>
                <w:b/>
                <w:sz w:val="20"/>
              </w:rPr>
              <w:t>普通话</w:t>
            </w:r>
            <w:r w:rsidR="00A51E22">
              <w:rPr>
                <w:rFonts w:hint="eastAsia"/>
                <w:sz w:val="20"/>
                <w:lang w:val="de-DE"/>
              </w:rPr>
              <w:t>□</w:t>
            </w:r>
            <w:r w:rsidR="00A51E22">
              <w:rPr>
                <w:rFonts w:hint="eastAsia"/>
                <w:b/>
                <w:sz w:val="20"/>
              </w:rPr>
              <w:t>英语</w:t>
            </w:r>
            <w:r w:rsidR="00A51E22">
              <w:rPr>
                <w:rFonts w:hint="eastAsia"/>
                <w:sz w:val="20"/>
                <w:lang w:val="de-DE"/>
              </w:rPr>
              <w:t>□</w:t>
            </w:r>
            <w:r w:rsidR="00A51E22">
              <w:rPr>
                <w:rFonts w:hint="eastAsia"/>
                <w:b/>
                <w:sz w:val="20"/>
              </w:rPr>
              <w:t>其他</w:t>
            </w:r>
          </w:p>
        </w:tc>
      </w:tr>
      <w:tr w:rsidR="00580CA1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A51E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80CA1">
        <w:trPr>
          <w:trHeight w:val="465"/>
        </w:trPr>
        <w:tc>
          <w:tcPr>
            <w:tcW w:w="1142" w:type="dxa"/>
            <w:vAlign w:val="center"/>
          </w:tcPr>
          <w:p w:rsidR="00A62166" w:rsidRDefault="00A51E2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51E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51E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51E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51E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51E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A51E2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80CA1">
        <w:trPr>
          <w:trHeight w:val="465"/>
        </w:trPr>
        <w:tc>
          <w:tcPr>
            <w:tcW w:w="1142" w:type="dxa"/>
            <w:vAlign w:val="center"/>
          </w:tcPr>
          <w:p w:rsidR="00A62166" w:rsidRDefault="00A51E2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A51E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A51E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51E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51E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18.05.07,28.07.03,34.05.00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51E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892FB4">
            <w:pPr>
              <w:rPr>
                <w:sz w:val="20"/>
                <w:lang w:val="de-DE"/>
              </w:rPr>
            </w:pPr>
          </w:p>
        </w:tc>
      </w:tr>
      <w:tr w:rsidR="00580CA1">
        <w:trPr>
          <w:trHeight w:val="827"/>
        </w:trPr>
        <w:tc>
          <w:tcPr>
            <w:tcW w:w="1142" w:type="dxa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92F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92F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92F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92FB4">
            <w:pPr>
              <w:jc w:val="center"/>
              <w:rPr>
                <w:sz w:val="21"/>
                <w:szCs w:val="21"/>
              </w:rPr>
            </w:pPr>
          </w:p>
        </w:tc>
      </w:tr>
      <w:tr w:rsidR="00580CA1">
        <w:trPr>
          <w:trHeight w:val="985"/>
        </w:trPr>
        <w:tc>
          <w:tcPr>
            <w:tcW w:w="1142" w:type="dxa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92F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92F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92F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92FB4">
            <w:pPr>
              <w:jc w:val="center"/>
              <w:rPr>
                <w:sz w:val="21"/>
                <w:szCs w:val="21"/>
              </w:rPr>
            </w:pPr>
          </w:p>
        </w:tc>
      </w:tr>
      <w:tr w:rsidR="00580CA1">
        <w:trPr>
          <w:trHeight w:val="970"/>
        </w:trPr>
        <w:tc>
          <w:tcPr>
            <w:tcW w:w="1142" w:type="dxa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92F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92F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92F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92FB4">
            <w:pPr>
              <w:jc w:val="center"/>
              <w:rPr>
                <w:sz w:val="21"/>
                <w:szCs w:val="21"/>
              </w:rPr>
            </w:pPr>
          </w:p>
        </w:tc>
      </w:tr>
      <w:tr w:rsidR="00580CA1">
        <w:trPr>
          <w:trHeight w:val="879"/>
        </w:trPr>
        <w:tc>
          <w:tcPr>
            <w:tcW w:w="1142" w:type="dxa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92F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92F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92F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92FB4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92FB4">
            <w:pPr>
              <w:jc w:val="center"/>
              <w:rPr>
                <w:sz w:val="21"/>
                <w:szCs w:val="21"/>
              </w:rPr>
            </w:pPr>
          </w:p>
        </w:tc>
      </w:tr>
      <w:tr w:rsidR="00580CA1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A51E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80CA1">
        <w:trPr>
          <w:trHeight w:val="465"/>
        </w:trPr>
        <w:tc>
          <w:tcPr>
            <w:tcW w:w="1142" w:type="dxa"/>
            <w:vAlign w:val="center"/>
          </w:tcPr>
          <w:p w:rsidR="00A62166" w:rsidRDefault="00A51E2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51E2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A51E2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51E2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51E2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80CA1">
        <w:trPr>
          <w:trHeight w:val="567"/>
        </w:trPr>
        <w:tc>
          <w:tcPr>
            <w:tcW w:w="1142" w:type="dxa"/>
            <w:vAlign w:val="center"/>
          </w:tcPr>
          <w:p w:rsidR="00A62166" w:rsidRDefault="00892FB4"/>
        </w:tc>
        <w:tc>
          <w:tcPr>
            <w:tcW w:w="1350" w:type="dxa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92FB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92F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92FB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92FB4"/>
        </w:tc>
        <w:tc>
          <w:tcPr>
            <w:tcW w:w="1380" w:type="dxa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</w:tr>
      <w:tr w:rsidR="00580CA1">
        <w:trPr>
          <w:trHeight w:val="465"/>
        </w:trPr>
        <w:tc>
          <w:tcPr>
            <w:tcW w:w="1142" w:type="dxa"/>
            <w:vAlign w:val="center"/>
          </w:tcPr>
          <w:p w:rsidR="00A62166" w:rsidRDefault="00892FB4"/>
        </w:tc>
        <w:tc>
          <w:tcPr>
            <w:tcW w:w="1350" w:type="dxa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92FB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92F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92FB4"/>
        </w:tc>
        <w:tc>
          <w:tcPr>
            <w:tcW w:w="1299" w:type="dxa"/>
            <w:gridSpan w:val="4"/>
            <w:vAlign w:val="center"/>
          </w:tcPr>
          <w:p w:rsidR="00A62166" w:rsidRDefault="00892FB4"/>
        </w:tc>
        <w:tc>
          <w:tcPr>
            <w:tcW w:w="1380" w:type="dxa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</w:tr>
      <w:tr w:rsidR="00580CA1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A51E2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80CA1">
        <w:trPr>
          <w:trHeight w:val="586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92E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A51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</w:tr>
      <w:tr w:rsidR="00580CA1">
        <w:trPr>
          <w:trHeight w:val="509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92E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</w:tr>
      <w:tr w:rsidR="00580CA1">
        <w:trPr>
          <w:trHeight w:val="600"/>
        </w:trPr>
        <w:tc>
          <w:tcPr>
            <w:tcW w:w="1142" w:type="dxa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92EF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A51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892FB4">
            <w:pPr>
              <w:rPr>
                <w:sz w:val="21"/>
                <w:szCs w:val="21"/>
              </w:rPr>
            </w:pPr>
          </w:p>
        </w:tc>
      </w:tr>
    </w:tbl>
    <w:p w:rsidR="00A62166" w:rsidRDefault="00892FB4"/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Default="00992EFF" w:rsidP="00992EFF">
      <w:pPr>
        <w:pStyle w:val="a0"/>
      </w:pPr>
    </w:p>
    <w:p w:rsidR="00992EFF" w:rsidRPr="00992EFF" w:rsidRDefault="00992EFF" w:rsidP="00992EFF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418"/>
        <w:gridCol w:w="1842"/>
        <w:gridCol w:w="3291"/>
        <w:gridCol w:w="1251"/>
      </w:tblGrid>
      <w:tr w:rsidR="00580CA1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 w:rsidRDefault="00A51E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80CA1" w:rsidTr="00960D1C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 w:rsidRDefault="00A51E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9" w:type="dxa"/>
            <w:vAlign w:val="center"/>
          </w:tcPr>
          <w:p w:rsidR="00A62166" w:rsidRDefault="00A51E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18" w:type="dxa"/>
            <w:vAlign w:val="center"/>
          </w:tcPr>
          <w:p w:rsidR="00A62166" w:rsidRDefault="00A51E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842" w:type="dxa"/>
            <w:vAlign w:val="center"/>
          </w:tcPr>
          <w:p w:rsidR="00A62166" w:rsidRDefault="00A51E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91" w:type="dxa"/>
            <w:vAlign w:val="center"/>
          </w:tcPr>
          <w:p w:rsidR="00A62166" w:rsidRDefault="00A51E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 w:rsidRDefault="00A51E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92C93" w:rsidTr="00960D1C">
        <w:trPr>
          <w:cantSplit/>
          <w:trHeight w:val="396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692C93" w:rsidRPr="00692C93" w:rsidRDefault="00692C93" w:rsidP="00256B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92C93">
              <w:rPr>
                <w:rFonts w:ascii="宋体" w:hAnsi="宋体" w:hint="eastAsia"/>
                <w:b/>
                <w:bCs/>
                <w:sz w:val="21"/>
                <w:szCs w:val="21"/>
              </w:rPr>
              <w:t>12-15</w:t>
            </w:r>
          </w:p>
          <w:p w:rsidR="00692C93" w:rsidRPr="00692C93" w:rsidRDefault="00692C93" w:rsidP="00885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92C93" w:rsidRPr="00692C93" w:rsidRDefault="00692C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92C93">
              <w:rPr>
                <w:rFonts w:ascii="宋体" w:hAnsi="宋体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418" w:type="dxa"/>
            <w:vAlign w:val="center"/>
          </w:tcPr>
          <w:p w:rsidR="00692C93" w:rsidRDefault="00692C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92C93" w:rsidRDefault="00692C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291" w:type="dxa"/>
            <w:vAlign w:val="center"/>
          </w:tcPr>
          <w:p w:rsidR="00692C93" w:rsidRDefault="00692C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92C93" w:rsidRDefault="00692C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92C93" w:rsidTr="00960D1C">
        <w:trPr>
          <w:cantSplit/>
          <w:trHeight w:val="9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92C93" w:rsidRPr="00692C93" w:rsidRDefault="00692C93" w:rsidP="00885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692C93" w:rsidRPr="00692C93" w:rsidRDefault="00692C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92C93">
              <w:rPr>
                <w:rFonts w:ascii="宋体" w:hAnsi="宋体" w:hint="eastAsia"/>
                <w:b/>
                <w:bCs/>
                <w:sz w:val="21"/>
                <w:szCs w:val="21"/>
              </w:rPr>
              <w:t>08:30-9：00</w:t>
            </w:r>
          </w:p>
        </w:tc>
        <w:tc>
          <w:tcPr>
            <w:tcW w:w="1418" w:type="dxa"/>
          </w:tcPr>
          <w:p w:rsidR="00692C93" w:rsidRDefault="00692C93" w:rsidP="00790F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1842" w:type="dxa"/>
          </w:tcPr>
          <w:p w:rsidR="00692C93" w:rsidRDefault="00692C93" w:rsidP="00790F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3291" w:type="dxa"/>
          </w:tcPr>
          <w:p w:rsidR="00692C93" w:rsidRDefault="00692C93" w:rsidP="00790F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92C93" w:rsidRDefault="00692C93" w:rsidP="00790F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92C93" w:rsidTr="00960D1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92C93" w:rsidRPr="00692C93" w:rsidRDefault="00692C93" w:rsidP="00885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692C93" w:rsidRPr="00692C93" w:rsidRDefault="00692C93" w:rsidP="00960D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92C93">
              <w:rPr>
                <w:rFonts w:ascii="宋体" w:hAnsi="宋体" w:hint="eastAsia"/>
                <w:b/>
                <w:bCs/>
                <w:sz w:val="21"/>
                <w:szCs w:val="21"/>
              </w:rPr>
              <w:t>09:00-10：30</w:t>
            </w:r>
          </w:p>
        </w:tc>
        <w:tc>
          <w:tcPr>
            <w:tcW w:w="1418" w:type="dxa"/>
          </w:tcPr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1842" w:type="dxa"/>
          </w:tcPr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与管理层有关的质量管理活动</w:t>
            </w:r>
          </w:p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91" w:type="dxa"/>
          </w:tcPr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Q/(J)：Q4.1/4.2/4.3/4.4/（3.1、3.3）5.1（4.3）/5.2（3.2）/5.3（4.3）/6.1（12.3-5）/6.2（3.2）/6.3（3.4）/7.1.1(3.4)/9.1.1（3.4.2、11.1.1、11.2、12.1、12.2.1-2）/</w:t>
            </w:r>
            <w:r w:rsidR="00721129">
              <w:rPr>
                <w:rFonts w:ascii="宋体" w:hAnsi="宋体" w:hint="eastAsia"/>
                <w:b/>
                <w:bCs/>
                <w:sz w:val="18"/>
                <w:szCs w:val="18"/>
              </w:rPr>
              <w:t>9.2（12.2）/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9.3（12.4）/10.1(12.1)/10.3（12.5）</w:t>
            </w:r>
          </w:p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资质验证、安全事故、顾客投诉、抽查、遵纪守法情况、上次不符合验证等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92C93" w:rsidRDefault="00692C93" w:rsidP="00960D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92C93" w:rsidTr="00960D1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92C93" w:rsidRPr="00692C93" w:rsidRDefault="00692C93" w:rsidP="00885A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692C93" w:rsidRPr="00692C93" w:rsidRDefault="00692C93" w:rsidP="00960D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92C93">
              <w:rPr>
                <w:rFonts w:ascii="宋体" w:hAnsi="宋体" w:hint="eastAsia"/>
                <w:b/>
                <w:bCs/>
                <w:sz w:val="21"/>
                <w:szCs w:val="21"/>
              </w:rPr>
              <w:t>10:30-12：00</w:t>
            </w:r>
          </w:p>
        </w:tc>
        <w:tc>
          <w:tcPr>
            <w:tcW w:w="1418" w:type="dxa"/>
          </w:tcPr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1842" w:type="dxa"/>
          </w:tcPr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顾客的要求及顾客满意等质量运行过程控制；</w:t>
            </w:r>
          </w:p>
        </w:tc>
        <w:tc>
          <w:tcPr>
            <w:tcW w:w="3291" w:type="dxa"/>
          </w:tcPr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Q: 5.3(4.3)/6.2（3.2）/8.2（6.2-6.3）</w:t>
            </w:r>
            <w:r w:rsidRPr="00C11155">
              <w:rPr>
                <w:rFonts w:ascii="宋体" w:hAnsi="宋体" w:hint="eastAsia"/>
                <w:b/>
                <w:bCs/>
                <w:sz w:val="18"/>
                <w:szCs w:val="18"/>
              </w:rPr>
              <w:t>)/8.4（9.1-9.3、8.1-8.4）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/9.1.2(10.7);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92C93" w:rsidRDefault="00692C93" w:rsidP="00960D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92C93" w:rsidTr="00960D1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92C93" w:rsidRPr="00692C93" w:rsidRDefault="00692C93" w:rsidP="00960D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692C93" w:rsidRPr="00692C93" w:rsidRDefault="00692C93" w:rsidP="00960D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92C93">
              <w:rPr>
                <w:rFonts w:ascii="宋体" w:hAnsi="宋体" w:hint="eastAsia"/>
                <w:b/>
                <w:bCs/>
                <w:sz w:val="21"/>
                <w:szCs w:val="21"/>
              </w:rPr>
              <w:t>12：30-16：00</w:t>
            </w:r>
          </w:p>
        </w:tc>
        <w:tc>
          <w:tcPr>
            <w:tcW w:w="1418" w:type="dxa"/>
          </w:tcPr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工程部及完工项目</w:t>
            </w:r>
          </w:p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</w:tcPr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项目的设计、策划、实施、放行、交付等质量运行控制</w:t>
            </w:r>
          </w:p>
        </w:tc>
        <w:tc>
          <w:tcPr>
            <w:tcW w:w="3291" w:type="dxa"/>
          </w:tcPr>
          <w:p w:rsidR="00692C93" w:rsidRDefault="00692C93" w:rsidP="00960D1C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 /7.1.5(11.4.2)/8.1、（10.1.1/10.2）/8.3(10.3)/8.5(10.4、10.5、10.6) /8.6（11.3.1-3）/8.7（8.3、8.5、9.4、11.5）10.2(12.3)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92C93" w:rsidRDefault="00692C93" w:rsidP="00960D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92C93" w:rsidTr="00960D1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92C93" w:rsidRPr="00692C93" w:rsidRDefault="00692C93" w:rsidP="00960D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692C93" w:rsidRPr="00692C93" w:rsidRDefault="00692C93" w:rsidP="00960D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92C93">
              <w:rPr>
                <w:rFonts w:ascii="宋体" w:hAnsi="宋体" w:hint="eastAsia"/>
                <w:b/>
                <w:bCs/>
                <w:sz w:val="21"/>
                <w:szCs w:val="21"/>
              </w:rPr>
              <w:t>16：00-18：30</w:t>
            </w:r>
          </w:p>
          <w:p w:rsidR="00692C93" w:rsidRPr="00692C93" w:rsidRDefault="00692C93" w:rsidP="00960D1C">
            <w:pPr>
              <w:pStyle w:val="a0"/>
              <w:rPr>
                <w:sz w:val="21"/>
                <w:szCs w:val="21"/>
              </w:rPr>
            </w:pPr>
            <w:r w:rsidRPr="00692C93">
              <w:rPr>
                <w:sz w:val="21"/>
                <w:szCs w:val="21"/>
              </w:rPr>
              <w:t>到生产现场时间半小时</w:t>
            </w:r>
          </w:p>
          <w:p w:rsidR="00692C93" w:rsidRPr="00692C93" w:rsidRDefault="00692C93" w:rsidP="00960D1C">
            <w:pPr>
              <w:pStyle w:val="a0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生产现场</w:t>
            </w:r>
          </w:p>
        </w:tc>
        <w:tc>
          <w:tcPr>
            <w:tcW w:w="1842" w:type="dxa"/>
          </w:tcPr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化工专业设备制造的策划、实施、放行、交付等质量运行控制</w:t>
            </w:r>
          </w:p>
        </w:tc>
        <w:tc>
          <w:tcPr>
            <w:tcW w:w="3291" w:type="dxa"/>
          </w:tcPr>
          <w:p w:rsidR="00692C93" w:rsidRDefault="00692C93" w:rsidP="00960D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D3E8F">
              <w:rPr>
                <w:rFonts w:ascii="宋体" w:hAnsi="宋体" w:hint="eastAsia"/>
                <w:b/>
                <w:bCs/>
                <w:sz w:val="21"/>
                <w:szCs w:val="21"/>
              </w:rPr>
              <w:t>Q/J:7.1.3(7)/7.1.4(10.5.1) /7.1.5(11.4.2)/8.1、（10.1.1/10.2）/8.5(10.4、10.5、10.6) /8.6（11.3.1-3）/8.7（8.3、8.5、9.4、11.5）10.2(12.3)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92C93" w:rsidRDefault="00692C93" w:rsidP="00960D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92C93" w:rsidTr="00836F42">
        <w:trPr>
          <w:cantSplit/>
          <w:trHeight w:val="512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692C93" w:rsidRPr="00692C93" w:rsidRDefault="00692C93" w:rsidP="00692C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92C93">
              <w:rPr>
                <w:rFonts w:ascii="宋体" w:hAnsi="宋体" w:hint="eastAsia"/>
                <w:b/>
                <w:bCs/>
                <w:sz w:val="21"/>
                <w:szCs w:val="21"/>
              </w:rPr>
              <w:t>12-16</w:t>
            </w:r>
          </w:p>
          <w:p w:rsidR="00692C93" w:rsidRPr="00692C93" w:rsidRDefault="00692C93" w:rsidP="00692C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692C93" w:rsidRPr="00692C93" w:rsidRDefault="00692C93" w:rsidP="00692C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92C93">
              <w:rPr>
                <w:rFonts w:hint="eastAsia"/>
                <w:b/>
                <w:sz w:val="21"/>
                <w:szCs w:val="21"/>
              </w:rPr>
              <w:t>8:00</w:t>
            </w:r>
            <w:r w:rsidRPr="00692C93">
              <w:rPr>
                <w:rFonts w:ascii="宋体" w:hAnsi="宋体" w:hint="eastAsia"/>
                <w:b/>
                <w:bCs/>
                <w:sz w:val="21"/>
                <w:szCs w:val="21"/>
              </w:rPr>
              <w:t>-11：30</w:t>
            </w:r>
          </w:p>
        </w:tc>
        <w:tc>
          <w:tcPr>
            <w:tcW w:w="1418" w:type="dxa"/>
          </w:tcPr>
          <w:p w:rsidR="00692C93" w:rsidRDefault="00692C93" w:rsidP="00692C9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石油化工工程、化工专业设备在建</w:t>
            </w:r>
          </w:p>
          <w:p w:rsidR="00692C93" w:rsidRDefault="00692C93" w:rsidP="00692C9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15日晚上到项现场）</w:t>
            </w:r>
          </w:p>
          <w:p w:rsidR="00692C93" w:rsidRDefault="00692C93" w:rsidP="00692C9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92C93" w:rsidRDefault="00692C93" w:rsidP="00692C9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</w:tcPr>
          <w:p w:rsidR="00692C93" w:rsidRDefault="00692C93" w:rsidP="00692C9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项目的策划、实施、放行、交付等质量控制</w:t>
            </w:r>
          </w:p>
        </w:tc>
        <w:tc>
          <w:tcPr>
            <w:tcW w:w="3291" w:type="dxa"/>
          </w:tcPr>
          <w:p w:rsidR="00692C93" w:rsidRDefault="00692C93" w:rsidP="00692C93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Q/J: 7.1.3(7)/7.1.4(10.5.1)/7.1.5(11.4.2)/8.1（10.1.1/10.2）/8.3(10.3)/8.4（9.1-9.3、8.1-8.4）/8.5(10.4、10.5、10.6) /8.6（11.3.1-3）/8.7（8.3、8.5、9.4、11.5）10.2(12.3)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92C93" w:rsidRDefault="00692C93" w:rsidP="00692C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92C93" w:rsidTr="00960D1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692C93" w:rsidRDefault="00692C93" w:rsidP="00692C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F2DCDC" w:themeFill="accent2" w:themeFillTint="32"/>
          </w:tcPr>
          <w:p w:rsidR="00692C93" w:rsidRDefault="00692C93" w:rsidP="00692C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1418" w:type="dxa"/>
            <w:shd w:val="clear" w:color="auto" w:fill="F2DCDC" w:themeFill="accent2" w:themeFillTint="32"/>
          </w:tcPr>
          <w:p w:rsidR="00692C93" w:rsidRDefault="00692C93" w:rsidP="00692C9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审核组内部沟通、与受审核方领导沟通末次会</w:t>
            </w:r>
          </w:p>
        </w:tc>
        <w:tc>
          <w:tcPr>
            <w:tcW w:w="1842" w:type="dxa"/>
            <w:shd w:val="clear" w:color="auto" w:fill="F2DCDC" w:themeFill="accent2" w:themeFillTint="32"/>
          </w:tcPr>
          <w:p w:rsidR="00692C93" w:rsidRDefault="00692C93" w:rsidP="00692C9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91" w:type="dxa"/>
            <w:shd w:val="clear" w:color="auto" w:fill="F2DCDC" w:themeFill="accent2" w:themeFillTint="32"/>
          </w:tcPr>
          <w:p w:rsidR="00692C93" w:rsidRDefault="00692C93" w:rsidP="00692C9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692C93" w:rsidRDefault="00692C93" w:rsidP="00692C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A62166" w:rsidRDefault="00892FB4"/>
    <w:p w:rsidR="00A62166" w:rsidRDefault="00A51E2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A51E2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A51E2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A51E2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A51E2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A51E2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A51E2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</w:t>
      </w:r>
      <w:r>
        <w:rPr>
          <w:rFonts w:ascii="宋体" w:hAnsi="宋体" w:hint="eastAsia"/>
          <w:b/>
          <w:sz w:val="18"/>
          <w:szCs w:val="18"/>
        </w:rPr>
        <w:lastRenderedPageBreak/>
        <w:t>事故、监督抽查情况、体系变动</w:t>
      </w:r>
    </w:p>
    <w:p w:rsidR="00A62166" w:rsidRDefault="00892FB4"/>
    <w:p w:rsidR="00A62166" w:rsidRDefault="00892FB4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FB4" w:rsidRDefault="00892FB4" w:rsidP="00580CA1">
      <w:r>
        <w:separator/>
      </w:r>
    </w:p>
  </w:endnote>
  <w:endnote w:type="continuationSeparator" w:id="0">
    <w:p w:rsidR="00892FB4" w:rsidRDefault="00892FB4" w:rsidP="00580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FB4" w:rsidRDefault="00892FB4" w:rsidP="00580CA1">
      <w:r>
        <w:separator/>
      </w:r>
    </w:p>
  </w:footnote>
  <w:footnote w:type="continuationSeparator" w:id="0">
    <w:p w:rsidR="00892FB4" w:rsidRDefault="00892FB4" w:rsidP="00580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A51E2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126E" w:rsidRPr="00321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51E2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51E2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CA1"/>
    <w:rsid w:val="00256B81"/>
    <w:rsid w:val="0032126E"/>
    <w:rsid w:val="004004F0"/>
    <w:rsid w:val="004D4DC6"/>
    <w:rsid w:val="00580CA1"/>
    <w:rsid w:val="006927E2"/>
    <w:rsid w:val="00692C93"/>
    <w:rsid w:val="00721129"/>
    <w:rsid w:val="00892FB4"/>
    <w:rsid w:val="00960D1C"/>
    <w:rsid w:val="00992EFF"/>
    <w:rsid w:val="00A51E22"/>
    <w:rsid w:val="00C85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438</Words>
  <Characters>2502</Characters>
  <Application>Microsoft Office Word</Application>
  <DocSecurity>0</DocSecurity>
  <Lines>20</Lines>
  <Paragraphs>5</Paragraphs>
  <ScaleCrop>false</ScaleCrop>
  <Company>微软中国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2021-12-30T14:50:00Z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