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EC2A14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C2A1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0228-2020-2021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36"/>
        <w:gridCol w:w="1559"/>
        <w:gridCol w:w="1559"/>
        <w:gridCol w:w="1276"/>
        <w:gridCol w:w="1068"/>
      </w:tblGrid>
      <w:tr w:rsidR="00B62F12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EC2A14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EC2A1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泉瓦特斯阀门有限公司</w:t>
            </w:r>
            <w:bookmarkEnd w:id="1"/>
          </w:p>
        </w:tc>
      </w:tr>
      <w:tr w:rsidR="00B62F12" w:rsidTr="0066345B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C2186A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:rsidR="009D3F5B" w:rsidRPr="00AA60B9" w:rsidRDefault="00EC2A1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C2A14" w:rsidP="00C2186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EC2A1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E44A3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EC2A14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C2A1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252A9" w:rsidTr="0066345B">
        <w:trPr>
          <w:trHeight w:val="566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普通压力表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21086694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0-2.5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2.5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压力表校验仪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=0.002% k=2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46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YB09911690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压力表校验仪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=0.002% k=2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HC69582066328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(0</w:t>
            </w:r>
            <w:r w:rsidR="00006697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4)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压力表校验仪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=0.002% k=2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02000218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006697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0.07mm</w:t>
            </w:r>
          </w:p>
        </w:tc>
        <w:tc>
          <w:tcPr>
            <w:tcW w:w="1559" w:type="dxa"/>
            <w:vAlign w:val="center"/>
          </w:tcPr>
          <w:p w:rsidR="00593A83" w:rsidRDefault="00D252A9" w:rsidP="00D252A9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量块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4等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2021.06.01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4601105028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006697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0.06mm</w:t>
            </w:r>
          </w:p>
        </w:tc>
        <w:tc>
          <w:tcPr>
            <w:tcW w:w="1559" w:type="dxa"/>
            <w:vAlign w:val="center"/>
          </w:tcPr>
          <w:p w:rsidR="00593A83" w:rsidRDefault="00D252A9" w:rsidP="00D252A9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量块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4等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2E44A3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超声波厚仪</w:t>
            </w:r>
            <w:proofErr w:type="gramEnd"/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K00316081608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DNT310</w:t>
            </w:r>
          </w:p>
        </w:tc>
        <w:tc>
          <w:tcPr>
            <w:tcW w:w="1236" w:type="dxa"/>
          </w:tcPr>
          <w:p w:rsidR="0066345B" w:rsidRPr="0066345B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66345B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66345B">
              <w:rPr>
                <w:color w:val="000000" w:themeColor="text1"/>
                <w:sz w:val="18"/>
                <w:szCs w:val="18"/>
              </w:rPr>
              <w:t>(1%H+0.1)</w:t>
            </w:r>
          </w:p>
          <w:p w:rsidR="00D252A9" w:rsidRPr="0066345B" w:rsidRDefault="00D252A9" w:rsidP="00D252A9">
            <w:pPr>
              <w:rPr>
                <w:color w:val="000000" w:themeColor="text1"/>
                <w:sz w:val="15"/>
                <w:szCs w:val="15"/>
              </w:rPr>
            </w:pPr>
            <w:r w:rsidRPr="0066345B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超声波标准厚度块±0.01mm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FF32CB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L942170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SW-6230</w:t>
            </w:r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0.8%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标准硬度块</w:t>
            </w:r>
          </w:p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±3HLD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Default="00D252A9" w:rsidP="00D252A9">
            <w:r w:rsidRPr="006E4A82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4169BA">
              <w:rPr>
                <w:rFonts w:hint="eastAsia"/>
              </w:rPr>
              <w:t>√</w:t>
            </w:r>
          </w:p>
        </w:tc>
      </w:tr>
      <w:tr w:rsidR="00D252A9" w:rsidTr="0066345B">
        <w:trPr>
          <w:trHeight w:val="568"/>
          <w:jc w:val="center"/>
        </w:trPr>
        <w:tc>
          <w:tcPr>
            <w:tcW w:w="109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扭力扳手</w:t>
            </w:r>
          </w:p>
        </w:tc>
        <w:tc>
          <w:tcPr>
            <w:tcW w:w="1234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1310072</w:t>
            </w:r>
          </w:p>
        </w:tc>
        <w:tc>
          <w:tcPr>
            <w:tcW w:w="1032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N.m</w:t>
            </w:r>
            <w:proofErr w:type="spellEnd"/>
          </w:p>
        </w:tc>
        <w:tc>
          <w:tcPr>
            <w:tcW w:w="1236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1%</w:t>
            </w:r>
          </w:p>
        </w:tc>
        <w:tc>
          <w:tcPr>
            <w:tcW w:w="1559" w:type="dxa"/>
            <w:vAlign w:val="center"/>
          </w:tcPr>
          <w:p w:rsidR="00D252A9" w:rsidRDefault="00D252A9" w:rsidP="00D252A9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扭矩测量仪 0.3级</w:t>
            </w:r>
          </w:p>
        </w:tc>
        <w:tc>
          <w:tcPr>
            <w:tcW w:w="1559" w:type="dxa"/>
          </w:tcPr>
          <w:p w:rsidR="00D252A9" w:rsidRPr="00C2186A" w:rsidRDefault="00D252A9" w:rsidP="00D252A9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252A9" w:rsidRDefault="00D252A9" w:rsidP="00D252A9">
            <w:r w:rsidRPr="006E4A82">
              <w:rPr>
                <w:color w:val="000000" w:themeColor="text1"/>
                <w:sz w:val="18"/>
                <w:szCs w:val="18"/>
              </w:rPr>
              <w:t>2021.11.15</w:t>
            </w:r>
          </w:p>
        </w:tc>
        <w:tc>
          <w:tcPr>
            <w:tcW w:w="1068" w:type="dxa"/>
          </w:tcPr>
          <w:p w:rsidR="00D252A9" w:rsidRDefault="00D252A9" w:rsidP="00D252A9">
            <w:r w:rsidRPr="004169BA">
              <w:rPr>
                <w:rFonts w:hint="eastAsia"/>
              </w:rPr>
              <w:t>√</w:t>
            </w:r>
          </w:p>
        </w:tc>
      </w:tr>
      <w:tr w:rsidR="007E4530" w:rsidTr="0066345B">
        <w:trPr>
          <w:trHeight w:val="568"/>
          <w:jc w:val="center"/>
        </w:trPr>
        <w:tc>
          <w:tcPr>
            <w:tcW w:w="1092" w:type="dxa"/>
          </w:tcPr>
          <w:p w:rsidR="007E4530" w:rsidRPr="00C2186A" w:rsidRDefault="002E44A3" w:rsidP="00766394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7E4530" w:rsidRPr="00C2186A" w:rsidRDefault="002E44A3" w:rsidP="00BA4B68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:rsidR="007E4530" w:rsidRPr="00C2186A" w:rsidRDefault="002E44A3" w:rsidP="00B2379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KC-02</w:t>
            </w:r>
          </w:p>
        </w:tc>
        <w:tc>
          <w:tcPr>
            <w:tcW w:w="1032" w:type="dxa"/>
          </w:tcPr>
          <w:p w:rsidR="007E4530" w:rsidRPr="00C2186A" w:rsidRDefault="00006697" w:rsidP="007A7848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-3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</w:tcPr>
          <w:p w:rsidR="007E4530" w:rsidRPr="00C2186A" w:rsidRDefault="00286E68" w:rsidP="000D211F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2186A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</w:tcPr>
          <w:p w:rsidR="00593A83" w:rsidRDefault="00593A83" w:rsidP="00593A83">
            <w:pPr>
              <w:ind w:firstLineChars="300" w:firstLine="540"/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量块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7E4530" w:rsidRPr="00C2186A" w:rsidRDefault="00593A83" w:rsidP="00593A83">
            <w:pPr>
              <w:ind w:firstLineChars="300" w:firstLine="54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4等</w:t>
            </w:r>
          </w:p>
        </w:tc>
        <w:tc>
          <w:tcPr>
            <w:tcW w:w="1559" w:type="dxa"/>
          </w:tcPr>
          <w:p w:rsidR="007E4530" w:rsidRPr="00C2186A" w:rsidRDefault="0066345B" w:rsidP="004A4743">
            <w:pPr>
              <w:rPr>
                <w:color w:val="000000" w:themeColor="text1"/>
                <w:sz w:val="18"/>
                <w:szCs w:val="18"/>
              </w:rPr>
            </w:pPr>
            <w:r w:rsidRPr="0066345B">
              <w:rPr>
                <w:rFonts w:hint="eastAsia"/>
                <w:color w:val="000000" w:themeColor="text1"/>
                <w:sz w:val="18"/>
                <w:szCs w:val="18"/>
              </w:rPr>
              <w:t>深圳华科计量检测技术有限公司</w:t>
            </w:r>
          </w:p>
        </w:tc>
        <w:tc>
          <w:tcPr>
            <w:tcW w:w="1276" w:type="dxa"/>
          </w:tcPr>
          <w:p w:rsidR="007E4530" w:rsidRPr="006E4A82" w:rsidRDefault="005C1C09">
            <w:pPr>
              <w:rPr>
                <w:color w:val="000000" w:themeColor="text1"/>
                <w:sz w:val="18"/>
                <w:szCs w:val="18"/>
              </w:rPr>
            </w:pPr>
            <w:r w:rsidRPr="006E4A82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6E4A82">
              <w:rPr>
                <w:color w:val="000000" w:themeColor="text1"/>
                <w:sz w:val="18"/>
                <w:szCs w:val="18"/>
              </w:rPr>
              <w:t>.1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6E4A82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68" w:type="dxa"/>
          </w:tcPr>
          <w:p w:rsidR="007E4530" w:rsidRPr="004169BA" w:rsidRDefault="005C1C09">
            <w:r w:rsidRPr="004169BA">
              <w:rPr>
                <w:rFonts w:hint="eastAsia"/>
              </w:rPr>
              <w:t>√</w:t>
            </w:r>
          </w:p>
        </w:tc>
      </w:tr>
      <w:tr w:rsidR="00B62F12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EC2A1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7E453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276A8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公司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未建立最高计量标准，测量设备由</w:t>
            </w:r>
            <w:r w:rsidRPr="007E4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质量管理部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负责溯源。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公司的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测量设备全部委托</w:t>
            </w:r>
            <w:r w:rsidRPr="007E4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福建省正</w:t>
            </w:r>
            <w:proofErr w:type="gramStart"/>
            <w:r w:rsidRPr="007E4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毅工业</w:t>
            </w:r>
            <w:proofErr w:type="gramEnd"/>
            <w:r w:rsidRPr="007E4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计量站有限公司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66345B">
              <w:rPr>
                <w:rFonts w:ascii="宋体" w:hAnsi="宋体" w:cs="宋体" w:hint="eastAsia"/>
                <w:sz w:val="22"/>
              </w:rPr>
              <w:t>深圳华科计量检测技术有限公司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进</w:t>
            </w:r>
            <w:r w:rsidRPr="00FA52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行检定</w:t>
            </w:r>
            <w:r w:rsidRPr="00FA52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A52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校准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校准证书由</w:t>
            </w:r>
            <w:r w:rsidR="0066345B" w:rsidRPr="007E453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质量管理部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</w:t>
            </w:r>
            <w:r w:rsidRPr="00B8076B">
              <w:rPr>
                <w:rFonts w:ascii="宋体" w:hAnsi="宋体" w:hint="eastAsia"/>
                <w:szCs w:val="21"/>
              </w:rPr>
              <w:t>公司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的检定</w:t>
            </w:r>
            <w:r w:rsidR="00276A89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校准情况符合溯源性要求。</w:t>
            </w:r>
            <w:bookmarkStart w:id="2" w:name="_GoBack"/>
            <w:bookmarkEnd w:id="2"/>
          </w:p>
        </w:tc>
      </w:tr>
      <w:tr w:rsidR="00B62F12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EC2A1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6345B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66345B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6345B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RDefault="00EC2A1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6345B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66345B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73DB2D60" wp14:editId="3A68C12C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D252A9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66345B">
              <w:rPr>
                <w:rFonts w:ascii="宋体" w:eastAsia="宋体" w:hAnsi="宋体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895350" cy="508000"/>
                  <wp:effectExtent l="0" t="0" r="0" b="0"/>
                  <wp:docPr id="3" name="图片 3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胡艺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52F" w:rsidRDefault="007A1DD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7A1DDD" w:rsidP="005C0A53"/>
    <w:p w:rsidR="008F6BDE" w:rsidRPr="0044252F" w:rsidRDefault="00EC2A14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DD" w:rsidRDefault="007A1DDD">
      <w:r>
        <w:separator/>
      </w:r>
    </w:p>
  </w:endnote>
  <w:endnote w:type="continuationSeparator" w:id="0">
    <w:p w:rsidR="007A1DDD" w:rsidRDefault="007A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7A1DDD" w:rsidP="005C0A53">
    <w:pPr>
      <w:pStyle w:val="a4"/>
    </w:pPr>
  </w:p>
  <w:p w:rsidR="008F6BDE" w:rsidRDefault="007A1D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DD" w:rsidRDefault="007A1DDD">
      <w:r>
        <w:separator/>
      </w:r>
    </w:p>
  </w:footnote>
  <w:footnote w:type="continuationSeparator" w:id="0">
    <w:p w:rsidR="007A1DDD" w:rsidRDefault="007A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EC2A14" w:rsidP="00C2186A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7A1DD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EC2A1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2A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C2A14" w:rsidP="00C2186A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7A1DD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F12"/>
    <w:rsid w:val="00006697"/>
    <w:rsid w:val="00276A89"/>
    <w:rsid w:val="00286E68"/>
    <w:rsid w:val="002E44A3"/>
    <w:rsid w:val="00593A83"/>
    <w:rsid w:val="005C1C09"/>
    <w:rsid w:val="0066345B"/>
    <w:rsid w:val="007A1DDD"/>
    <w:rsid w:val="007E4530"/>
    <w:rsid w:val="00B62F12"/>
    <w:rsid w:val="00C2186A"/>
    <w:rsid w:val="00D252A9"/>
    <w:rsid w:val="00EC2A14"/>
    <w:rsid w:val="00FA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51</cp:revision>
  <dcterms:created xsi:type="dcterms:W3CDTF">2015-11-02T14:51:00Z</dcterms:created>
  <dcterms:modified xsi:type="dcterms:W3CDTF">2021-11-18T11:35:00Z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