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rPr>
      </w:pPr>
      <w:r>
        <w:rPr>
          <w:rFonts w:hint="eastAsia" w:ascii="隶书" w:hAnsi="宋体" w:eastAsia="隶书"/>
          <w:bCs/>
          <w:color w:val="000000"/>
          <w:sz w:val="36"/>
          <w:szCs w:val="36"/>
        </w:rPr>
        <w:t>管理体系审核记录表</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9"/>
        <w:gridCol w:w="1045"/>
        <w:gridCol w:w="11370"/>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both"/>
              <w:textAlignment w:val="auto"/>
              <w:rPr>
                <w:sz w:val="21"/>
                <w:szCs w:val="21"/>
              </w:rPr>
            </w:pPr>
            <w:r>
              <w:rPr>
                <w:rFonts w:hint="eastAsia" w:cs="宋体"/>
                <w:sz w:val="21"/>
                <w:szCs w:val="21"/>
              </w:rPr>
              <w:t>过程与活动、抽样计划</w:t>
            </w:r>
          </w:p>
        </w:tc>
        <w:tc>
          <w:tcPr>
            <w:tcW w:w="35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涉及</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条款</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sz w:val="21"/>
                <w:szCs w:val="21"/>
                <w:lang w:val="en-US" w:eastAsia="zh-CN"/>
              </w:rPr>
            </w:pPr>
            <w:r>
              <w:rPr>
                <w:rFonts w:hint="eastAsia" w:cs="宋体"/>
                <w:sz w:val="21"/>
                <w:szCs w:val="21"/>
              </w:rPr>
              <w:t>受审核部门：领导层</w:t>
            </w:r>
            <w:r>
              <w:rPr>
                <w:sz w:val="21"/>
                <w:szCs w:val="21"/>
              </w:rPr>
              <w:t xml:space="preserve">     </w:t>
            </w:r>
            <w:r>
              <w:rPr>
                <w:rFonts w:hint="eastAsia" w:cs="宋体"/>
                <w:sz w:val="21"/>
                <w:szCs w:val="21"/>
              </w:rPr>
              <w:t>主管领导：</w:t>
            </w:r>
            <w:r>
              <w:rPr>
                <w:rFonts w:hint="eastAsia" w:cs="宋体"/>
                <w:sz w:val="21"/>
                <w:szCs w:val="21"/>
                <w:lang w:val="en-US" w:eastAsia="zh-CN"/>
              </w:rPr>
              <w:t>季玲玲/张智慧</w:t>
            </w:r>
            <w:r>
              <w:rPr>
                <w:sz w:val="21"/>
                <w:szCs w:val="21"/>
              </w:rPr>
              <w:t xml:space="preserve">      </w:t>
            </w:r>
            <w:r>
              <w:rPr>
                <w:rFonts w:hint="eastAsia" w:cs="宋体"/>
                <w:sz w:val="21"/>
                <w:szCs w:val="21"/>
              </w:rPr>
              <w:t>陪同人员：</w:t>
            </w:r>
            <w:r>
              <w:rPr>
                <w:rFonts w:hint="eastAsia" w:cs="宋体"/>
                <w:sz w:val="21"/>
                <w:szCs w:val="21"/>
                <w:lang w:val="en-US" w:eastAsia="zh-CN"/>
              </w:rPr>
              <w:t>梁卫卫</w:t>
            </w:r>
          </w:p>
        </w:tc>
        <w:tc>
          <w:tcPr>
            <w:tcW w:w="31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sz w:val="21"/>
                <w:szCs w:val="21"/>
                <w:lang w:val="en-US" w:eastAsia="zh-CN"/>
              </w:rPr>
            </w:pPr>
            <w:r>
              <w:rPr>
                <w:rFonts w:hint="eastAsia" w:cs="宋体"/>
                <w:sz w:val="21"/>
                <w:szCs w:val="21"/>
              </w:rPr>
              <w:t>审核员：</w:t>
            </w:r>
            <w:r>
              <w:rPr>
                <w:rFonts w:hint="eastAsia" w:cs="宋体"/>
                <w:sz w:val="21"/>
                <w:szCs w:val="21"/>
                <w:lang w:val="en-US" w:eastAsia="zh-CN"/>
              </w:rPr>
              <w:t>余家龙</w:t>
            </w:r>
            <w:r>
              <w:rPr>
                <w:sz w:val="21"/>
                <w:szCs w:val="21"/>
              </w:rPr>
              <w:t xml:space="preserve">        </w:t>
            </w:r>
            <w:r>
              <w:rPr>
                <w:rFonts w:hint="eastAsia"/>
                <w:sz w:val="21"/>
                <w:szCs w:val="21"/>
                <w:lang w:val="en-US" w:eastAsia="zh-CN"/>
              </w:rPr>
              <w:t xml:space="preserve">     </w:t>
            </w:r>
            <w:r>
              <w:rPr>
                <w:sz w:val="21"/>
                <w:szCs w:val="21"/>
              </w:rPr>
              <w:t xml:space="preserve">   </w:t>
            </w:r>
            <w:r>
              <w:rPr>
                <w:rFonts w:hint="eastAsia" w:cs="宋体"/>
                <w:sz w:val="21"/>
                <w:szCs w:val="21"/>
              </w:rPr>
              <w:t>审核时间：</w:t>
            </w:r>
            <w:r>
              <w:rPr>
                <w:sz w:val="21"/>
                <w:szCs w:val="21"/>
              </w:rPr>
              <w:t>20</w:t>
            </w:r>
            <w:r>
              <w:rPr>
                <w:rFonts w:hint="eastAsia"/>
                <w:sz w:val="21"/>
                <w:szCs w:val="21"/>
                <w:lang w:val="en-US" w:eastAsia="zh-CN"/>
              </w:rPr>
              <w:t>21.12. 7</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5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sz w:val="21"/>
                <w:szCs w:val="21"/>
              </w:rPr>
            </w:pPr>
            <w:r>
              <w:rPr>
                <w:rFonts w:hint="eastAsia" w:cs="宋体"/>
                <w:sz w:val="21"/>
                <w:szCs w:val="21"/>
              </w:rPr>
              <w:t>审核条款：</w:t>
            </w:r>
            <w:r>
              <w:rPr>
                <w:rFonts w:hint="eastAsia"/>
                <w:sz w:val="21"/>
                <w:szCs w:val="21"/>
                <w:lang w:val="en-US" w:eastAsia="zh-CN"/>
              </w:rPr>
              <w:t>EO</w:t>
            </w:r>
            <w:r>
              <w:rPr>
                <w:rFonts w:hint="eastAsia"/>
                <w:sz w:val="21"/>
                <w:szCs w:val="21"/>
              </w:rPr>
              <w:t>4.1/4.2/4.3/4.4/</w:t>
            </w:r>
            <w:r>
              <w:rPr>
                <w:rFonts w:hint="default" w:ascii="Times New Roman" w:hAnsi="Times New Roman" w:eastAsia="宋体" w:cs="Times New Roman"/>
                <w:b w:val="0"/>
                <w:bCs/>
                <w:sz w:val="21"/>
                <w:szCs w:val="21"/>
              </w:rPr>
              <w:t>5.1/5.2/5.3/6.1/6.2/7.1/9.1.1/9.3/10.1/10.3</w:t>
            </w:r>
          </w:p>
        </w:tc>
        <w:tc>
          <w:tcPr>
            <w:tcW w:w="31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理解组织及其环境</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val="en-US" w:eastAsia="zh-CN"/>
              </w:rPr>
              <w:t>O</w:t>
            </w:r>
            <w:r>
              <w:t>4.1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hint="default" w:ascii="宋体" w:cs="宋体"/>
                <w:lang w:val="en-US" w:eastAsia="zh-CN"/>
              </w:rPr>
            </w:pPr>
            <w:r>
              <w:rPr>
                <w:rFonts w:hint="eastAsia" w:cs="宋体"/>
                <w:b/>
                <w:bCs/>
              </w:rPr>
              <w:t>■</w:t>
            </w:r>
            <w:r>
              <w:rPr>
                <w:rFonts w:hint="eastAsia" w:cs="宋体"/>
              </w:rPr>
              <w:t>受审核方成立于</w:t>
            </w:r>
            <w:r>
              <w:rPr>
                <w:rFonts w:hint="eastAsia"/>
                <w:lang w:val="en-US" w:eastAsia="zh-CN"/>
              </w:rPr>
              <w:t>2021</w:t>
            </w:r>
            <w:r>
              <w:rPr>
                <w:rFonts w:hint="eastAsia" w:cs="宋体"/>
              </w:rPr>
              <w:t>年</w:t>
            </w:r>
            <w:r>
              <w:rPr>
                <w:rFonts w:hint="eastAsia" w:cs="宋体"/>
                <w:lang w:val="en-US" w:eastAsia="zh-CN"/>
              </w:rPr>
              <w:t>5</w:t>
            </w:r>
            <w:r>
              <w:rPr>
                <w:rFonts w:hint="eastAsia" w:cs="宋体"/>
              </w:rPr>
              <w:t>月</w:t>
            </w:r>
            <w:r>
              <w:rPr>
                <w:rFonts w:hint="eastAsia"/>
                <w:lang w:val="en-US" w:eastAsia="zh-CN"/>
              </w:rPr>
              <w:t>2</w:t>
            </w:r>
            <w:r>
              <w:rPr>
                <w:rFonts w:hint="eastAsia" w:cs="宋体"/>
              </w:rPr>
              <w:t>日，注册资本</w:t>
            </w:r>
            <w:r>
              <w:rPr>
                <w:rFonts w:hint="eastAsia" w:cs="宋体"/>
                <w:lang w:val="en-US" w:eastAsia="zh-CN"/>
              </w:rPr>
              <w:t>10</w:t>
            </w:r>
            <w:r>
              <w:t>00</w:t>
            </w:r>
            <w:r>
              <w:rPr>
                <w:rFonts w:hint="eastAsia" w:cs="宋体"/>
              </w:rPr>
              <w:t>万元，地址位于河北省沧州市南皮县刘八里乡尹官屯村</w:t>
            </w:r>
            <w:r>
              <w:rPr>
                <w:rFonts w:hint="eastAsia" w:cs="宋体"/>
                <w:lang w:eastAsia="zh-CN"/>
              </w:rPr>
              <w:t>，</w:t>
            </w:r>
            <w:r>
              <w:rPr>
                <w:rFonts w:hint="eastAsia" w:cs="宋体"/>
              </w:rPr>
              <w:t>主要从事</w:t>
            </w:r>
            <w:r>
              <w:rPr>
                <w:rFonts w:hint="eastAsia" w:cs="宋体"/>
                <w:lang w:val="en-US" w:eastAsia="zh-CN"/>
              </w:rPr>
              <w:t>金属轧制设备用精密铸钢件的加工等。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■根据企业发展及经营管理的需求，公司组织了对管理体系标准的学习，依据标准的要求结合实际情况对管理体系进行了策划。策划基本体现了</w:t>
            </w:r>
            <w:r>
              <w:t>PDCA</w:t>
            </w:r>
            <w:r>
              <w:rPr>
                <w:rFonts w:hint="eastAsia" w:cs="宋体"/>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经营和管理的需求。</w:t>
            </w:r>
            <w:r>
              <w:rPr>
                <w:rFonts w:hint="eastAsia" w:cs="宋体"/>
                <w:lang w:val="en-GB"/>
              </w:rPr>
              <w:t>通过制定管理制度、作业文件及相关措施，对活动的主要环节实施了有效的控制。</w:t>
            </w:r>
            <w:r>
              <w:rPr>
                <w:rFonts w:hint="eastAsia" w:cs="宋体"/>
              </w:rPr>
              <w:t>各种制度及规定基本建立。管理手册中对组织机构和职责进行了策划，形成了文件。组织机构的设置，职责、权限的分配基本明确，基本适宜，人力资源基本满足需求。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法律法规：公司经营应符合国家的法律法规要求。公司地处</w:t>
            </w:r>
            <w:r>
              <w:rPr>
                <w:rFonts w:hint="eastAsia" w:cs="宋体"/>
                <w:lang w:val="en-US" w:eastAsia="zh-CN"/>
              </w:rPr>
              <w:t>沧州市</w:t>
            </w:r>
            <w:r>
              <w:rPr>
                <w:rFonts w:hint="eastAsia" w:cs="宋体"/>
              </w:rPr>
              <w:t>，在环境方面应符合国家和本市的环境法律法规要求。</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关注环境变化：公司管理层及相关部门将持续关注公司所处的环境变化，必要时通过评估风险和机遇，调整管理体系目标和指标或变更管理过程以适应这些变化或实现改进。关注的内容包括：</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w:t>
            </w:r>
            <w:r>
              <w:rPr>
                <w:rFonts w:hint="eastAsia" w:cs="宋体"/>
              </w:rPr>
              <w:t>外部环境：国际、国内、地区和当地的各种法律法规、技术、竞争、市场、文化、社会和经济因素；</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w:t>
            </w:r>
            <w:r>
              <w:rPr>
                <w:rFonts w:hint="eastAsia" w:cs="宋体"/>
              </w:rPr>
              <w:t>内部条件：公司的价值观、产品和服务、战略方向、文化与能力；</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w:t>
            </w:r>
            <w:r>
              <w:rPr>
                <w:rFonts w:hint="eastAsia" w:cs="宋体"/>
              </w:rPr>
              <w:t>周边环境：气候、空气和水质量、土地使用、现存污染、资源的可获得性等相关因素。</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理解相关方需求和期望</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val="en-US" w:eastAsia="zh-CN"/>
              </w:rPr>
              <w:t>O</w:t>
            </w:r>
            <w:r>
              <w:t>4.2</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公司确定了与管理体系有关的相关方包括顾客、政府机构、社区、供应商、内部员工等。相关方对企业的要求有：遵守国家的现行法律法规、保持有效的资质、</w:t>
            </w:r>
            <w:r>
              <w:rPr>
                <w:rFonts w:hint="eastAsia" w:cs="宋体"/>
                <w:lang w:val="en-US" w:eastAsia="zh-CN"/>
              </w:rPr>
              <w:t>优质服务</w:t>
            </w:r>
            <w:r>
              <w:rPr>
                <w:rFonts w:hint="eastAsia" w:cs="宋体"/>
              </w:rPr>
              <w:t>、按时</w:t>
            </w:r>
            <w:r>
              <w:rPr>
                <w:rFonts w:hint="eastAsia" w:cs="宋体"/>
                <w:lang w:val="en-US" w:eastAsia="zh-CN"/>
              </w:rPr>
              <w:t>交付</w:t>
            </w:r>
            <w:r>
              <w:rPr>
                <w:rFonts w:hint="eastAsia" w:cs="宋体"/>
              </w:rPr>
              <w:t>、不断提高客户满意度等。公司通过以下行为满足相关方需求和期望：</w:t>
            </w:r>
            <w:r>
              <w:t>——</w:t>
            </w:r>
            <w:r>
              <w:rPr>
                <w:rFonts w:hint="eastAsia" w:cs="宋体"/>
              </w:rPr>
              <w:t>关注顾客需求，通过持续改进增强用户满意；</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w:t>
            </w:r>
            <w:r>
              <w:rPr>
                <w:rFonts w:hint="eastAsia" w:cs="宋体"/>
              </w:rPr>
              <w:t>遵守国家和地方各项法律法规，履行合规义务；</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w:t>
            </w:r>
            <w:r>
              <w:rPr>
                <w:rFonts w:hint="eastAsia" w:cs="宋体"/>
              </w:rPr>
              <w:t>持续改进管理体系过程，提升环境、安全绩效。</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公司管理层及相关部门将持续关注相关方需求的变化，必要时通过评估风险和机遇，调整管理体系目标和指标或变更管理过程以适应这些变化或实现改进。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对这些相关方监视和评审的方法有：上级文件、标准和规范的获取、客户走访调查、沟通等。</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管理体系的范围</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eastAsia="zh-CN"/>
              </w:rPr>
              <w:t>O</w:t>
            </w:r>
            <w:r>
              <w:t>4.3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cs="宋体"/>
              </w:rPr>
            </w:pPr>
            <w:r>
              <w:rPr>
                <w:rFonts w:hint="eastAsia" w:ascii="Times New Roman" w:hAnsi="Times New Roman" w:cs="宋体"/>
              </w:rPr>
              <w:t>根据客户需求（外部信息）、企业内部状况及相关方要求，确定体系覆盖的范围：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b w:val="0"/>
                <w:bCs w:val="0"/>
                <w:sz w:val="21"/>
                <w:szCs w:val="21"/>
              </w:rPr>
            </w:pPr>
            <w:r>
              <w:rPr>
                <w:rFonts w:hint="eastAsia"/>
                <w:b w:val="0"/>
                <w:bCs w:val="0"/>
                <w:sz w:val="21"/>
                <w:szCs w:val="21"/>
              </w:rPr>
              <w:t>E：金属轧制设备用精密铸钢件的加工所涉及场所的相关环境管理活动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b w:val="0"/>
                <w:bCs w:val="0"/>
                <w:sz w:val="21"/>
                <w:szCs w:val="21"/>
              </w:rPr>
              <w:t>O：金属轧制设备用精密铸钢件的加工所涉及场所的相关职业健康安全管理活动</w:t>
            </w:r>
            <w:r>
              <w:rPr>
                <w:rFonts w:hint="eastAsia" w:ascii="Times New Roman" w:hAnsi="Times New Roman" w:cs="宋体"/>
              </w:rPr>
              <w:t>通过文件发放方式在公司内部进行传递；在与客户沟通中，及时通知客户，为相关方获取。上述范围与企业目前经营范围相一致。</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管理体系及其过程</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eastAsia="zh-CN"/>
              </w:rPr>
              <w:t>O</w:t>
            </w:r>
            <w:r>
              <w:t>4.4</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t>1.</w:t>
            </w:r>
            <w:r>
              <w:rPr>
                <w:rFonts w:hint="eastAsia" w:cs="宋体"/>
              </w:rPr>
              <w:t>公司依据</w:t>
            </w:r>
            <w:r>
              <w:t xml:space="preserve"> GB/T19001-2016</w:t>
            </w:r>
            <w:r>
              <w:rPr>
                <w:rFonts w:hint="eastAsia" w:cs="宋体"/>
              </w:rPr>
              <w:t>、</w:t>
            </w:r>
            <w:r>
              <w:t>GB/T24001-2016</w:t>
            </w:r>
            <w:r>
              <w:rPr>
                <w:rFonts w:hint="eastAsia" w:cs="宋体"/>
              </w:rPr>
              <w:t>、</w:t>
            </w:r>
            <w:r>
              <w:rPr>
                <w:rFonts w:hint="eastAsia"/>
                <w:lang w:val="en-US" w:eastAsia="zh-CN"/>
              </w:rPr>
              <w:t>IOO45001：2018</w:t>
            </w:r>
            <w:r>
              <w:rPr>
                <w:rFonts w:hint="eastAsia" w:cs="宋体"/>
              </w:rPr>
              <w:t>标准，于</w:t>
            </w:r>
            <w:r>
              <w:t>20</w:t>
            </w:r>
            <w:r>
              <w:rPr>
                <w:rFonts w:hint="eastAsia"/>
                <w:lang w:val="en-US" w:eastAsia="zh-CN"/>
              </w:rPr>
              <w:t>2</w:t>
            </w:r>
            <w:r>
              <w:t>1</w:t>
            </w:r>
            <w:r>
              <w:rPr>
                <w:rFonts w:hint="eastAsia" w:cs="宋体"/>
              </w:rPr>
              <w:t>年</w:t>
            </w:r>
            <w:r>
              <w:rPr>
                <w:rFonts w:hint="eastAsia" w:cs="宋体"/>
                <w:lang w:val="en-US" w:eastAsia="zh-CN"/>
              </w:rPr>
              <w:t>6</w:t>
            </w:r>
            <w:r>
              <w:rPr>
                <w:rFonts w:hint="eastAsia" w:cs="宋体"/>
              </w:rPr>
              <w:t>月</w:t>
            </w:r>
            <w:r>
              <w:t>1</w:t>
            </w:r>
            <w:r>
              <w:rPr>
                <w:rFonts w:hint="eastAsia" w:cs="宋体"/>
              </w:rPr>
              <w:t>日建立了质量、环境、职业健康安全管理体系。遵循</w:t>
            </w:r>
            <w:r>
              <w:t xml:space="preserve"> PDCA </w:t>
            </w:r>
            <w:r>
              <w:rPr>
                <w:rFonts w:hint="eastAsia" w:cs="宋体"/>
              </w:rPr>
              <w:t>方法，识别了标准中所需要的四大过程，确定了过程的相互顺序和作用：管理职责确定－资源提供－产品实现－测量和改进。</w:t>
            </w:r>
            <w:r>
              <w:rPr>
                <w:rFonts w:hint="eastAsia" w:cs="宋体"/>
                <w:lang w:val="en-US" w:eastAsia="zh-CN"/>
              </w:rPr>
              <w:t>EO无</w:t>
            </w:r>
            <w:r>
              <w:rPr>
                <w:rFonts w:hint="eastAsia"/>
                <w:sz w:val="21"/>
                <w:szCs w:val="21"/>
              </w:rPr>
              <w:t>不适用条款</w:t>
            </w:r>
            <w:r>
              <w:rPr>
                <w:rFonts w:hint="eastAsia"/>
                <w:sz w:val="21"/>
                <w:szCs w:val="21"/>
                <w:lang w:eastAsia="zh-CN"/>
              </w:rPr>
              <w:t>。</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3.</w:t>
            </w:r>
            <w:r>
              <w:rPr>
                <w:rFonts w:hint="eastAsia" w:cs="宋体"/>
              </w:rPr>
              <w:t>公司编制了管理手册、程序文件及管理性文件、记录表格等。通过管理手册、程序文件明确各部门职责、权限；资源管理，测量分析和改进、运行控制等过程。</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4.</w:t>
            </w:r>
            <w:r>
              <w:rPr>
                <w:rFonts w:hint="eastAsia" w:cs="宋体"/>
              </w:rPr>
              <w:t>通过对各主要环节的风险评估，识别，评价并制定相应措施进行风险控制（包括实施过程中所需要的变更）。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5</w:t>
            </w:r>
            <w:r>
              <w:rPr>
                <w:rFonts w:hint="eastAsia"/>
                <w:lang w:val="en-US" w:eastAsia="zh-CN"/>
              </w:rPr>
              <w:t>.</w:t>
            </w:r>
            <w:r>
              <w:rPr>
                <w:rFonts w:hint="eastAsia" w:cs="宋体"/>
              </w:rPr>
              <w:t>通过监视、测量和分析结果以及内审，管理评审等达到持续改进的目的。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w:t>
            </w:r>
            <w:r>
              <w:rPr>
                <w:rFonts w:hint="eastAsia"/>
                <w:lang w:eastAsia="zh-CN"/>
              </w:rPr>
              <w:t>.</w:t>
            </w:r>
            <w:r>
              <w:rPr>
                <w:rFonts w:hint="eastAsia" w:cs="宋体"/>
              </w:rPr>
              <w:t>经识别外包过程：</w:t>
            </w:r>
            <w:r>
              <w:rPr>
                <w:rFonts w:hint="eastAsia" w:cs="宋体"/>
                <w:lang w:val="en-US" w:eastAsia="zh-CN"/>
              </w:rPr>
              <w:t>无</w:t>
            </w:r>
            <w:r>
              <w:rPr>
                <w:rFonts w:hint="eastAsia" w:cs="宋体"/>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管理承诺总则</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5.1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w:t>
            </w:r>
            <w:r>
              <w:t>/</w:t>
            </w:r>
            <w:r>
              <w:rPr>
                <w:rFonts w:hint="eastAsia" w:cs="宋体"/>
              </w:rPr>
              <w:t>安全工作的投入，提供充分的资源，确保公司管理体系有效运行。目前各项工作基本得到实施，并取得了一定的效果。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管理方针</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eastAsia="zh-CN"/>
              </w:rPr>
            </w:pPr>
            <w:r>
              <w:t>E</w:t>
            </w: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5.2</w:t>
            </w:r>
          </w:p>
        </w:tc>
        <w:tc>
          <w:tcPr>
            <w:tcW w:w="3820" w:type="pct"/>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after="0" w:line="240" w:lineRule="auto"/>
              <w:textAlignment w:val="auto"/>
              <w:rPr>
                <w:rFonts w:hint="eastAsia" w:cs="宋体"/>
              </w:rPr>
            </w:pPr>
            <w:r>
              <w:rPr>
                <w:rFonts w:hint="eastAsia" w:cs="宋体"/>
              </w:rPr>
              <w:t>管理方针：</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szCs w:val="22"/>
              </w:rPr>
            </w:pPr>
            <w:r>
              <w:rPr>
                <w:rFonts w:hint="eastAsia" w:cs="宋体"/>
                <w:szCs w:val="22"/>
              </w:rPr>
              <w:t>用心服务质量为先，预防污染保护环境；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szCs w:val="22"/>
              </w:rPr>
            </w:pPr>
            <w:r>
              <w:rPr>
                <w:rFonts w:hint="eastAsia" w:cs="宋体"/>
                <w:szCs w:val="22"/>
              </w:rPr>
              <w:t>关爱员工健康安全，持续改进追求卓越。</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2. </w:t>
            </w:r>
            <w:r>
              <w:rPr>
                <w:rFonts w:hint="eastAsia" w:cs="宋体"/>
              </w:rPr>
              <w:t>管理方针与企业的经营宗旨相适应，协调；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 xml:space="preserve">3. </w:t>
            </w:r>
            <w:r>
              <w:rPr>
                <w:rFonts w:hint="eastAsia" w:cs="宋体"/>
              </w:rPr>
              <w:t>通过会议传达，沟通，让全体员工理解执行。并定期进行评审（一般一年一次）。</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组织的岗位、职责权限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eastAsia="zh-CN"/>
              </w:rPr>
              <w:t>O</w:t>
            </w:r>
            <w:r>
              <w:t>5.3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公司管理体系覆盖的部门包括：管理层、办公室、</w:t>
            </w:r>
            <w:r>
              <w:rPr>
                <w:rFonts w:hint="eastAsia" w:cs="宋体"/>
                <w:lang w:val="en-US" w:eastAsia="zh-CN"/>
              </w:rPr>
              <w:t>生技部</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sz w:val="21"/>
                <w:szCs w:val="21"/>
              </w:rPr>
              <w:t>在《管理手册》及《岗位职责和岗位任职要求》中规定了各部门及主要岗位人员的工作职责、作用、责任、权限，职责包括了标准要求的所有要求，充分适宜，上述文件通过发放的形成传达到相关部门和人员。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查相关制度包括办公室管理制度、各部门岗位职责和工作标准等，基本明确了各级人员的环境管理职责等。确认公司目前人力资源、基础设施、技术人员、财力、信息资源均能保证。详见各部门相关条款审核记录</w:t>
            </w:r>
            <w:r>
              <w:rPr>
                <w:rFonts w:hint="eastAsia" w:cs="宋体"/>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应对风险和机会的策划</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编制了《</w:t>
            </w:r>
            <w:r>
              <w:rPr>
                <w:rFonts w:hint="eastAsia" w:ascii="宋体" w:hAnsi="宋体"/>
                <w:color w:val="000000"/>
                <w:szCs w:val="21"/>
              </w:rPr>
              <w:t>风险和机遇的应对控制程序</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sz w:val="22"/>
                <w:szCs w:val="22"/>
              </w:rPr>
            </w:pPr>
            <w:r>
              <w:rPr>
                <w:rFonts w:hint="eastAsia" w:cs="宋体"/>
              </w:rPr>
              <w:t>查见《风险与机遇控制计划》，确定了组织需应对的风险和机遇。如：</w:t>
            </w:r>
            <w:r>
              <w:rPr>
                <w:rFonts w:hint="eastAsia" w:cs="宋体"/>
                <w:lang w:val="en-US" w:eastAsia="zh-CN"/>
              </w:rPr>
              <w:t>风险：</w:t>
            </w:r>
            <w:r>
              <w:rPr>
                <w:rFonts w:hint="eastAsia"/>
                <w:sz w:val="22"/>
                <w:szCs w:val="22"/>
              </w:rPr>
              <w:t>1.组织环境识别不齐全。2.相关方要求识别不完整</w:t>
            </w:r>
            <w:r>
              <w:rPr>
                <w:rFonts w:hint="eastAsia"/>
                <w:sz w:val="22"/>
                <w:szCs w:val="22"/>
                <w:lang w:eastAsia="zh-CN"/>
              </w:rPr>
              <w:t>。</w:t>
            </w:r>
            <w:r>
              <w:rPr>
                <w:rFonts w:hint="eastAsia"/>
                <w:sz w:val="22"/>
                <w:szCs w:val="22"/>
                <w:lang w:val="en-US" w:eastAsia="zh-CN"/>
              </w:rPr>
              <w:t>应对措施：</w:t>
            </w:r>
            <w:r>
              <w:rPr>
                <w:rFonts w:hint="eastAsia"/>
                <w:sz w:val="22"/>
                <w:szCs w:val="22"/>
              </w:rPr>
              <w:t>1.定期进行监视和评审。2.采取以对策。</w:t>
            </w:r>
            <w:r>
              <w:rPr>
                <w:rFonts w:hint="eastAsia"/>
                <w:sz w:val="22"/>
                <w:szCs w:val="22"/>
                <w:lang w:val="en-US" w:eastAsia="zh-CN"/>
              </w:rPr>
              <w:t xml:space="preserve"> </w:t>
            </w:r>
            <w:r>
              <w:rPr>
                <w:rFonts w:hint="eastAsia" w:cs="宋体"/>
                <w:lang w:val="en-US" w:eastAsia="zh-CN"/>
              </w:rPr>
              <w:t>风险</w:t>
            </w:r>
            <w:r>
              <w:rPr>
                <w:rFonts w:hint="eastAsia" w:cs="宋体"/>
              </w:rPr>
              <w:t>：</w:t>
            </w:r>
            <w:r>
              <w:rPr>
                <w:rFonts w:hint="eastAsia"/>
                <w:sz w:val="22"/>
                <w:szCs w:val="22"/>
              </w:rPr>
              <w:t>1.风险识别不齐全。2.风险没有制订相应的措施。</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lang w:val="en-US"/>
              </w:rPr>
            </w:pPr>
            <w:r>
              <w:rPr>
                <w:rFonts w:hint="eastAsia"/>
                <w:sz w:val="22"/>
                <w:szCs w:val="22"/>
              </w:rPr>
              <w:t>3.措施没有得到有效的实施。</w:t>
            </w:r>
            <w:r>
              <w:rPr>
                <w:rFonts w:hint="eastAsia" w:cs="宋体"/>
              </w:rPr>
              <w:t>应对措施：</w:t>
            </w:r>
            <w:r>
              <w:rPr>
                <w:rFonts w:hint="eastAsia"/>
                <w:sz w:val="22"/>
                <w:szCs w:val="22"/>
              </w:rPr>
              <w:t>制订风险对策相关文件：《风险和机遇控制程序》</w:t>
            </w:r>
            <w:r>
              <w:rPr>
                <w:rFonts w:hint="eastAsia"/>
                <w:sz w:val="22"/>
                <w:szCs w:val="22"/>
                <w:lang w:eastAsia="zh-CN"/>
              </w:rPr>
              <w:t>；</w:t>
            </w:r>
            <w:r>
              <w:rPr>
                <w:rFonts w:hint="eastAsia" w:cs="宋体"/>
              </w:rPr>
              <w:t>评审人：</w:t>
            </w:r>
            <w:r>
              <w:rPr>
                <w:rFonts w:hint="eastAsia" w:cs="宋体"/>
                <w:lang w:val="en-US" w:eastAsia="zh-CN"/>
              </w:rPr>
              <w:t>张智慧</w:t>
            </w:r>
            <w:r>
              <w:rPr>
                <w:rFonts w:hint="eastAsia" w:cs="宋体"/>
              </w:rPr>
              <w:t>，评审时间：</w:t>
            </w:r>
            <w:r>
              <w:t>20</w:t>
            </w:r>
            <w:r>
              <w:rPr>
                <w:rFonts w:hint="eastAsia"/>
                <w:lang w:val="en-US" w:eastAsia="zh-CN"/>
              </w:rPr>
              <w:t>21.6.1</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评审情况均为符合发展要求。措施正在实施中。</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环境因素、危险源</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6.1.2</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sz w:val="22"/>
                <w:szCs w:val="22"/>
                <w:lang w:eastAsia="zh-CN"/>
              </w:rPr>
            </w:pPr>
            <w:r>
              <w:rPr>
                <w:rFonts w:hint="eastAsia" w:eastAsia="宋体"/>
                <w:sz w:val="22"/>
                <w:szCs w:val="22"/>
              </w:rPr>
              <w:t>策划、编制了《环境因素识别</w:t>
            </w:r>
            <w:r>
              <w:rPr>
                <w:rFonts w:hint="eastAsia" w:eastAsia="宋体"/>
                <w:sz w:val="22"/>
                <w:szCs w:val="22"/>
                <w:lang w:val="en-US" w:eastAsia="zh-CN"/>
              </w:rPr>
              <w:t>与</w:t>
            </w:r>
            <w:r>
              <w:rPr>
                <w:rFonts w:hint="eastAsia" w:eastAsia="宋体"/>
                <w:sz w:val="22"/>
                <w:szCs w:val="22"/>
              </w:rPr>
              <w:t>评价控制程序》，经文审符合标准要求</w:t>
            </w:r>
            <w:r>
              <w:rPr>
                <w:rFonts w:hint="eastAsia" w:eastAsia="宋体"/>
                <w:sz w:val="22"/>
                <w:szCs w:val="22"/>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sz w:val="22"/>
                <w:szCs w:val="22"/>
              </w:rPr>
            </w:pPr>
            <w:r>
              <w:rPr>
                <w:rFonts w:hint="eastAsia" w:eastAsia="宋体"/>
                <w:sz w:val="22"/>
                <w:szCs w:val="22"/>
              </w:rPr>
              <w:t>202</w:t>
            </w:r>
            <w:r>
              <w:rPr>
                <w:rFonts w:hint="eastAsia" w:eastAsia="宋体"/>
                <w:sz w:val="22"/>
                <w:szCs w:val="22"/>
                <w:lang w:val="en-US" w:eastAsia="zh-CN"/>
              </w:rPr>
              <w:t>1</w:t>
            </w:r>
            <w:r>
              <w:rPr>
                <w:rFonts w:hint="eastAsia" w:eastAsia="宋体"/>
                <w:sz w:val="22"/>
                <w:szCs w:val="22"/>
              </w:rPr>
              <w:t>年</w:t>
            </w:r>
            <w:r>
              <w:rPr>
                <w:rFonts w:hint="eastAsia" w:eastAsia="宋体"/>
                <w:sz w:val="22"/>
                <w:szCs w:val="22"/>
                <w:lang w:val="en-US" w:eastAsia="zh-CN"/>
              </w:rPr>
              <w:t>6</w:t>
            </w:r>
            <w:r>
              <w:rPr>
                <w:rFonts w:hint="eastAsia" w:eastAsia="宋体"/>
                <w:sz w:val="22"/>
                <w:szCs w:val="22"/>
              </w:rPr>
              <w:t>月由办公室组织进行了环境因素、危险源识别。提供《环境因素评价表》，涉及办公区、生产车间、库房等，包括固废废弃、意外火灾、原材料损耗、包装箱的废弃、噪声的排放、焊烟排放等。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sz w:val="22"/>
                <w:szCs w:val="22"/>
              </w:rPr>
            </w:pPr>
            <w:r>
              <w:rPr>
                <w:rFonts w:hint="eastAsia" w:eastAsia="宋体"/>
                <w:sz w:val="22"/>
                <w:szCs w:val="22"/>
              </w:rPr>
              <w:t>可以提供《重要环境因素清单》，其中重要环境因素：火灾发生、固体废弃物排放、噪声排放、废气排放评价准确。</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b/>
                <w:bCs/>
                <w:lang w:val="en-US" w:eastAsia="zh-CN"/>
              </w:rPr>
            </w:pPr>
            <w:r>
              <w:rPr>
                <w:rFonts w:hint="eastAsia" w:cs="宋体"/>
              </w:rPr>
              <w:t>合规性义务</w:t>
            </w:r>
            <w:r>
              <w:rPr>
                <w:rFonts w:hint="eastAsia" w:cs="宋体"/>
                <w:lang w:eastAsia="zh-CN"/>
              </w:rPr>
              <w:t>、</w:t>
            </w:r>
            <w:r>
              <w:rPr>
                <w:rFonts w:hint="eastAsia" w:cs="宋体"/>
                <w:lang w:val="en-US" w:eastAsia="zh-CN"/>
              </w:rPr>
              <w:t>法律法规要求</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为使公司管理体系运行合法有效、符合法律规定及相关方要求：编制了</w:t>
            </w:r>
            <w:r>
              <w:rPr>
                <w:rFonts w:hint="eastAsia" w:cs="宋体"/>
                <w:lang w:eastAsia="zh-CN"/>
              </w:rPr>
              <w:t>《</w:t>
            </w:r>
            <w:r>
              <w:rPr>
                <w:rFonts w:hint="eastAsia" w:ascii="宋体" w:hAnsi="宋体"/>
                <w:color w:val="000000"/>
                <w:szCs w:val="21"/>
              </w:rPr>
              <w:t>法律、法规和其他要求控制程序</w:t>
            </w:r>
            <w:r>
              <w:rPr>
                <w:rFonts w:hint="eastAsia" w:cs="宋体"/>
              </w:rPr>
              <w:t>》，规定法律、法规及其他要求的范围、获取方法、确认及分发、合规性评价的要求和频率。</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办公室负责适用的产品和环境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中华人民共和国劳动法、中华人民共和国劳动合同法、中华人民共和国合同法、</w:t>
            </w:r>
            <w:r>
              <w:rPr>
                <w:rFonts w:hint="eastAsia"/>
              </w:rPr>
              <w:t>环境保护法</w:t>
            </w:r>
            <w:r>
              <w:rPr>
                <w:rFonts w:hint="eastAsia"/>
                <w:lang w:eastAsia="zh-CN"/>
              </w:rPr>
              <w:t>、</w:t>
            </w:r>
            <w:r>
              <w:rPr>
                <w:rFonts w:hint="eastAsia"/>
              </w:rPr>
              <w:t>消防法、固体废弃物环境防治法</w:t>
            </w:r>
            <w:r>
              <w:rPr>
                <w:rFonts w:hint="eastAsia"/>
                <w:color w:val="auto"/>
                <w:lang w:eastAsia="zh-CN"/>
              </w:rPr>
              <w:t>、工伤保险条例</w:t>
            </w:r>
            <w:r>
              <w:rPr>
                <w:rFonts w:hint="eastAsia"/>
              </w:rPr>
              <w:t>、劳动保护用品管理规定</w:t>
            </w:r>
            <w:r>
              <w:rPr>
                <w:rFonts w:hint="eastAsia" w:cs="宋体"/>
              </w:rPr>
              <w:t>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法律法规及其他要求在办公室存档一份，并已电子版的形式发到各部门电脑上。定期在网上查看法规的更新情况，目前均为最新版本。</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策划措施</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lang w:val="en-US"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6.1.4</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组织管理层策划关于开展环境</w:t>
            </w:r>
            <w:r>
              <w:rPr>
                <w:rFonts w:hint="eastAsia" w:cs="宋体"/>
                <w:lang w:val="en-US" w:eastAsia="zh-CN"/>
              </w:rPr>
              <w:t>职业健康安全</w:t>
            </w:r>
            <w:r>
              <w:rPr>
                <w:rFonts w:hint="eastAsia" w:cs="宋体"/>
              </w:rPr>
              <w:t>管理体系中所采取措施，以便管理环境</w:t>
            </w:r>
            <w:r>
              <w:rPr>
                <w:rFonts w:hint="eastAsia" w:cs="宋体"/>
                <w:lang w:val="en-US" w:eastAsia="zh-CN"/>
              </w:rPr>
              <w:t>安全</w:t>
            </w:r>
            <w:r>
              <w:rPr>
                <w:rFonts w:hint="eastAsia" w:cs="宋体"/>
              </w:rPr>
              <w:t>目标、环境因素、</w:t>
            </w:r>
            <w:r>
              <w:rPr>
                <w:rFonts w:hint="eastAsia" w:cs="宋体"/>
                <w:lang w:val="en-US" w:eastAsia="zh-CN"/>
              </w:rPr>
              <w:t>危险源、</w:t>
            </w:r>
            <w:r>
              <w:rPr>
                <w:rFonts w:hint="eastAsia" w:cs="宋体"/>
              </w:rPr>
              <w:t>合规性义务、</w:t>
            </w:r>
            <w:r>
              <w:rPr>
                <w:rFonts w:hint="eastAsia" w:cs="宋体"/>
                <w:lang w:val="en-US" w:eastAsia="zh-CN"/>
              </w:rPr>
              <w:t>法律法规要求、</w:t>
            </w:r>
            <w:r>
              <w:rPr>
                <w:rFonts w:hint="eastAsia" w:cs="宋体"/>
              </w:rPr>
              <w:t>组织识别的风险等等。通过合规性评价、目标考核、运行方案、管理评审、内外部沟通等方式以保证管理体系达到预期结果。</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目标</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eastAsia="zh-CN"/>
              </w:rPr>
              <w:t>O</w:t>
            </w:r>
            <w:r>
              <w:t>6.2</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cs="宋体"/>
                <w:lang w:eastAsia="zh-CN"/>
              </w:rPr>
            </w:pPr>
            <w:r>
              <w:rPr>
                <w:rFonts w:hint="eastAsia" w:cs="宋体"/>
              </w:rPr>
              <w:t>公司环境职业健康安全目标</w:t>
            </w:r>
            <w:r>
              <w:rPr>
                <w:rFonts w:hint="eastAsia" w:cs="宋体"/>
                <w:lang w:eastAsia="zh-CN"/>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rPr>
            </w:pPr>
            <w:r>
              <w:rPr>
                <w:rFonts w:hint="eastAsia" w:cs="宋体"/>
                <w:lang w:val="en-US" w:eastAsia="zh-CN"/>
              </w:rPr>
              <w:t>1、</w:t>
            </w:r>
            <w:r>
              <w:rPr>
                <w:rFonts w:hint="eastAsia" w:cs="宋体"/>
              </w:rPr>
              <w:t>固废处理达标排放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rPr>
            </w:pPr>
            <w:r>
              <w:rPr>
                <w:rFonts w:hint="eastAsia" w:cs="宋体"/>
                <w:lang w:val="en-US" w:eastAsia="zh-CN"/>
              </w:rPr>
              <w:t>2、</w:t>
            </w:r>
            <w:r>
              <w:rPr>
                <w:rFonts w:hint="eastAsia" w:cs="宋体"/>
              </w:rPr>
              <w:t>噪声、废气合规排放</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rPr>
            </w:pPr>
            <w:r>
              <w:rPr>
                <w:rFonts w:hint="eastAsia" w:cs="宋体"/>
                <w:lang w:val="en-US" w:eastAsia="zh-CN"/>
              </w:rPr>
              <w:t>3、</w:t>
            </w:r>
            <w:r>
              <w:rPr>
                <w:rFonts w:hint="eastAsia" w:cs="宋体"/>
              </w:rPr>
              <w:t>杜绝火灾事故</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rPr>
            </w:pPr>
            <w:r>
              <w:rPr>
                <w:rFonts w:hint="eastAsia" w:cs="宋体"/>
                <w:lang w:val="en-US" w:eastAsia="zh-CN"/>
              </w:rPr>
              <w:t>4、</w:t>
            </w:r>
            <w:r>
              <w:rPr>
                <w:rFonts w:hint="eastAsia" w:cs="宋体"/>
              </w:rPr>
              <w:t>杜绝重大工伤事故</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lang w:val="en-US" w:eastAsia="zh-CN"/>
              </w:rPr>
              <w:t>5、</w:t>
            </w:r>
            <w:r>
              <w:rPr>
                <w:rFonts w:hint="eastAsia" w:cs="宋体"/>
              </w:rPr>
              <w:t>杜绝火灾事故对目标进行了分解，建立了各部门的分目标，每季度末对目标进行考核，查看“</w:t>
            </w:r>
            <w:r>
              <w:t>20</w:t>
            </w:r>
            <w:r>
              <w:rPr>
                <w:rFonts w:hint="eastAsia"/>
                <w:lang w:val="en-US" w:eastAsia="zh-CN"/>
              </w:rPr>
              <w:t>21年2-3</w:t>
            </w:r>
            <w:r>
              <w:rPr>
                <w:rFonts w:hint="eastAsia" w:cs="宋体"/>
              </w:rPr>
              <w:t>季度目标完成情况统计表”，见各部门考核情况。</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资源提供</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7.1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公司为了实施管理体系并持续改进其有效性，增强顾客满意度，提供了各方面的资源保证。</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a. </w:t>
            </w:r>
            <w:r>
              <w:rPr>
                <w:rFonts w:hint="eastAsia" w:cs="宋体"/>
              </w:rPr>
              <w:t>人力资源：职工队伍相对稳定，均在</w:t>
            </w:r>
            <w:r>
              <w:rPr>
                <w:rFonts w:hint="eastAsia" w:cs="宋体"/>
                <w:lang w:val="en-US" w:eastAsia="zh-CN"/>
              </w:rPr>
              <w:t>相关行业</w:t>
            </w:r>
            <w:r>
              <w:rPr>
                <w:rFonts w:hint="eastAsia" w:cs="宋体"/>
              </w:rPr>
              <w:t>工作</w:t>
            </w:r>
            <w:r>
              <w:rPr>
                <w:rFonts w:hint="eastAsia"/>
                <w:lang w:val="en-US" w:eastAsia="zh-CN"/>
              </w:rPr>
              <w:t>多</w:t>
            </w:r>
            <w:r>
              <w:rPr>
                <w:rFonts w:hint="eastAsia" w:cs="宋体"/>
              </w:rPr>
              <w:t>年以上，实践经验丰富；</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b. </w:t>
            </w:r>
            <w:r>
              <w:rPr>
                <w:rFonts w:hint="eastAsia" w:cs="宋体"/>
              </w:rPr>
              <w:t>基础设施：办公室，</w:t>
            </w:r>
            <w:r>
              <w:rPr>
                <w:rFonts w:hint="eastAsia" w:cs="宋体"/>
                <w:lang w:val="en-US" w:eastAsia="zh-CN"/>
              </w:rPr>
              <w:t xml:space="preserve">电话、打印机、电脑等 </w:t>
            </w:r>
            <w:r>
              <w:rPr>
                <w:rFonts w:hint="eastAsia" w:cs="宋体"/>
              </w:rPr>
              <w:t>主要设施：</w:t>
            </w:r>
            <w:r>
              <w:rPr>
                <w:rFonts w:hint="eastAsia"/>
              </w:rPr>
              <w:t>电锤、电钻、虎钳、登高梯、网钳、发电机、串缆器、工具箱</w:t>
            </w:r>
            <w:r>
              <w:rPr>
                <w:rFonts w:hint="eastAsia"/>
                <w:lang w:eastAsia="zh-CN"/>
              </w:rPr>
              <w:t>、</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eastAsia" w:cs="宋体"/>
              </w:rPr>
              <w:t>；</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c. </w:t>
            </w:r>
            <w:r>
              <w:rPr>
                <w:rFonts w:hint="eastAsia" w:cs="宋体"/>
              </w:rPr>
              <w:t>工作环境：</w:t>
            </w:r>
            <w:r>
              <w:rPr>
                <w:rFonts w:hint="eastAsia" w:cs="宋体"/>
                <w:lang w:val="en-US" w:eastAsia="zh-CN"/>
              </w:rPr>
              <w:t>占地面积约8000平方米，</w:t>
            </w:r>
            <w:r>
              <w:rPr>
                <w:rFonts w:hint="eastAsia" w:cs="宋体"/>
              </w:rPr>
              <w:t>办公区域面积</w:t>
            </w:r>
            <w:r>
              <w:rPr>
                <w:rFonts w:hint="eastAsia" w:cs="宋体"/>
                <w:lang w:val="en-US" w:eastAsia="zh-CN"/>
              </w:rPr>
              <w:t>约</w:t>
            </w:r>
            <w:r>
              <w:rPr>
                <w:rFonts w:hint="eastAsia"/>
                <w:lang w:val="en-US" w:eastAsia="zh-CN"/>
              </w:rPr>
              <w:t>10</w:t>
            </w:r>
            <w:r>
              <w:t>0</w:t>
            </w:r>
            <w:r>
              <w:rPr>
                <w:rFonts w:hint="eastAsia" w:cs="宋体"/>
              </w:rPr>
              <w:t>平米，布局合理，场所卫生干净整洁，工作环境良好</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d. </w:t>
            </w:r>
            <w:r>
              <w:rPr>
                <w:rFonts w:hint="eastAsia" w:cs="宋体"/>
              </w:rPr>
              <w:t>资金支持：注册资金</w:t>
            </w:r>
            <w:r>
              <w:rPr>
                <w:rFonts w:hint="eastAsia" w:cs="宋体"/>
                <w:lang w:val="en-US" w:eastAsia="zh-CN"/>
              </w:rPr>
              <w:t>10</w:t>
            </w:r>
            <w:r>
              <w:t>00</w:t>
            </w:r>
            <w:r>
              <w:rPr>
                <w:rFonts w:hint="eastAsia" w:cs="宋体"/>
              </w:rPr>
              <w:t>万元。</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能够满足</w:t>
            </w:r>
            <w:r>
              <w:rPr>
                <w:rFonts w:hint="eastAsia" w:cs="宋体"/>
                <w:lang w:val="en-US" w:eastAsia="zh-CN"/>
              </w:rPr>
              <w:t>生产</w:t>
            </w:r>
            <w:r>
              <w:rPr>
                <w:rFonts w:hint="eastAsia" w:cs="宋体"/>
              </w:rPr>
              <w:t>需要。</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总则</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eastAsia="zh-CN"/>
              </w:rPr>
            </w:pPr>
            <w:r>
              <w:t>E</w:t>
            </w:r>
            <w:r>
              <w:rPr>
                <w:rFonts w:hint="eastAsia"/>
                <w:lang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9.1.1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管理评审</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E</w:t>
            </w:r>
            <w:r>
              <w:rPr>
                <w:rFonts w:hint="eastAsia"/>
                <w:lang w:eastAsia="zh-CN"/>
              </w:rPr>
              <w:t>O</w:t>
            </w:r>
            <w:r>
              <w:t>9.3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制定并执行《管理评审控制程序》：一年至少要进行一次管理评审，由总经理主持。特殊情况下，可增加管理评审频次。评审内容包括：内审结果；管理方针和目标的适宜性；过程的控制情况；产品的符合性；改进的需求、环境安全绩效；合规性评价等。</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查管理评审的计划：管理评审的时间：</w:t>
            </w:r>
            <w:r>
              <w:t>20</w:t>
            </w:r>
            <w:r>
              <w:rPr>
                <w:rFonts w:hint="eastAsia"/>
                <w:lang w:val="en-US" w:eastAsia="zh-CN"/>
              </w:rPr>
              <w:t>21</w:t>
            </w:r>
            <w:r>
              <w:rPr>
                <w:rFonts w:hint="eastAsia" w:cs="宋体"/>
              </w:rPr>
              <w:t>年</w:t>
            </w:r>
            <w:r>
              <w:rPr>
                <w:rFonts w:hint="eastAsia"/>
                <w:lang w:val="en-US" w:eastAsia="zh-CN"/>
              </w:rPr>
              <w:t>10</w:t>
            </w:r>
            <w:r>
              <w:rPr>
                <w:rFonts w:hint="eastAsia" w:cs="宋体"/>
              </w:rPr>
              <w:t>月</w:t>
            </w:r>
            <w:r>
              <w:rPr>
                <w:rFonts w:hint="eastAsia" w:cs="宋体"/>
                <w:lang w:val="en-US" w:eastAsia="zh-CN"/>
              </w:rPr>
              <w:t>8</w:t>
            </w:r>
            <w:r>
              <w:rPr>
                <w:rFonts w:hint="eastAsia" w:cs="宋体"/>
              </w:rPr>
              <w:t>日</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主持人：总经理</w:t>
            </w:r>
            <w:r>
              <w:t xml:space="preserve">    </w:t>
            </w:r>
            <w:r>
              <w:rPr>
                <w:rFonts w:hint="eastAsia" w:cs="宋体"/>
              </w:rPr>
              <w:t>参加人：领导层、各部门负责人</w:t>
            </w:r>
            <w:r>
              <w:t xml:space="preserve"> </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要求每个部门需提交的管理评审输入内容包含了标准条款的要求。时间安排符合程序文件的要求。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lang w:val="en-US" w:eastAsia="zh-CN"/>
              </w:rPr>
            </w:pPr>
            <w:r>
              <w:rPr>
                <w:rFonts w:hint="eastAsia" w:cs="宋体"/>
              </w:rPr>
              <w:t>编制：</w:t>
            </w:r>
            <w:r>
              <w:rPr>
                <w:rFonts w:hint="eastAsia" w:ascii="宋体" w:hAnsi="宋体"/>
                <w:szCs w:val="21"/>
                <w:lang w:eastAsia="zh-CN"/>
              </w:rPr>
              <w:t>张智慧</w:t>
            </w:r>
            <w:r>
              <w:t xml:space="preserve"> </w:t>
            </w:r>
            <w:r>
              <w:rPr>
                <w:rFonts w:hint="eastAsia" w:cs="宋体"/>
              </w:rPr>
              <w:t>日期：</w:t>
            </w:r>
            <w:r>
              <w:t>20</w:t>
            </w:r>
            <w:r>
              <w:rPr>
                <w:rFonts w:hint="eastAsia"/>
                <w:lang w:val="en-US" w:eastAsia="zh-CN"/>
              </w:rPr>
              <w:t>21.9.25</w:t>
            </w:r>
            <w:r>
              <w:t xml:space="preserve">    </w:t>
            </w:r>
            <w:r>
              <w:rPr>
                <w:rFonts w:hint="eastAsia" w:cs="宋体"/>
              </w:rPr>
              <w:t>批准：</w:t>
            </w:r>
            <w:r>
              <w:rPr>
                <w:rFonts w:hint="eastAsia" w:ascii="宋体" w:hAnsi="宋体"/>
                <w:szCs w:val="21"/>
                <w:lang w:eastAsia="zh-CN"/>
              </w:rPr>
              <w:t>张智方</w:t>
            </w:r>
            <w:r>
              <w:t xml:space="preserve"> </w:t>
            </w:r>
            <w:r>
              <w:rPr>
                <w:rFonts w:hint="eastAsia" w:cs="宋体"/>
              </w:rPr>
              <w:t>日期：</w:t>
            </w:r>
            <w:r>
              <w:t>20</w:t>
            </w:r>
            <w:r>
              <w:rPr>
                <w:rFonts w:hint="eastAsia"/>
                <w:lang w:val="en-US" w:eastAsia="zh-CN"/>
              </w:rPr>
              <w:t>21.9.25</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查看管理评审输入的资料：</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1、以往管理评审所采取措施的实施情况； 2、以下方面的变化：1）与质量、环境、职业健康安全管理体系相关的内外部因素和问题的变化；2）相关方的需求和期望，包括合规义务；3）其重要环境因素、不可接受风险；4）风险和机遇。</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5）客观环境的变化，包括与质量、环境、职业健康安全管理体系相关的法律法规和其他要求的发展。</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 xml:space="preserve">3、有关质量、环境、职业健康安全管理体系绩效和有效性的信息，包括下列趋势性信息： </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1）顾客满意和相关方的反馈； 2）管理目标的实现程度； 3）过程绩效以及产品和服务的符合性； 4）事件调查、不合格、纠正措施及其合规性义务履行情况； 5）监视和测量结果及审核结果； 6）外部供方的绩效。 7）参与和协商的结果；</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8）来自相关方的有关信息交流，包括抱怨、投诉。d）资源的充分性； e）应对风险和机遇所采取措施的有效性（见6.1）；</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rPr>
              <w:t xml:space="preserve">f）改进的机会。 </w:t>
            </w:r>
            <w:r>
              <w:rPr>
                <w:rFonts w:hint="eastAsia" w:cs="宋体"/>
              </w:rPr>
              <w:t>输入内容基本符合标准要求。</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本次管理评审，同时就改进的决议作出了安排。</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default" w:eastAsia="宋体"/>
                <w:lang w:val="en-US" w:eastAsia="zh-CN"/>
              </w:rPr>
            </w:pPr>
            <w:r>
              <w:rPr>
                <w:rFonts w:hint="eastAsia" w:cs="宋体"/>
              </w:rPr>
              <w:t>查看管理评审报告，批准：</w:t>
            </w:r>
            <w:r>
              <w:rPr>
                <w:rFonts w:hint="eastAsia" w:ascii="宋体" w:hAnsi="宋体" w:cs="宋体"/>
                <w:szCs w:val="21"/>
                <w:lang w:eastAsia="zh-CN"/>
              </w:rPr>
              <w:t>张智方</w:t>
            </w:r>
            <w:r>
              <w:rPr>
                <w:rFonts w:hint="eastAsia" w:ascii="宋体" w:hAnsi="宋体" w:cs="宋体"/>
                <w:szCs w:val="21"/>
                <w:lang w:val="en-US" w:eastAsia="zh-CN"/>
              </w:rPr>
              <w:t xml:space="preserve"> </w:t>
            </w:r>
            <w:r>
              <w:rPr>
                <w:rFonts w:hint="eastAsia" w:cs="宋体"/>
                <w:lang w:val="en-US" w:eastAsia="zh-CN"/>
              </w:rPr>
              <w:t xml:space="preserve"> 2021.10.8</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Cs w:val="21"/>
                <w:lang w:eastAsia="zh-CN"/>
              </w:rPr>
            </w:pPr>
            <w:r>
              <w:rPr>
                <w:rFonts w:hint="eastAsia" w:cs="宋体"/>
              </w:rPr>
              <w:t>结论</w:t>
            </w:r>
            <w:r>
              <w:rPr>
                <w:rFonts w:hint="eastAsia" w:ascii="宋体" w:hAnsi="宋体" w:cs="宋体"/>
                <w:szCs w:val="21"/>
                <w:lang w:eastAsia="zh-CN"/>
              </w:rPr>
              <w:t>公司已按照GB/T19001-2016、GB/T24001-2016、GB/T45001-2020标准建立了符合本公司实际的管理体系，体系是持续适宜的、充分的和有效的。基本能够得到实施和保持。方针、目标和指标是适应的，正在通过体系的运行不断实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cs="宋体"/>
                <w:szCs w:val="21"/>
              </w:rPr>
            </w:pPr>
            <w:r>
              <w:rPr>
                <w:rFonts w:hint="eastAsia" w:ascii="宋体" w:hAnsi="宋体" w:cs="宋体"/>
                <w:szCs w:val="21"/>
              </w:rPr>
              <w:t>改进、纠正和预防措施摘要及责任部门：</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eastAsia" w:ascii="宋体" w:hAnsi="宋体" w:cs="宋体"/>
                <w:szCs w:val="21"/>
              </w:rPr>
            </w:pPr>
            <w:r>
              <w:rPr>
                <w:rFonts w:hint="eastAsia" w:ascii="宋体" w:hAnsi="宋体" w:cs="宋体"/>
                <w:szCs w:val="21"/>
              </w:rPr>
              <w:t>1.为解决监管力度不够的情况，要求</w:t>
            </w:r>
            <w:r>
              <w:rPr>
                <w:rFonts w:hint="eastAsia" w:ascii="宋体" w:hAnsi="宋体" w:cs="宋体"/>
                <w:szCs w:val="21"/>
                <w:lang w:eastAsia="zh-CN"/>
              </w:rPr>
              <w:t>办公室</w:t>
            </w:r>
            <w:r>
              <w:rPr>
                <w:rFonts w:hint="eastAsia" w:ascii="宋体" w:hAnsi="宋体" w:cs="宋体"/>
                <w:szCs w:val="21"/>
              </w:rPr>
              <w:t>今后每季度至少组织一次对体系运行情况的监督检查；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525" w:firstLineChars="250"/>
              <w:textAlignment w:val="auto"/>
              <w:rPr>
                <w:rFonts w:hint="default" w:eastAsia="宋体"/>
                <w:lang w:val="en-US" w:eastAsia="zh-CN"/>
              </w:rPr>
            </w:pPr>
            <w:r>
              <w:rPr>
                <w:rFonts w:hint="eastAsia" w:ascii="宋体" w:hAnsi="宋体" w:cs="宋体"/>
                <w:szCs w:val="21"/>
              </w:rPr>
              <w:t>2.</w:t>
            </w:r>
            <w:r>
              <w:rPr>
                <w:rFonts w:hint="eastAsia" w:ascii="宋体" w:hAnsi="宋体" w:cs="宋体"/>
                <w:szCs w:val="21"/>
                <w:lang w:eastAsia="zh-CN"/>
              </w:rPr>
              <w:t>办公室</w:t>
            </w:r>
            <w:r>
              <w:rPr>
                <w:rFonts w:hint="eastAsia" w:ascii="宋体" w:hAnsi="宋体" w:cs="宋体"/>
                <w:szCs w:val="21"/>
              </w:rPr>
              <w:t>继续抓好对员工的质量、环境、职业健康安全意识教育。</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2"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总则</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10.1</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查公司在建立、实施管理体系中：</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a.</w:t>
            </w:r>
            <w:r>
              <w:rPr>
                <w:rFonts w:hint="eastAsia" w:cs="宋体"/>
              </w:rPr>
              <w:t>制订各种控制程序文件；</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b.</w:t>
            </w:r>
            <w:r>
              <w:rPr>
                <w:rFonts w:hint="eastAsia" w:cs="宋体"/>
              </w:rPr>
              <w:t>通过内审、管理评审评价管理体系的符合性；</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c.</w:t>
            </w:r>
            <w:r>
              <w:rPr>
                <w:rFonts w:hint="eastAsia" w:cs="宋体"/>
              </w:rPr>
              <w:t>通过</w:t>
            </w:r>
            <w:r>
              <w:rPr>
                <w:rFonts w:hint="eastAsia" w:cs="宋体"/>
                <w:lang w:val="en-US" w:eastAsia="zh-CN"/>
              </w:rPr>
              <w:t>对</w:t>
            </w:r>
            <w:r>
              <w:rPr>
                <w:rFonts w:hint="eastAsia" w:cs="宋体"/>
              </w:rPr>
              <w:t>绩效的监视测量评价</w:t>
            </w:r>
            <w:r>
              <w:rPr>
                <w:rFonts w:hint="eastAsia" w:cs="宋体"/>
                <w:lang w:val="en-US" w:eastAsia="zh-CN"/>
              </w:rPr>
              <w:t>安防/销售</w:t>
            </w:r>
            <w:r>
              <w:rPr>
                <w:rFonts w:hint="eastAsia" w:cs="宋体"/>
              </w:rPr>
              <w:t>过程涉及</w:t>
            </w:r>
            <w:r>
              <w:rPr>
                <w:rFonts w:hint="eastAsia" w:cs="宋体"/>
                <w:lang w:val="en-US" w:eastAsia="zh-CN"/>
              </w:rPr>
              <w:t>质量、</w:t>
            </w:r>
            <w:r>
              <w:rPr>
                <w:rFonts w:hint="eastAsia" w:cs="宋体"/>
              </w:rPr>
              <w:t>环境</w:t>
            </w:r>
            <w:r>
              <w:rPr>
                <w:rFonts w:hint="eastAsia" w:cs="宋体"/>
                <w:lang w:eastAsia="zh-CN"/>
              </w:rPr>
              <w:t>、</w:t>
            </w:r>
            <w:r>
              <w:rPr>
                <w:rFonts w:hint="eastAsia" w:cs="宋体"/>
                <w:lang w:val="en-US" w:eastAsia="zh-CN"/>
              </w:rPr>
              <w:t>职业健康安全</w:t>
            </w:r>
            <w:r>
              <w:rPr>
                <w:rFonts w:hint="eastAsia" w:cs="宋体"/>
              </w:rPr>
              <w:t>管理的符合性；通过日常数据分析，采取纠正、预防措施，达到持续改进目的。</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4"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rPr>
                <w:rFonts w:hint="eastAsia" w:cs="宋体"/>
              </w:rPr>
              <w:t>持续改进</w:t>
            </w:r>
          </w:p>
        </w:tc>
        <w:tc>
          <w:tcPr>
            <w:tcW w:w="351"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lang w:val="en-US" w:eastAsia="zh-CN"/>
              </w:rPr>
            </w:pPr>
            <w:r>
              <w:t>E</w:t>
            </w:r>
            <w:r>
              <w:rPr>
                <w:rFonts w:hint="eastAsia"/>
                <w:lang w:val="en-US" w:eastAsia="zh-CN"/>
              </w:rPr>
              <w:t>O</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b/>
                <w:bCs/>
              </w:rPr>
            </w:pPr>
            <w:r>
              <w:t>10.3</w:t>
            </w:r>
          </w:p>
        </w:tc>
        <w:tc>
          <w:tcPr>
            <w:tcW w:w="3820" w:type="pct"/>
            <w:noWrap w:val="0"/>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pPr>
            <w:r>
              <w:rPr>
                <w:rFonts w:hint="eastAsia" w:cs="宋体"/>
              </w:rPr>
              <w:t>查持续改进：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a. </w:t>
            </w:r>
            <w:r>
              <w:rPr>
                <w:rFonts w:hint="eastAsia" w:cs="宋体"/>
              </w:rPr>
              <w:t>通过管理体系运行，管理方针、目标的实施，内审、管理评审进行持续改进；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b. </w:t>
            </w:r>
            <w:r>
              <w:rPr>
                <w:rFonts w:hint="eastAsia" w:cs="宋体"/>
              </w:rPr>
              <w:t>通过数据分析、纠正、预防措施实施达到持续改进；</w:t>
            </w:r>
          </w:p>
          <w:p>
            <w:pPr>
              <w:keepNext w:val="0"/>
              <w:keepLines w:val="0"/>
              <w:pageBreakBefore w:val="0"/>
              <w:widowControl w:val="0"/>
              <w:kinsoku/>
              <w:wordWrap/>
              <w:overflowPunct/>
              <w:topLinePunct w:val="0"/>
              <w:autoSpaceDE/>
              <w:autoSpaceDN/>
              <w:bidi w:val="0"/>
              <w:adjustRightInd/>
              <w:snapToGrid/>
              <w:spacing w:after="0" w:line="240" w:lineRule="auto"/>
              <w:textAlignment w:val="auto"/>
            </w:pPr>
            <w:r>
              <w:t xml:space="preserve">c. </w:t>
            </w:r>
            <w:r>
              <w:rPr>
                <w:rFonts w:hint="eastAsia" w:cs="宋体"/>
              </w:rPr>
              <w:t>通过顾客满意度调查，改进、提高产品质量，满足顾客需求，达到持续改进的目的。</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cs="宋体"/>
                <w:lang w:eastAsia="zh-CN"/>
              </w:rPr>
            </w:pPr>
            <w:r>
              <w:rPr>
                <w:rFonts w:hint="eastAsia" w:cs="宋体"/>
              </w:rPr>
              <w:t>管理评审提出改进措施：</w:t>
            </w:r>
            <w:r>
              <w:rPr>
                <w:rFonts w:hint="eastAsia" w:cs="宋体"/>
                <w:lang w:eastAsia="zh-CN"/>
              </w:rPr>
              <w:t>1）为解决监管力度不够的情况，要求办公室今后每季度至少组织一次对体系运行情况的监督检查；</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eastAsia="宋体"/>
                <w:b/>
                <w:bCs/>
                <w:lang w:eastAsia="zh-CN"/>
              </w:rPr>
            </w:pPr>
            <w:r>
              <w:rPr>
                <w:rFonts w:hint="eastAsia" w:cs="宋体"/>
                <w:lang w:eastAsia="zh-CN"/>
              </w:rPr>
              <w:t>2）办公室继续抓好对员工的环境、职业健康安全意识教育。</w:t>
            </w:r>
            <w:r>
              <w:rPr>
                <w:rFonts w:hint="eastAsia" w:cs="宋体"/>
                <w:lang w:val="en-US" w:eastAsia="zh-CN"/>
              </w:rPr>
              <w:t>已</w:t>
            </w:r>
            <w:r>
              <w:rPr>
                <w:rFonts w:hint="eastAsia" w:cs="宋体"/>
              </w:rPr>
              <w:t>实施</w:t>
            </w:r>
            <w:r>
              <w:rPr>
                <w:rFonts w:hint="eastAsia" w:cs="宋体"/>
                <w:lang w:eastAsia="zh-CN"/>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865" w:type="pct"/>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0" w:after="0" w:line="240" w:lineRule="auto"/>
              <w:textAlignment w:val="auto"/>
              <w:rPr>
                <w:rFonts w:hint="eastAsia" w:ascii="Times New Roman" w:hAnsi="Times New Roman" w:eastAsia="宋体" w:cs="Times New Roman"/>
                <w:bCs/>
                <w:spacing w:val="10"/>
                <w:kern w:val="2"/>
                <w:sz w:val="21"/>
                <w:lang w:val="en-US" w:eastAsia="zh-CN" w:bidi="ar-SA"/>
              </w:rPr>
            </w:pPr>
            <w:r>
              <w:rPr>
                <w:rFonts w:hint="eastAsia"/>
                <w:lang w:val="en-US" w:eastAsia="zh-CN"/>
              </w:rPr>
              <w:t>范围的确认，资质的确认，法律法规执行情况，质量环境安全投诉或事故/政府主管部门监督抽查情况，一阶段不符合的验证</w:t>
            </w:r>
          </w:p>
        </w:tc>
        <w:tc>
          <w:tcPr>
            <w:tcW w:w="3820"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sz w:val="21"/>
                <w:szCs w:val="21"/>
              </w:rPr>
            </w:pPr>
            <w:r>
              <w:rPr>
                <w:rFonts w:hint="eastAsia" w:ascii="宋体" w:hAnsi="宋体" w:eastAsia="宋体" w:cs="宋体"/>
                <w:b w:val="0"/>
                <w:sz w:val="21"/>
                <w:szCs w:val="21"/>
              </w:rPr>
              <w:t>现场确认，公司管理体系覆盖范围：</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sz w:val="21"/>
                <w:szCs w:val="21"/>
              </w:rPr>
            </w:pPr>
            <w:r>
              <w:rPr>
                <w:rFonts w:hint="eastAsia" w:ascii="宋体" w:hAnsi="宋体" w:eastAsia="宋体" w:cs="宋体"/>
                <w:b w:val="0"/>
                <w:sz w:val="21"/>
                <w:szCs w:val="21"/>
              </w:rPr>
              <w:t>E：</w:t>
            </w:r>
            <w:r>
              <w:rPr>
                <w:rFonts w:hint="eastAsia" w:ascii="宋体" w:hAnsi="宋体" w:eastAsia="宋体" w:cs="宋体"/>
                <w:b w:val="0"/>
                <w:sz w:val="21"/>
                <w:szCs w:val="21"/>
                <w:lang w:eastAsia="zh-CN"/>
              </w:rPr>
              <w:t>金属轧制设备用精密铸钢件的加工</w:t>
            </w:r>
            <w:r>
              <w:rPr>
                <w:rFonts w:hint="eastAsia" w:ascii="宋体" w:hAnsi="宋体" w:eastAsia="宋体" w:cs="宋体"/>
                <w:b w:val="0"/>
                <w:sz w:val="21"/>
                <w:szCs w:val="21"/>
              </w:rPr>
              <w:t>所涉及场所的相关环境管理活动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sz w:val="21"/>
                <w:szCs w:val="21"/>
              </w:rPr>
            </w:pPr>
            <w:r>
              <w:rPr>
                <w:rFonts w:hint="eastAsia" w:ascii="宋体" w:hAnsi="宋体" w:eastAsia="宋体" w:cs="宋体"/>
                <w:b w:val="0"/>
                <w:sz w:val="21"/>
                <w:szCs w:val="21"/>
              </w:rPr>
              <w:t>O：</w:t>
            </w:r>
            <w:r>
              <w:rPr>
                <w:rFonts w:hint="eastAsia" w:ascii="宋体" w:hAnsi="宋体" w:eastAsia="宋体" w:cs="宋体"/>
                <w:b w:val="0"/>
                <w:sz w:val="21"/>
                <w:szCs w:val="21"/>
                <w:lang w:eastAsia="zh-CN"/>
              </w:rPr>
              <w:t>金属轧制设备用精密铸钢件的加工</w:t>
            </w:r>
            <w:r>
              <w:rPr>
                <w:rFonts w:hint="eastAsia" w:ascii="宋体" w:hAnsi="宋体" w:eastAsia="宋体" w:cs="宋体"/>
                <w:b w:val="0"/>
                <w:sz w:val="21"/>
                <w:szCs w:val="21"/>
              </w:rPr>
              <w:t>所涉及场所的相关职业健康安全管理活动。</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b w:val="0"/>
                <w:sz w:val="21"/>
                <w:szCs w:val="21"/>
                <w:lang w:val="en-US" w:eastAsia="zh-CN"/>
              </w:rPr>
            </w:pPr>
            <w:r>
              <w:rPr>
                <w:rFonts w:hint="eastAsia" w:ascii="宋体" w:hAnsi="宋体" w:eastAsia="宋体" w:cs="宋体"/>
                <w:b w:val="0"/>
                <w:sz w:val="21"/>
                <w:szCs w:val="21"/>
                <w:lang w:val="en-US" w:eastAsia="zh-CN"/>
              </w:rPr>
              <w:t>提供有效的营业执照，认证范围在营业执照范围内。</w:t>
            </w:r>
          </w:p>
          <w:p>
            <w:pPr>
              <w:pStyle w:val="15"/>
              <w:keepNext w:val="0"/>
              <w:keepLines w:val="0"/>
              <w:pageBreakBefore w:val="0"/>
              <w:widowControl w:val="0"/>
              <w:kinsoku/>
              <w:wordWrap/>
              <w:overflowPunct/>
              <w:topLinePunct w:val="0"/>
              <w:autoSpaceDE/>
              <w:autoSpaceDN/>
              <w:bidi w:val="0"/>
              <w:adjustRightInd/>
              <w:snapToGrid/>
              <w:spacing w:before="0" w:after="0" w:line="240" w:lineRule="auto"/>
              <w:ind w:firstLine="460" w:firstLineChars="200"/>
              <w:textAlignment w:val="auto"/>
              <w:rPr>
                <w:rFonts w:hint="default" w:ascii="宋体" w:hAnsi="宋体" w:eastAsia="宋体" w:cs="宋体"/>
                <w:b w:val="0"/>
                <w:sz w:val="21"/>
                <w:szCs w:val="21"/>
                <w:lang w:val="en-US" w:eastAsia="zh-CN"/>
              </w:rPr>
            </w:pPr>
            <w:r>
              <w:rPr>
                <w:rFonts w:hint="eastAsia"/>
              </w:rPr>
              <w:t>公司严格执行国标及行业要求和法律、法规要求</w:t>
            </w:r>
            <w:r>
              <w:rPr>
                <w:rFonts w:hint="eastAsia"/>
                <w:lang w:eastAsia="zh-CN"/>
              </w:rPr>
              <w:t>，</w:t>
            </w:r>
            <w:r>
              <w:rPr>
                <w:rFonts w:hint="eastAsia" w:ascii="宋体" w:hAnsi="宋体" w:eastAsia="宋体" w:cs="宋体"/>
                <w:b w:val="0"/>
                <w:sz w:val="21"/>
                <w:szCs w:val="21"/>
              </w:rPr>
              <w:t>近一年，公司没有</w:t>
            </w:r>
            <w:r>
              <w:rPr>
                <w:rFonts w:hint="eastAsia" w:ascii="宋体" w:hAnsi="宋体" w:eastAsia="宋体" w:cs="宋体"/>
                <w:b w:val="0"/>
                <w:sz w:val="21"/>
                <w:szCs w:val="21"/>
                <w:lang w:val="en-US" w:eastAsia="zh-CN"/>
              </w:rPr>
              <w:t>环境安全事故发生，无</w:t>
            </w:r>
            <w:r>
              <w:rPr>
                <w:rFonts w:hint="eastAsia"/>
                <w:lang w:val="en-US" w:eastAsia="zh-CN"/>
              </w:rPr>
              <w:t>政府主管部门监督抽查情况。</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ascii="宋体" w:hAnsi="宋体" w:eastAsia="宋体" w:cs="宋体"/>
                <w:b w:val="0"/>
                <w:sz w:val="21"/>
                <w:szCs w:val="21"/>
                <w:lang w:eastAsia="zh-CN"/>
              </w:rPr>
              <w:t>一阶段问题验证：一阶段不符合</w:t>
            </w:r>
            <w:r>
              <w:rPr>
                <w:rFonts w:hint="eastAsia" w:ascii="宋体" w:hAnsi="宋体" w:eastAsia="宋体" w:cs="宋体"/>
                <w:b w:val="0"/>
                <w:sz w:val="21"/>
                <w:szCs w:val="21"/>
                <w:lang w:val="en-US" w:eastAsia="zh-CN"/>
              </w:rPr>
              <w:t>为未进行员工体检，已于2021年12月8日-10日安排了员工体检（在二阶段审核时间内完成），整改有效</w:t>
            </w:r>
            <w:r>
              <w:rPr>
                <w:rFonts w:hint="eastAsia" w:ascii="宋体" w:hAnsi="宋体" w:eastAsia="宋体" w:cs="宋体"/>
                <w:b w:val="0"/>
                <w:sz w:val="21"/>
                <w:szCs w:val="21"/>
                <w:lang w:eastAsia="zh-CN"/>
              </w:rPr>
              <w:t>。</w:t>
            </w:r>
          </w:p>
        </w:tc>
        <w:tc>
          <w:tcPr>
            <w:tcW w:w="313" w:type="pct"/>
            <w:noWrap w:val="0"/>
            <w:vAlign w:val="top"/>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Times New Roman" w:hAnsi="Times New Roman" w:eastAsia="宋体" w:cs="Times New Roman"/>
                <w:kern w:val="2"/>
                <w:sz w:val="21"/>
                <w:lang w:val="en-US" w:eastAsia="zh-CN" w:bidi="ar-SA"/>
              </w:rPr>
            </w:pPr>
            <w:r>
              <w:rPr>
                <w:rFonts w:hint="eastAsia"/>
                <w:lang w:val="en-US" w:eastAsia="zh-CN"/>
              </w:rPr>
              <w:t>符合</w:t>
            </w:r>
          </w:p>
        </w:tc>
      </w:tr>
    </w:tbl>
    <w:p>
      <w:pPr>
        <w:pStyle w:val="6"/>
        <w:keepNext w:val="0"/>
        <w:keepLines w:val="0"/>
        <w:pageBreakBefore w:val="0"/>
        <w:widowControl w:val="0"/>
        <w:kinsoku/>
        <w:wordWrap/>
        <w:overflowPunct/>
        <w:topLinePunct w:val="0"/>
        <w:autoSpaceDE/>
        <w:autoSpaceDN/>
        <w:bidi w:val="0"/>
        <w:adjustRightInd/>
        <w:spacing w:after="0" w:line="240" w:lineRule="auto"/>
        <w:textAlignment w:val="auto"/>
        <w:rPr>
          <w:rFonts w:hint="eastAsia"/>
        </w:rPr>
      </w:pPr>
      <w:r>
        <w:rPr>
          <w:rFonts w:hint="eastAsia"/>
        </w:rPr>
        <w:t>说明：不符合标注N</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1030"/>
        <w:gridCol w:w="1137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5"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过程与活动、抽样计划</w:t>
            </w:r>
          </w:p>
        </w:tc>
        <w:tc>
          <w:tcPr>
            <w:tcW w:w="346"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受审核部门：办公室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主管领导：</w:t>
            </w:r>
            <w:r>
              <w:rPr>
                <w:rFonts w:hint="eastAsia" w:asciiTheme="majorEastAsia" w:hAnsiTheme="majorEastAsia" w:eastAsiaTheme="majorEastAsia" w:cstheme="majorEastAsia"/>
                <w:sz w:val="21"/>
                <w:szCs w:val="21"/>
                <w:lang w:val="en-US" w:eastAsia="zh-CN"/>
              </w:rPr>
              <w:t>曲克倩      陪同人员：梁卫卫</w:t>
            </w:r>
          </w:p>
        </w:tc>
        <w:tc>
          <w:tcPr>
            <w:tcW w:w="317"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5"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审核员：张星 </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王磊</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审核时间：2021年</w:t>
            </w: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8-10</w:t>
            </w:r>
            <w:r>
              <w:rPr>
                <w:rFonts w:hint="eastAsia" w:asciiTheme="majorEastAsia" w:hAnsiTheme="majorEastAsia" w:eastAsiaTheme="majorEastAsia" w:cstheme="majorEastAsia"/>
                <w:sz w:val="21"/>
                <w:szCs w:val="21"/>
              </w:rPr>
              <w:t>日</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5"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审核条款：E5.3/6.2/6.1.2/6.1.3/7.2/7.3/7.4/7.5/8.1/8.2/9.1/9.1.2/9.2/10.2</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部门负责人：</w:t>
            </w:r>
            <w:r>
              <w:rPr>
                <w:rFonts w:hint="eastAsia" w:asciiTheme="majorEastAsia" w:hAnsiTheme="majorEastAsia" w:eastAsiaTheme="majorEastAsia" w:cstheme="majorEastAsia"/>
                <w:sz w:val="21"/>
                <w:szCs w:val="21"/>
                <w:lang w:val="en-US" w:eastAsia="zh-CN"/>
              </w:rPr>
              <w:t>曲克倩</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职责明确，回答基本完整。</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部门目标：                                     考核情况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本部门固体废弃物集中处理率达100%</w:t>
            </w:r>
            <w:r>
              <w:rPr>
                <w:rFonts w:hint="eastAsia" w:asciiTheme="majorEastAsia" w:hAnsiTheme="majorEastAsia" w:eastAsiaTheme="majorEastAsia" w:cstheme="majorEastAsia"/>
                <w:sz w:val="21"/>
                <w:szCs w:val="21"/>
                <w:lang w:val="en-US" w:eastAsia="zh-CN"/>
              </w:rPr>
              <w:t xml:space="preserve">               100%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建立供方档案，对供方环保宣传率≥99%</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环保账目出错为0                     </w:t>
            </w:r>
            <w:r>
              <w:rPr>
                <w:rFonts w:hint="eastAsia" w:asciiTheme="majorEastAsia" w:hAnsiTheme="majorEastAsia" w:eastAsiaTheme="majorEastAsia" w:cstheme="majorEastAsia"/>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每季度进行一次考核，目标基本实现。</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考核人：</w:t>
            </w:r>
            <w:r>
              <w:rPr>
                <w:rFonts w:hint="eastAsia" w:asciiTheme="majorEastAsia" w:hAnsiTheme="majorEastAsia" w:eastAsiaTheme="majorEastAsia" w:cstheme="majorEastAsia"/>
                <w:sz w:val="21"/>
                <w:szCs w:val="21"/>
                <w:lang w:val="en-US" w:eastAsia="zh-CN"/>
              </w:rPr>
              <w:t xml:space="preserve">季玲玲  </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6</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抽查管理方案情况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环境目标指标：固体废弃物分类回收率100%，合理处置。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方案：1.固废定点暂存，集中清运，固体废弃物分类放置区，可回收和不可回收的固体废弃物分类堆放，按分类标准加以划分。2.委托有关单位定期及时清运各类固废。3.进行培训，加强使用和操作管理，减少固废产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责任部门：办公室</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生技部，监控部门：办公室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w:t>
            </w:r>
            <w:r>
              <w:rPr>
                <w:rFonts w:hint="eastAsia" w:asciiTheme="majorEastAsia" w:hAnsiTheme="majorEastAsia" w:eastAsiaTheme="majorEastAsia" w:cstheme="majorEastAsia"/>
                <w:sz w:val="21"/>
                <w:szCs w:val="21"/>
                <w:lang w:val="en-US" w:eastAsia="zh-CN"/>
              </w:rPr>
              <w:t>季度</w:t>
            </w:r>
            <w:r>
              <w:rPr>
                <w:rFonts w:hint="eastAsia" w:asciiTheme="majorEastAsia" w:hAnsiTheme="majorEastAsia" w:eastAsiaTheme="majorEastAsia" w:cstheme="majorEastAsia"/>
                <w:sz w:val="21"/>
                <w:szCs w:val="21"/>
              </w:rPr>
              <w:t>组织一次考核，“202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年环境目标、指标完成情况考核记录”显示已完成，达到了阶段性的目标要求。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环境因素、危险源识别</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策划、编制了《环境因素识别</w:t>
            </w:r>
            <w:r>
              <w:rPr>
                <w:rFonts w:hint="eastAsia" w:asciiTheme="majorEastAsia" w:hAnsiTheme="majorEastAsia" w:eastAsiaTheme="majorEastAsia" w:cstheme="majorEastAsia"/>
                <w:sz w:val="21"/>
                <w:szCs w:val="21"/>
                <w:lang w:val="en-US" w:eastAsia="zh-CN"/>
              </w:rPr>
              <w:t>与</w:t>
            </w:r>
            <w:r>
              <w:rPr>
                <w:rFonts w:hint="eastAsia" w:asciiTheme="majorEastAsia" w:hAnsiTheme="majorEastAsia" w:eastAsiaTheme="majorEastAsia" w:cstheme="majorEastAsia"/>
                <w:sz w:val="21"/>
                <w:szCs w:val="21"/>
              </w:rPr>
              <w:t>评价控制程序》，经文审符合标准要求</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月由办公室组织进行了环境因素、危险源识别。提供《环境因素评价表》，涉及办公区、生产车间、库房等，包括固废废弃、意外火灾、原材料损耗、包装箱的废弃、噪声的排放、焊烟排放等。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可以提供《重要环境因素清单》，其中重要环境因素：火灾发生、固体废弃物排放、噪声排放、废气排放评价准确。</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合规义务、法律法规及其他要求</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编制了《环境和职业健康安全法律法规控制程序》，规定法律、法规及其他要求的范围、获取方法、确认及分发。</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负责适用的产品/环境方面的法律法规的识别、获取和更新，并评价其适用性；提供公司适用的法律法规及要求清单：中华人民共和国劳动法、中华人民共和国劳动合同法、中华人民共和国合同法、环境保护法、消防法、固体废弃物环境防治法等。法律法规及其他要求在办公室存档一份，并已电子版的形式发到各部门电脑上。定期在网上查看法规的更新情况，目前均为最新版本。满足体系运行需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明确了法律法规及其他要求对公司环境因素的应用，明确了相应的适用条款。</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人员能力</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E7.2</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●已识别与</w:t>
            </w:r>
            <w:r>
              <w:rPr>
                <w:rFonts w:hint="eastAsia" w:asciiTheme="majorEastAsia" w:hAnsiTheme="majorEastAsia" w:eastAsiaTheme="majorEastAsia" w:cstheme="majorEastAsia"/>
                <w:sz w:val="21"/>
                <w:szCs w:val="21"/>
                <w:lang w:val="en-US" w:eastAsia="zh-CN"/>
              </w:rPr>
              <w:t>EMS</w:t>
            </w:r>
            <w:r>
              <w:rPr>
                <w:rFonts w:hint="eastAsia" w:asciiTheme="majorEastAsia" w:hAnsiTheme="majorEastAsia" w:eastAsiaTheme="majorEastAsia" w:cstheme="majorEastAsia"/>
                <w:sz w:val="21"/>
                <w:szCs w:val="21"/>
              </w:rPr>
              <w:t>相关人员：各部门负责人、生产人员、业务人员、内审员，提供了岗位职责与任职要求。新进员工已制定岗前培训计划。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提供有特殊岗位员工操作人：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姓名：孙树强  岗位：焊工  编号：2004100000509573   颁发部门：沧州市人力资源和社会保障局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●查：《2021年度职工培训计划》，内容涵盖：GB/T19001-2016《质量管理体系 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GB/T24001-2016《环境管理体系 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GB/T45001-2020《职业健康安全管理体系要求》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管理手册和程序文件，规章、管理制度及各部门文件控制与管理培训；岗位职责，人员培训</w:t>
            </w:r>
            <w:r>
              <w:rPr>
                <w:rFonts w:hint="eastAsia" w:asciiTheme="majorEastAsia" w:hAnsiTheme="majorEastAsia" w:eastAsiaTheme="majorEastAsia" w:cstheme="majorEastAsia"/>
                <w:sz w:val="21"/>
                <w:szCs w:val="21"/>
                <w:lang w:val="en-US" w:eastAsia="zh-CN"/>
              </w:rPr>
              <w:t>等</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编制：</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lang w:eastAsia="zh-CN"/>
              </w:rPr>
              <w:t>季玲玲</w:t>
            </w:r>
            <w:r>
              <w:rPr>
                <w:rFonts w:hint="eastAsia" w:asciiTheme="majorEastAsia" w:hAnsiTheme="majorEastAsia" w:eastAsiaTheme="majorEastAsia" w:cstheme="majorEastAsia"/>
                <w:sz w:val="21"/>
                <w:szCs w:val="21"/>
              </w:rPr>
              <w:t xml:space="preserve">  批准：张智慧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--抽《培训记录表》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季玲玲</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w:t>
            </w:r>
            <w:r>
              <w:rPr>
                <w:rFonts w:hint="eastAsia" w:asciiTheme="majorEastAsia" w:hAnsiTheme="majorEastAsia" w:eastAsiaTheme="majorEastAsia" w:cstheme="majorEastAsia"/>
                <w:sz w:val="21"/>
                <w:szCs w:val="21"/>
                <w:lang w:val="en-US" w:eastAsia="zh-CN"/>
              </w:rPr>
              <w:t xml:space="preserve">公司编制的管理体系文件、规章、管理制度及各部门文件控制与管理培训 </w:t>
            </w:r>
            <w:r>
              <w:rPr>
                <w:rFonts w:hint="eastAsia" w:asciiTheme="majorEastAsia" w:hAnsiTheme="majorEastAsia" w:eastAsiaTheme="majorEastAsia" w:cstheme="majorEastAsia"/>
                <w:sz w:val="21"/>
                <w:szCs w:val="21"/>
              </w:rPr>
              <w:t>培训日期：  2021年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19</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考核方式：口头询问。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季玲玲</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培训内容：内审知识培训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培训日期：202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22</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考核方式：考试。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--另抽其他培训记录，均保存完好，基本符合要求。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意识</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现场询问</w:t>
            </w:r>
            <w:r>
              <w:rPr>
                <w:rFonts w:hint="eastAsia" w:asciiTheme="majorEastAsia" w:hAnsiTheme="majorEastAsia" w:eastAsiaTheme="majorEastAsia" w:cstheme="majorEastAsia"/>
                <w:sz w:val="21"/>
                <w:szCs w:val="21"/>
                <w:lang w:val="en-US" w:eastAsia="zh-CN"/>
              </w:rPr>
              <w:t>办公室</w:t>
            </w:r>
            <w:r>
              <w:rPr>
                <w:rFonts w:hint="eastAsia" w:asciiTheme="majorEastAsia" w:hAnsiTheme="majorEastAsia" w:eastAsiaTheme="majorEastAsia" w:cstheme="majorEastAsia"/>
                <w:sz w:val="21"/>
                <w:szCs w:val="21"/>
              </w:rPr>
              <w:t>人员和车间主任，能回答出公司的管理方针和本岗位的</w:t>
            </w:r>
            <w:r>
              <w:rPr>
                <w:rFonts w:hint="eastAsia" w:asciiTheme="majorEastAsia" w:hAnsiTheme="majorEastAsia" w:eastAsiaTheme="majorEastAsia" w:cstheme="majorEastAsia"/>
                <w:sz w:val="21"/>
                <w:szCs w:val="21"/>
                <w:lang w:val="en-US" w:eastAsia="zh-CN"/>
              </w:rPr>
              <w:t>体系</w:t>
            </w:r>
            <w:r>
              <w:rPr>
                <w:rFonts w:hint="eastAsia" w:asciiTheme="majorEastAsia" w:hAnsiTheme="majorEastAsia" w:eastAsiaTheme="majorEastAsia" w:cstheme="majorEastAsia"/>
                <w:sz w:val="21"/>
                <w:szCs w:val="21"/>
              </w:rPr>
              <w:t>目标，能通过培训提高岗位作业水平和质量意识，明确各岗位要求，自身工作对</w:t>
            </w:r>
            <w:r>
              <w:rPr>
                <w:rFonts w:hint="eastAsia" w:asciiTheme="majorEastAsia" w:hAnsiTheme="majorEastAsia" w:eastAsiaTheme="majorEastAsia" w:cstheme="majorEastAsia"/>
                <w:sz w:val="21"/>
                <w:szCs w:val="21"/>
                <w:lang w:eastAsia="zh-CN"/>
              </w:rPr>
              <w:t>体系目标</w:t>
            </w:r>
            <w:r>
              <w:rPr>
                <w:rFonts w:hint="eastAsia" w:asciiTheme="majorEastAsia" w:hAnsiTheme="majorEastAsia" w:eastAsiaTheme="majorEastAsia" w:cstheme="majorEastAsia"/>
                <w:sz w:val="21"/>
                <w:szCs w:val="21"/>
              </w:rPr>
              <w:t>的影响，以及如何通过培训和互相交流提高产品质量等。</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沟通</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7.4</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●企业主要通过以下措施实施内部、外部的信息交流和信息沟通：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通过各种列会传达、通报质量管理情况（如工作例会、经营会议等)；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各部门内部会议等；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内部文件的学习和传递；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公司宣传栏等方式。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外部沟通：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与供方沟通采购产品信息，产品质量和交货信息等；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与顾客沟通新产品设计开发信息、产品质量、交付情况和服务方面等；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与当地政府主管部门进行交流沟通。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●内外部信息交流/沟通方式可行、有效；公司沟通机制已经建立，基本有效。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●尚未发生因交流、沟通不畅而导致体系运行受阻现象影响。</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文件化信息</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E</w:t>
            </w:r>
            <w:r>
              <w:rPr>
                <w:rFonts w:hint="eastAsia" w:asciiTheme="majorEastAsia" w:hAnsiTheme="majorEastAsia" w:eastAsiaTheme="majorEastAsia" w:cstheme="majorEastAsia"/>
                <w:sz w:val="21"/>
                <w:szCs w:val="21"/>
              </w:rPr>
              <w:t>7.5</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●执行公司《文件控制程序》《记录控制程序》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●公司管理体系文件包括：管理手册、程序文件、作业文件、外来文件、记录等。文件均受控。</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--查：公司《管理手册》为依据GB/T19001-2016、GB/T24001-2016、GB/T45001-2020版编制，于2021年6月1日发布实施，目前版本为A/0版。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由管理者代表审核，总经理批准后发布。</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--查：“文件发放、回收记录”，内容涵盖：序号、文件名称、编号、发放部门、发放数量、回收日期等。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管理手册、程序文件、工艺流程已发放各部门，有签收部门确认。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●规定对所有失效文件，从使用场所回收并填写《文件销毁申请单》经总经理批准后要加盖“作废”印章，统一销毁。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文件更改采用局部修改、换页、换版等方式。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--查：有“外来文件清单”记录了合同法、质量法、环境保护法等外来文件，控制分发，有专人负责。</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已建立“记录清单”内容含盖：序号、记录名称、记录编号、保存期限等。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现场查看，文件、记录保持清晰，保存完好。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●文件化信息受控。</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本部门应执行的运行控制文件：</w:t>
            </w:r>
            <w:r>
              <w:rPr>
                <w:rFonts w:hint="eastAsia" w:asciiTheme="majorEastAsia" w:hAnsiTheme="majorEastAsia" w:eastAsiaTheme="majorEastAsia" w:cstheme="majorEastAsia"/>
                <w:sz w:val="21"/>
                <w:szCs w:val="21"/>
                <w:lang w:val="en-GB"/>
              </w:rPr>
              <w:t>运行控制程序，</w:t>
            </w:r>
            <w:r>
              <w:rPr>
                <w:rFonts w:hint="eastAsia" w:asciiTheme="majorEastAsia" w:hAnsiTheme="majorEastAsia" w:eastAsiaTheme="majorEastAsia" w:cstheme="majorEastAsia"/>
                <w:sz w:val="21"/>
                <w:szCs w:val="21"/>
              </w:rPr>
              <w:t>废弃物控制程序、噪声控制程序、消防控制程序、设备控制程序、劳动防护用品控制程序、化学品油品控制程序、资源能源控制程序等。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运行控制情况：办公过程注意节约用电，做到人走灯灭，电脑长时间不用时关机，下班前要关闭电源；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工作时间平均每天8小时；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办公室均使用安全电源，无乱接乱插，办公电器使用过程注意安全，预防触电</w:t>
            </w:r>
            <w:r>
              <w:rPr>
                <w:rFonts w:hint="eastAsia" w:asciiTheme="majorEastAsia" w:hAnsiTheme="majorEastAsia" w:eastAsiaTheme="majorEastAsia" w:cstheme="majorEastAsia"/>
                <w:sz w:val="21"/>
                <w:szCs w:val="21"/>
                <w:lang w:val="en-US" w:eastAsia="zh-CN"/>
              </w:rPr>
              <w:t>和漏电造成的火灾</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办公用品按要求由</w:t>
            </w:r>
            <w:r>
              <w:rPr>
                <w:rFonts w:hint="eastAsia" w:asciiTheme="majorEastAsia" w:hAnsiTheme="majorEastAsia" w:eastAsiaTheme="majorEastAsia" w:cstheme="majorEastAsia"/>
                <w:sz w:val="21"/>
                <w:szCs w:val="21"/>
              </w:rPr>
              <w:t>办公室</w:t>
            </w:r>
            <w:r>
              <w:rPr>
                <w:rFonts w:hint="eastAsia" w:asciiTheme="majorEastAsia" w:hAnsiTheme="majorEastAsia" w:eastAsiaTheme="majorEastAsia" w:cstheme="majorEastAsia"/>
                <w:sz w:val="21"/>
                <w:szCs w:val="21"/>
                <w:lang w:val="en-GB"/>
              </w:rPr>
              <w:t>负责发放，作好记录；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相关方施加影响：公司能够控制或能够施加影响的相关方有周边商户、固体废弃物处理等。提供了“相关方告知书”，将公司关于重要环境因素、不可接受风险等方面控制要求发放到了周边商户，督促影响各相关方按照要求对环境</w:t>
            </w:r>
            <w:r>
              <w:rPr>
                <w:rFonts w:hint="eastAsia" w:asciiTheme="majorEastAsia" w:hAnsiTheme="majorEastAsia" w:eastAsiaTheme="majorEastAsia" w:cstheme="majorEastAsia"/>
                <w:sz w:val="21"/>
                <w:szCs w:val="21"/>
              </w:rPr>
              <w:t>安全</w:t>
            </w:r>
            <w:r>
              <w:rPr>
                <w:rFonts w:hint="eastAsia" w:asciiTheme="majorEastAsia" w:hAnsiTheme="majorEastAsia" w:eastAsiaTheme="majorEastAsia" w:cstheme="majorEastAsia"/>
                <w:sz w:val="21"/>
                <w:szCs w:val="21"/>
                <w:lang w:val="en-GB"/>
              </w:rPr>
              <w:t>施加影响。</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办公区固废；实施分类集中存放，及时处理，防止意外火灾。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GB"/>
              </w:rPr>
              <w:t>提供《固体废物处置记录》，记录了墨盒</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硒鼓</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废旧报纸、书刊</w:t>
            </w:r>
            <w:r>
              <w:rPr>
                <w:rFonts w:hint="eastAsia" w:asciiTheme="majorEastAsia" w:hAnsiTheme="majorEastAsia" w:eastAsiaTheme="majorEastAsia" w:cstheme="majorEastAsia"/>
                <w:sz w:val="21"/>
                <w:szCs w:val="21"/>
                <w:lang w:val="en-GB" w:eastAsia="zh-CN"/>
              </w:rPr>
              <w:t>、</w:t>
            </w:r>
            <w:r>
              <w:rPr>
                <w:rFonts w:hint="eastAsia" w:asciiTheme="majorEastAsia" w:hAnsiTheme="majorEastAsia" w:eastAsiaTheme="majorEastAsia" w:cstheme="majorEastAsia"/>
                <w:sz w:val="21"/>
                <w:szCs w:val="21"/>
                <w:lang w:val="en-GB"/>
              </w:rPr>
              <w:t>废旧笔芯</w:t>
            </w:r>
            <w:r>
              <w:rPr>
                <w:rFonts w:hint="eastAsia" w:asciiTheme="majorEastAsia" w:hAnsiTheme="majorEastAsia" w:eastAsiaTheme="majorEastAsia" w:cstheme="majorEastAsia"/>
                <w:sz w:val="21"/>
                <w:szCs w:val="21"/>
              </w:rPr>
              <w:t>等废物的处置方法。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查危废处置，有危废处置协议，见附件。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查危废储存，未设立危废储存处，不符合。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对设备产生的噪声，做到定期进行设备维护保养，更换润滑，降低噪声的产生量，对有异常噪声的设备及时进行维修。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设置布袋除尘器，对产生的粉尘进行除尘后通过15m高的烟囱排放。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val="0"/>
                <w:bCs w:val="0"/>
                <w:sz w:val="21"/>
                <w:szCs w:val="21"/>
                <w:lang w:val="en-US" w:eastAsia="zh-CN"/>
              </w:rPr>
              <w:t>公司每年组织第三方对公司的废气和噪声进行环境检测，出具环境监测报告，见附件。</w:t>
            </w:r>
            <w:r>
              <w:rPr>
                <w:rFonts w:hint="eastAsia" w:asciiTheme="majorEastAsia" w:hAnsiTheme="majorEastAsia" w:eastAsiaTheme="majorEastAsia" w:cstheme="majorEastAsia"/>
                <w:b/>
                <w:bCs/>
                <w:sz w:val="21"/>
                <w:szCs w:val="21"/>
                <w:lang w:val="en-US" w:eastAsia="zh-CN"/>
              </w:rPr>
              <w:t xml:space="preserve">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w:t>
            </w:r>
            <w:r>
              <w:rPr>
                <w:rFonts w:hint="eastAsia" w:asciiTheme="majorEastAsia" w:hAnsiTheme="majorEastAsia" w:eastAsiaTheme="majorEastAsia" w:cstheme="majorEastAsia"/>
                <w:sz w:val="21"/>
                <w:szCs w:val="21"/>
                <w:lang w:val="en-GB"/>
              </w:rPr>
              <w:t>每天巡视现场，对环境安全事宜进行检查，发现问题当即纠正；每月进行检查统计分析，查</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1第2-3季度</w:t>
            </w:r>
            <w:r>
              <w:rPr>
                <w:rFonts w:hint="eastAsia" w:asciiTheme="majorEastAsia" w:hAnsiTheme="majorEastAsia" w:eastAsiaTheme="majorEastAsia" w:cstheme="majorEastAsia"/>
                <w:sz w:val="21"/>
                <w:szCs w:val="21"/>
              </w:rPr>
              <w:t>检查记录，各部门运行情况良好。检查人：</w:t>
            </w:r>
            <w:r>
              <w:rPr>
                <w:rFonts w:hint="eastAsia" w:asciiTheme="majorEastAsia" w:hAnsiTheme="majorEastAsia" w:eastAsiaTheme="majorEastAsia" w:cstheme="majorEastAsia"/>
                <w:sz w:val="21"/>
                <w:szCs w:val="21"/>
                <w:lang w:val="en-GB" w:eastAsia="zh-CN"/>
              </w:rPr>
              <w:t>季玲玲</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lang w:val="en-GB"/>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提供《每月原材料利用率统计表》、《各部门季度节约用电统计表》，大力提倡节约成本、节约能源，运行效果良好。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办公区域配备有灭火器，办公室设备、电器状态良好，无安全隐患。</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1、查策划有《应急准备与响应控制程序》，编制有火灾事故、触电伤害、机械伤害应急救援预案。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2、应急准备工作开展以下活动：</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——建立有应急组织，提供应急组织机构图、消防队人员名单、职责权限规定等。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——配备相应的消防器材。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——进行消防常识和能力的培训、潜在的火灾爆炸的常识和能力的培训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3、该部门介绍开展了消防器材的使用和人员紧急疏散演练活动：提供有“消防演习记录”。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——演练时间：202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月8日；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——演练组织部门：办公室；参加人员：全体</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——演练效果评价记录：通过演练，证明预案基本适宜，全体人员对预案的要求有了比较适宜的操作方法，可以有效履行预案的要求。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——对消防应急预案的适用性、可操作性进行评审；符合要求。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监视和测量</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编制了《绩效及法律法规合规性监视和测量控制程序》，通过以下几种方式对运行过程进行监视和测量：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●该公司对管理体系过程进行监视和测量的方法包括：内审、管理评审、目标考核、过程的监视和测量检查等。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内审、管理评审、目标考核详见相关审核记录.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每月进行一次过程的监视和测量的检查，发现问题立即整改。</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查见</w:t>
            </w:r>
            <w:r>
              <w:rPr>
                <w:rFonts w:hint="eastAsia" w:asciiTheme="majorEastAsia" w:hAnsiTheme="majorEastAsia" w:eastAsiaTheme="majorEastAsia" w:cstheme="majorEastAsia"/>
                <w:sz w:val="21"/>
                <w:szCs w:val="21"/>
                <w:lang w:val="en-US" w:eastAsia="zh-CN"/>
              </w:rPr>
              <w:t>2021年2-3季度</w:t>
            </w:r>
            <w:r>
              <w:rPr>
                <w:rFonts w:hint="eastAsia" w:asciiTheme="majorEastAsia" w:hAnsiTheme="majorEastAsia" w:eastAsiaTheme="majorEastAsia" w:cstheme="majorEastAsia"/>
                <w:sz w:val="21"/>
                <w:szCs w:val="21"/>
              </w:rPr>
              <w:t>月《管理体系运行检查记录》，内容包括：环境因素/危险源、固废排放及回收、消防器材配备、能力、培训和意识、信息交流、文件控制等。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●日常监督检查：管代负责对各部门的环境行为进行不定期的巡检。</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u w:val="single"/>
              </w:rPr>
            </w:pPr>
            <w:r>
              <w:rPr>
                <w:rFonts w:hint="eastAsia" w:asciiTheme="majorEastAsia" w:hAnsiTheme="majorEastAsia" w:eastAsiaTheme="majorEastAsia" w:cstheme="majorEastAsia"/>
                <w:sz w:val="21"/>
                <w:szCs w:val="21"/>
              </w:rPr>
              <w:t>●环境绩效监测：办公区卫生间废水排入城市管网。一般固废（废纸张等），按规定收集，卖给废品收购站。</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提供建设项目环境影响报告表、环保局审批意见、</w:t>
            </w:r>
            <w:r>
              <w:rPr>
                <w:rFonts w:hint="eastAsia" w:asciiTheme="majorEastAsia" w:hAnsiTheme="majorEastAsia" w:eastAsiaTheme="majorEastAsia" w:cstheme="majorEastAsia"/>
                <w:sz w:val="21"/>
                <w:szCs w:val="21"/>
                <w:lang w:val="en-US" w:eastAsia="zh-CN"/>
              </w:rPr>
              <w:t>自主</w:t>
            </w:r>
            <w:r>
              <w:rPr>
                <w:rFonts w:hint="eastAsia" w:asciiTheme="majorEastAsia" w:hAnsiTheme="majorEastAsia" w:eastAsiaTheme="majorEastAsia" w:cstheme="majorEastAsia"/>
                <w:sz w:val="21"/>
                <w:szCs w:val="21"/>
              </w:rPr>
              <w:t>验收</w:t>
            </w:r>
            <w:r>
              <w:rPr>
                <w:rFonts w:hint="eastAsia" w:asciiTheme="majorEastAsia" w:hAnsiTheme="majorEastAsia" w:eastAsiaTheme="majorEastAsia" w:cstheme="majorEastAsia"/>
                <w:sz w:val="21"/>
                <w:szCs w:val="21"/>
                <w:lang w:val="en-US" w:eastAsia="zh-CN"/>
              </w:rPr>
              <w:t>信息</w:t>
            </w:r>
            <w:r>
              <w:rPr>
                <w:rFonts w:hint="eastAsia" w:asciiTheme="majorEastAsia" w:hAnsiTheme="majorEastAsia" w:eastAsiaTheme="majorEastAsia" w:cstheme="majorEastAsia"/>
                <w:sz w:val="21"/>
                <w:szCs w:val="21"/>
              </w:rPr>
              <w:t>、环保局</w:t>
            </w:r>
            <w:r>
              <w:rPr>
                <w:rFonts w:hint="eastAsia" w:asciiTheme="majorEastAsia" w:hAnsiTheme="majorEastAsia" w:eastAsiaTheme="majorEastAsia" w:cstheme="majorEastAsia"/>
                <w:sz w:val="21"/>
                <w:szCs w:val="21"/>
                <w:lang w:val="en-US" w:eastAsia="zh-CN"/>
              </w:rPr>
              <w:t>拟</w:t>
            </w:r>
            <w:r>
              <w:rPr>
                <w:rFonts w:hint="eastAsia" w:asciiTheme="majorEastAsia" w:hAnsiTheme="majorEastAsia" w:eastAsiaTheme="majorEastAsia" w:cstheme="majorEastAsia"/>
                <w:sz w:val="21"/>
                <w:szCs w:val="21"/>
              </w:rPr>
              <w:t>验收意见</w:t>
            </w:r>
            <w:r>
              <w:rPr>
                <w:rFonts w:hint="eastAsia" w:asciiTheme="majorEastAsia" w:hAnsiTheme="majorEastAsia" w:eastAsiaTheme="majorEastAsia" w:cstheme="majorEastAsia"/>
                <w:color w:val="FF0000"/>
                <w:sz w:val="21"/>
                <w:szCs w:val="21"/>
              </w:rPr>
              <w:t>、</w:t>
            </w:r>
            <w:r>
              <w:rPr>
                <w:rFonts w:hint="eastAsia" w:asciiTheme="majorEastAsia" w:hAnsiTheme="majorEastAsia" w:eastAsiaTheme="majorEastAsia" w:cstheme="majorEastAsia"/>
                <w:sz w:val="21"/>
                <w:szCs w:val="21"/>
              </w:rPr>
              <w:t>排污许可证、</w:t>
            </w:r>
            <w:r>
              <w:rPr>
                <w:rFonts w:hint="eastAsia" w:asciiTheme="majorEastAsia" w:hAnsiTheme="majorEastAsia" w:eastAsiaTheme="majorEastAsia" w:cstheme="majorEastAsia"/>
                <w:sz w:val="21"/>
                <w:szCs w:val="21"/>
                <w:lang w:val="en-US" w:eastAsia="zh-CN"/>
              </w:rPr>
              <w:t>沧州润泽环境检测技术</w:t>
            </w:r>
            <w:r>
              <w:rPr>
                <w:rFonts w:hint="eastAsia" w:asciiTheme="majorEastAsia" w:hAnsiTheme="majorEastAsia" w:eastAsiaTheme="majorEastAsia" w:cstheme="majorEastAsia"/>
                <w:sz w:val="21"/>
                <w:szCs w:val="21"/>
              </w:rPr>
              <w:t>有限公司出具的检验报告，报告日期202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10</w:t>
            </w:r>
            <w:r>
              <w:rPr>
                <w:rFonts w:hint="eastAsia" w:asciiTheme="majorEastAsia" w:hAnsiTheme="majorEastAsia" w:eastAsiaTheme="majorEastAsia" w:cstheme="majorEastAsia"/>
                <w:sz w:val="21"/>
                <w:szCs w:val="21"/>
              </w:rPr>
              <w:t>，显示合格，详见附件。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●监测设备：公司暂无环境监测设备。</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合规性评价</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策划编制了《合规性评价控制程序》，经查符合要求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查合规性评价：202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日进行合规性评价，提供了《合规性评价表》，包括：活动场所/产品/服务、重要环境因素、现有控制措施、适用的法律法规及其对应条款、符合性评价等。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评价内容：固废排放、污水排放、废气排放、降耗节能、火灾应急、落后产能淘汰等涉及相对的法律法规要求。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E9.2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编制《内审控制程序》，基本符合标准要求。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经查问：总经理、管代、各部门主管均经培训并参加了内部审核。</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开展管理体系内部审核活动，并提供有以下内审的资料：</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——《审核实施计划》，编制：</w:t>
            </w:r>
            <w:r>
              <w:rPr>
                <w:rFonts w:hint="eastAsia" w:asciiTheme="majorEastAsia" w:hAnsiTheme="majorEastAsia" w:eastAsiaTheme="majorEastAsia" w:cstheme="majorEastAsia"/>
                <w:sz w:val="21"/>
                <w:szCs w:val="21"/>
                <w:lang w:eastAsia="zh-CN"/>
              </w:rPr>
              <w:t>张智慧</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eastAsia="zh-CN"/>
              </w:rPr>
              <w:t>张智方</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计划中规定审核的目的、依据、范围、时间、审核安排；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审核组组长：</w:t>
            </w:r>
            <w:r>
              <w:rPr>
                <w:rFonts w:hint="eastAsia" w:asciiTheme="majorEastAsia" w:hAnsiTheme="majorEastAsia" w:eastAsiaTheme="majorEastAsia" w:cstheme="majorEastAsia"/>
                <w:sz w:val="21"/>
                <w:szCs w:val="21"/>
                <w:lang w:eastAsia="zh-CN"/>
              </w:rPr>
              <w:t>张智慧</w:t>
            </w:r>
            <w:r>
              <w:rPr>
                <w:rFonts w:hint="eastAsia" w:asciiTheme="majorEastAsia" w:hAnsiTheme="majorEastAsia" w:eastAsiaTheme="majorEastAsia" w:cstheme="majorEastAsia"/>
                <w:sz w:val="21"/>
                <w:szCs w:val="21"/>
              </w:rPr>
              <w:t>，组员：</w:t>
            </w:r>
            <w:r>
              <w:rPr>
                <w:rFonts w:hint="eastAsia" w:asciiTheme="majorEastAsia" w:hAnsiTheme="majorEastAsia" w:eastAsiaTheme="majorEastAsia" w:cstheme="majorEastAsia"/>
                <w:sz w:val="21"/>
                <w:szCs w:val="21"/>
                <w:lang w:eastAsia="zh-CN"/>
              </w:rPr>
              <w:t>季玲玲</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计划中没有漏标准条款、没有遗漏体系覆盖的部门和场所，内审员没有审核自己的工作。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——内审首末次会议签到（领导层、各部门负责人）；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——内部审核检查表，审核按计划进行，没有遗漏标准条款及体系覆盖的部门和场所，内审员没有审核自己的工作。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——本次内审发现环境1项不合格，为一般不符合项，抽查《不符合报告》（办公室E</w:t>
            </w:r>
            <w:r>
              <w:rPr>
                <w:rFonts w:hint="eastAsia" w:asciiTheme="majorEastAsia" w:hAnsiTheme="majorEastAsia" w:eastAsiaTheme="majorEastAsia" w:cstheme="majorEastAsia"/>
                <w:sz w:val="21"/>
                <w:szCs w:val="21"/>
                <w:lang w:val="en-US" w:eastAsia="zh-CN"/>
              </w:rPr>
              <w:t>8.1</w:t>
            </w:r>
            <w:r>
              <w:rPr>
                <w:rFonts w:hint="eastAsia" w:asciiTheme="majorEastAsia" w:hAnsiTheme="majorEastAsia" w:eastAsiaTheme="majorEastAsia" w:cstheme="majorEastAsia"/>
                <w:sz w:val="21"/>
                <w:szCs w:val="21"/>
              </w:rPr>
              <w:t>），不符合事实描述清晰，不符合原因分析准确，并制定了纠正及纠正预防措施，且措施可行，并对其有效性进行了验证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编制有《内部管理体系审核报告》，结论：在不符合项采取了纠正措施并验证其有效性后，本公司环境和职业健康安全管理体系的有效性、适宜性和符合性将有所提高，环境和职业健康安全管理体系文件得到了有效的实施和保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批准：张智方</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日</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5"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不符合和纠正措施</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E10.2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制定了《事故调查、不符合、纠正及预防措施控制程序》，内容基本符合标准要求。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对日常工作检查，管理评审，内审，其他考评，合规性评价发现的不符合及质量、环境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的事件采取纠正，防止事态发展，进行原因分析，采取必要的纠正预防措施，防止事件的发生、再发生。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对管理评审、内审提出的不符合及改进要求，进行原因分析，制定了具体措施，目前已实施完成。</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pacing w:after="0" w:line="240" w:lineRule="auto"/>
        <w:textAlignment w:val="auto"/>
      </w:pPr>
    </w:p>
    <w:p>
      <w:pPr>
        <w:pStyle w:val="6"/>
        <w:keepNext w:val="0"/>
        <w:keepLines w:val="0"/>
        <w:pageBreakBefore w:val="0"/>
        <w:widowControl w:val="0"/>
        <w:kinsoku/>
        <w:wordWrap/>
        <w:overflowPunct/>
        <w:topLinePunct w:val="0"/>
        <w:autoSpaceDE/>
        <w:autoSpaceDN/>
        <w:bidi w:val="0"/>
        <w:adjustRightInd/>
        <w:spacing w:after="0" w:line="240" w:lineRule="auto"/>
        <w:textAlignment w:val="auto"/>
      </w:pPr>
      <w:r>
        <w:rPr>
          <w:rFonts w:hint="eastAsia"/>
        </w:rPr>
        <w:t>说明：不符合标注N</w:t>
      </w:r>
    </w:p>
    <w:p>
      <w:pPr>
        <w:keepNext w:val="0"/>
        <w:keepLines w:val="0"/>
        <w:pageBreakBefore w:val="0"/>
        <w:widowControl w:val="0"/>
        <w:kinsoku/>
        <w:wordWrap/>
        <w:overflowPunct/>
        <w:topLinePunct w:val="0"/>
        <w:autoSpaceDE/>
        <w:autoSpaceDN/>
        <w:bidi w:val="0"/>
        <w:adjustRightInd/>
        <w:spacing w:after="0" w:line="240" w:lineRule="auto"/>
        <w:jc w:val="center"/>
        <w:textAlignment w:val="auto"/>
        <w:rPr>
          <w:rFonts w:hint="eastAsia" w:ascii="隶书" w:hAnsi="宋体" w:eastAsia="隶书"/>
          <w:bCs/>
          <w:color w:val="000000"/>
          <w:sz w:val="36"/>
          <w:szCs w:val="36"/>
        </w:rPr>
      </w:pPr>
      <w:r>
        <w:rPr>
          <w:rFonts w:hint="eastAsia"/>
        </w:rPr>
        <w:br w:type="page"/>
      </w:r>
      <w:r>
        <w:rPr>
          <w:rFonts w:hint="eastAsia" w:ascii="隶书" w:hAnsi="宋体" w:eastAsia="隶书"/>
          <w:bCs/>
          <w:color w:val="000000"/>
          <w:sz w:val="36"/>
          <w:szCs w:val="36"/>
        </w:rPr>
        <w:t>管理体系审核记录表</w:t>
      </w:r>
    </w:p>
    <w:tbl>
      <w:tblPr>
        <w:tblStyle w:val="8"/>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5"/>
        <w:gridCol w:w="1030"/>
        <w:gridCol w:w="11370"/>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6"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过程与活动、抽样计划</w:t>
            </w:r>
          </w:p>
        </w:tc>
        <w:tc>
          <w:tcPr>
            <w:tcW w:w="346"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受审核部门：办公室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主管领导：</w:t>
            </w:r>
            <w:r>
              <w:rPr>
                <w:rFonts w:hint="eastAsia" w:asciiTheme="majorEastAsia" w:hAnsiTheme="majorEastAsia" w:eastAsiaTheme="majorEastAsia" w:cstheme="majorEastAsia"/>
                <w:sz w:val="21"/>
                <w:szCs w:val="21"/>
                <w:lang w:val="en-US" w:eastAsia="zh-CN"/>
              </w:rPr>
              <w:t>曲克倩      陪同人员：梁卫卫</w:t>
            </w:r>
          </w:p>
        </w:tc>
        <w:tc>
          <w:tcPr>
            <w:tcW w:w="317" w:type="pct"/>
            <w:vMerge w:val="restar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审核员：</w:t>
            </w:r>
            <w:r>
              <w:rPr>
                <w:rFonts w:hint="eastAsia" w:asciiTheme="majorEastAsia" w:hAnsiTheme="majorEastAsia" w:eastAsiaTheme="majorEastAsia" w:cstheme="majorEastAsia"/>
                <w:sz w:val="21"/>
                <w:szCs w:val="21"/>
                <w:lang w:val="en-US" w:eastAsia="zh-CN"/>
              </w:rPr>
              <w:t>余家龙</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王磊</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审核时间：2021年</w:t>
            </w:r>
            <w:r>
              <w:rPr>
                <w:rFonts w:hint="eastAsia" w:asciiTheme="majorEastAsia" w:hAnsiTheme="majorEastAsia" w:eastAsiaTheme="majorEastAsia" w:cstheme="majorEastAsia"/>
                <w:sz w:val="21"/>
                <w:szCs w:val="21"/>
                <w:lang w:val="en-US" w:eastAsia="zh-CN"/>
              </w:rPr>
              <w:t>12</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8-10</w:t>
            </w:r>
            <w:r>
              <w:rPr>
                <w:rFonts w:hint="eastAsia" w:asciiTheme="majorEastAsia" w:hAnsiTheme="majorEastAsia" w:eastAsiaTheme="majorEastAsia" w:cstheme="majorEastAsia"/>
                <w:sz w:val="21"/>
                <w:szCs w:val="21"/>
              </w:rPr>
              <w:t>日</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46" w:type="pct"/>
            <w:vMerge w:val="continue"/>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宋体" w:hAnsi="宋体"/>
                <w:sz w:val="21"/>
                <w:szCs w:val="21"/>
                <w:lang w:val="en-US" w:eastAsia="zh-CN"/>
              </w:rPr>
              <w:t>O</w:t>
            </w:r>
            <w:r>
              <w:rPr>
                <w:rFonts w:hint="default" w:ascii="宋体" w:hAnsi="宋体"/>
                <w:sz w:val="21"/>
                <w:szCs w:val="21"/>
                <w:lang w:val="en-US" w:eastAsia="zh-CN"/>
              </w:rPr>
              <w:t>5.3/</w:t>
            </w:r>
            <w:r>
              <w:rPr>
                <w:rFonts w:hint="eastAsia" w:ascii="宋体" w:hAnsi="宋体"/>
                <w:sz w:val="21"/>
                <w:szCs w:val="21"/>
                <w:lang w:val="en-US" w:eastAsia="zh-CN"/>
              </w:rPr>
              <w:t>5.4/6.2/6.1.2/6.1.3/</w:t>
            </w:r>
            <w:r>
              <w:rPr>
                <w:rFonts w:hint="default" w:ascii="宋体" w:hAnsi="宋体"/>
                <w:sz w:val="21"/>
                <w:szCs w:val="21"/>
                <w:lang w:val="en-US" w:eastAsia="zh-CN"/>
              </w:rPr>
              <w:t>7.2/7.3/7.4/7.5/8.1/8.2</w:t>
            </w:r>
            <w:r>
              <w:rPr>
                <w:rFonts w:hint="eastAsia" w:ascii="宋体" w:hAnsi="宋体"/>
                <w:sz w:val="21"/>
                <w:szCs w:val="21"/>
                <w:lang w:val="en-US" w:eastAsia="zh-CN"/>
              </w:rPr>
              <w:t>/9.1/9.1.2/</w:t>
            </w:r>
            <w:r>
              <w:rPr>
                <w:rFonts w:hint="default" w:ascii="宋体" w:hAnsi="宋体"/>
                <w:sz w:val="21"/>
                <w:szCs w:val="21"/>
                <w:lang w:val="en-US" w:eastAsia="zh-CN"/>
              </w:rPr>
              <w:t>9.2/10.</w:t>
            </w:r>
            <w:r>
              <w:rPr>
                <w:rFonts w:hint="eastAsia" w:ascii="宋体" w:hAnsi="宋体"/>
                <w:sz w:val="21"/>
                <w:szCs w:val="21"/>
                <w:lang w:val="en-US" w:eastAsia="zh-CN"/>
              </w:rPr>
              <w:t>1</w:t>
            </w:r>
          </w:p>
        </w:tc>
        <w:tc>
          <w:tcPr>
            <w:tcW w:w="317" w:type="pct"/>
            <w:vMerge w:val="continue"/>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部门负责人：</w:t>
            </w:r>
            <w:r>
              <w:rPr>
                <w:rFonts w:hint="eastAsia" w:asciiTheme="majorEastAsia" w:hAnsiTheme="majorEastAsia" w:eastAsiaTheme="majorEastAsia" w:cstheme="majorEastAsia"/>
                <w:sz w:val="21"/>
                <w:szCs w:val="21"/>
                <w:lang w:val="en-US" w:eastAsia="zh-CN"/>
              </w:rPr>
              <w:t>曲克倩</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职责明确，回答基本完整。</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宋体" w:hAnsi="宋体" w:cs="宋体"/>
                <w:b w:val="0"/>
                <w:sz w:val="21"/>
                <w:szCs w:val="21"/>
                <w:lang w:val="en-US" w:eastAsia="zh-CN"/>
              </w:rPr>
              <w:t>工作人员协商和参与</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5.4</w:t>
            </w:r>
          </w:p>
        </w:tc>
        <w:tc>
          <w:tcPr>
            <w:tcW w:w="3820" w:type="pct"/>
            <w:noWrap w:val="0"/>
            <w:vAlign w:val="center"/>
          </w:tcPr>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《信息交流和沟通协商控制程序》规定了公司内外信息交流、协商的对象、方式、记录等。</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公司员工参与协商，员工提出参与安全知识的学习和培训，需要发放劳保用品。</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查见内部交流主要通过直接面谈、会议、文件、培训方式，外部交流主要通过电话、信函方式。</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查见：公司内部会议记录表，沟通信息包括：</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告知员工：</w:t>
            </w:r>
            <w:r>
              <w:rPr>
                <w:rFonts w:hint="eastAsia" w:ascii="宋体" w:hAnsi="宋体" w:eastAsia="宋体" w:cs="宋体"/>
                <w:b w:val="0"/>
                <w:sz w:val="21"/>
                <w:szCs w:val="21"/>
                <w:lang w:eastAsia="zh-CN"/>
              </w:rPr>
              <w:t>职业健康安全事务代表是</w:t>
            </w:r>
            <w:r>
              <w:rPr>
                <w:rFonts w:hint="eastAsia" w:asciiTheme="majorEastAsia" w:hAnsiTheme="majorEastAsia" w:eastAsiaTheme="majorEastAsia" w:cstheme="majorEastAsia"/>
                <w:sz w:val="21"/>
                <w:szCs w:val="21"/>
                <w:lang w:val="en-US" w:eastAsia="zh-CN"/>
              </w:rPr>
              <w:t>梁卫卫</w:t>
            </w:r>
            <w:r>
              <w:rPr>
                <w:rFonts w:hint="eastAsia" w:ascii="宋体" w:hAnsi="宋体" w:eastAsia="宋体" w:cs="宋体"/>
                <w:b w:val="0"/>
                <w:sz w:val="21"/>
                <w:szCs w:val="21"/>
              </w:rPr>
              <w:t>；</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告知员工：职业健康安全管理体系建立的依据、标准和意义</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lang w:eastAsia="zh-CN"/>
              </w:rPr>
            </w:pPr>
            <w:r>
              <w:rPr>
                <w:rFonts w:hint="eastAsia" w:ascii="宋体" w:hAnsi="宋体" w:eastAsia="宋体" w:cs="宋体"/>
                <w:b w:val="0"/>
                <w:sz w:val="21"/>
                <w:szCs w:val="21"/>
                <w:lang w:eastAsia="zh-CN"/>
              </w:rPr>
              <w:t>告知相关方：公司</w:t>
            </w:r>
            <w:r>
              <w:rPr>
                <w:rFonts w:hint="eastAsia" w:ascii="宋体" w:hAnsi="宋体" w:eastAsia="宋体" w:cs="宋体"/>
                <w:b w:val="0"/>
                <w:sz w:val="21"/>
                <w:szCs w:val="21"/>
                <w:lang w:val="en-US" w:eastAsia="zh-CN"/>
              </w:rPr>
              <w:t>出具了《环境和职业健康安全相关方告知书》，</w:t>
            </w:r>
            <w:r>
              <w:rPr>
                <w:rFonts w:hint="eastAsia" w:ascii="宋体" w:hAnsi="宋体" w:eastAsia="宋体" w:cs="宋体"/>
                <w:b w:val="0"/>
                <w:sz w:val="21"/>
                <w:szCs w:val="21"/>
              </w:rPr>
              <w:t>告知书涉及公司管理方针及在生产活动、服务过程中的相关承诺。</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组织员工学习：与安全健康管理有关的法律法规，包括《劳动合同法》、《安全服务法》、《职业病防治法》等关于员工权益、保险等内容；</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sz w:val="21"/>
                <w:szCs w:val="21"/>
              </w:rPr>
            </w:pPr>
            <w:r>
              <w:rPr>
                <w:rFonts w:hint="eastAsia" w:ascii="宋体" w:hAnsi="宋体" w:eastAsia="宋体" w:cs="宋体"/>
                <w:b w:val="0"/>
                <w:sz w:val="21"/>
                <w:szCs w:val="21"/>
              </w:rPr>
              <w:t>与职业健康安全事务代表</w:t>
            </w:r>
            <w:r>
              <w:rPr>
                <w:rFonts w:hint="eastAsia" w:asciiTheme="majorEastAsia" w:hAnsiTheme="majorEastAsia" w:eastAsiaTheme="majorEastAsia" w:cstheme="majorEastAsia"/>
                <w:sz w:val="21"/>
                <w:szCs w:val="21"/>
                <w:lang w:val="en-US" w:eastAsia="zh-CN"/>
              </w:rPr>
              <w:t>梁卫卫</w:t>
            </w:r>
            <w:r>
              <w:rPr>
                <w:rFonts w:hint="eastAsia" w:ascii="宋体" w:hAnsi="宋体" w:eastAsia="宋体" w:cs="宋体"/>
                <w:b w:val="0"/>
                <w:sz w:val="21"/>
                <w:szCs w:val="21"/>
              </w:rPr>
              <w:t>交</w:t>
            </w:r>
            <w:r>
              <w:rPr>
                <w:rFonts w:hint="eastAsia" w:ascii="宋体" w:hAnsi="宋体" w:eastAsia="宋体" w:cs="宋体"/>
                <w:b w:val="0"/>
                <w:sz w:val="21"/>
                <w:szCs w:val="21"/>
                <w:lang w:val="en-GB"/>
              </w:rPr>
              <w:t>谈，</w:t>
            </w:r>
            <w:r>
              <w:rPr>
                <w:rFonts w:hint="eastAsia" w:ascii="宋体" w:hAnsi="宋体" w:eastAsia="宋体" w:cs="宋体"/>
                <w:b w:val="0"/>
                <w:sz w:val="2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keepNext w:val="0"/>
              <w:keepLines w:val="0"/>
              <w:pageBreakBefore w:val="0"/>
              <w:kinsoku/>
              <w:wordWrap/>
              <w:overflowPunct/>
              <w:topLinePunct w:val="0"/>
              <w:bidi w:val="0"/>
              <w:adjustRightInd w:val="0"/>
              <w:snapToGrid w:val="0"/>
              <w:spacing w:after="0" w:line="240" w:lineRule="auto"/>
              <w:jc w:val="left"/>
              <w:rPr>
                <w:rFonts w:hint="eastAsia" w:ascii="宋体" w:hAnsi="宋体" w:eastAsia="宋体" w:cs="宋体"/>
                <w:b w:val="0"/>
                <w:kern w:val="2"/>
                <w:sz w:val="21"/>
                <w:szCs w:val="21"/>
                <w:lang w:val="en-US" w:eastAsia="zh-CN" w:bidi="ar-SA"/>
              </w:rPr>
            </w:pPr>
            <w:r>
              <w:rPr>
                <w:rFonts w:hint="eastAsia" w:ascii="宋体" w:hAnsi="宋体" w:eastAsia="宋体" w:cs="宋体"/>
                <w:b w:val="0"/>
                <w:sz w:val="21"/>
                <w:szCs w:val="21"/>
              </w:rPr>
              <w:t>询问职业健康安全事务代表</w:t>
            </w:r>
            <w:r>
              <w:rPr>
                <w:rFonts w:hint="eastAsia" w:asciiTheme="majorEastAsia" w:hAnsiTheme="majorEastAsia" w:eastAsiaTheme="majorEastAsia" w:cstheme="majorEastAsia"/>
                <w:sz w:val="21"/>
                <w:szCs w:val="21"/>
                <w:lang w:val="en-US" w:eastAsia="zh-CN"/>
              </w:rPr>
              <w:t>梁卫卫</w:t>
            </w:r>
            <w:r>
              <w:rPr>
                <w:rFonts w:hint="eastAsia" w:ascii="宋体" w:hAnsi="宋体" w:eastAsia="宋体" w:cs="宋体"/>
                <w:b w:val="0"/>
                <w:sz w:val="21"/>
                <w:szCs w:val="21"/>
              </w:rPr>
              <w:t>，了解到暂未发生员工与企业的劳动纠纷、工伤、员工投诉、员工权益争执等情况。</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部门目标：                                     考核情况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bCs/>
                <w:sz w:val="21"/>
                <w:szCs w:val="21"/>
              </w:rPr>
              <w:t>意外伤害事故发生为0</w:t>
            </w:r>
            <w:r>
              <w:rPr>
                <w:rFonts w:hint="eastAsia" w:asciiTheme="majorEastAsia" w:hAnsiTheme="majorEastAsia" w:eastAsiaTheme="majorEastAsia" w:cstheme="majorEastAsia"/>
                <w:sz w:val="21"/>
                <w:szCs w:val="21"/>
                <w:lang w:val="en-US" w:eastAsia="zh-CN"/>
              </w:rPr>
              <w:t xml:space="preserve">                              0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cs="宋体"/>
                <w:kern w:val="0"/>
                <w:sz w:val="21"/>
                <w:szCs w:val="21"/>
              </w:rPr>
              <w:t>职业健康安全账目出错为0</w:t>
            </w:r>
            <w:r>
              <w:rPr>
                <w:rFonts w:hint="eastAsia" w:asciiTheme="majorEastAsia" w:hAnsiTheme="majorEastAsia" w:eastAsiaTheme="majorEastAsia" w:cstheme="majorEastAsia"/>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宋体" w:hAnsi="宋体" w:cs="宋体"/>
                <w:kern w:val="0"/>
                <w:sz w:val="21"/>
                <w:szCs w:val="21"/>
              </w:rPr>
              <w:t>建立供方档案，对供方及运输方职业健康安全宣传率</w:t>
            </w:r>
            <w:r>
              <w:rPr>
                <w:rFonts w:hint="eastAsia" w:ascii="宋体" w:hAnsi="宋体"/>
                <w:sz w:val="21"/>
                <w:szCs w:val="21"/>
              </w:rPr>
              <w:t>≥99%</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z w:val="21"/>
                <w:szCs w:val="21"/>
                <w:lang w:val="en-US" w:eastAsia="zh-CN"/>
              </w:rPr>
              <w:t>100%</w:t>
            </w:r>
          </w:p>
          <w:p>
            <w:pPr>
              <w:pageBreakBefore w:val="0"/>
              <w:widowControl w:val="0"/>
              <w:kinsoku/>
              <w:wordWrap/>
              <w:overflowPunct/>
              <w:topLinePunct w:val="0"/>
              <w:autoSpaceDE/>
              <w:autoSpaceDN/>
              <w:bidi w:val="0"/>
              <w:adjustRightInd/>
              <w:snapToGrid/>
              <w:spacing w:after="0" w:line="240" w:lineRule="auto"/>
              <w:textAlignment w:val="auto"/>
              <w:rPr>
                <w:rFonts w:hint="default" w:ascii="宋体" w:hAnsi="宋体" w:eastAsia="宋体"/>
                <w:bCs/>
                <w:sz w:val="21"/>
                <w:szCs w:val="21"/>
                <w:lang w:val="en-US" w:eastAsia="zh-CN"/>
              </w:rPr>
            </w:pPr>
            <w:r>
              <w:rPr>
                <w:rFonts w:hint="eastAsia" w:ascii="宋体" w:hAnsi="宋体"/>
                <w:bCs/>
                <w:sz w:val="21"/>
                <w:szCs w:val="21"/>
              </w:rPr>
              <w:t>火灾事故发生率为0</w:t>
            </w:r>
            <w:r>
              <w:rPr>
                <w:rFonts w:hint="eastAsia" w:ascii="宋体" w:hAnsi="宋体"/>
                <w:bCs/>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每季度进行一次考核，目标基本实现。</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考核人：</w:t>
            </w:r>
            <w:r>
              <w:rPr>
                <w:rFonts w:hint="eastAsia" w:asciiTheme="majorEastAsia" w:hAnsiTheme="majorEastAsia" w:eastAsiaTheme="majorEastAsia" w:cstheme="majorEastAsia"/>
                <w:sz w:val="21"/>
                <w:szCs w:val="21"/>
                <w:lang w:val="en-US" w:eastAsia="zh-CN"/>
              </w:rPr>
              <w:t xml:space="preserve">季玲玲  </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6</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抽查管理方案情况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目标指标：</w:t>
            </w:r>
            <w:r>
              <w:rPr>
                <w:rFonts w:hint="eastAsia" w:ascii="宋体" w:hAnsi="宋体"/>
                <w:szCs w:val="21"/>
              </w:rPr>
              <w:t>杜绝火灾事故</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管理方案：1.加强日常巡视；2.加强设备设施检查管理；3.现场如有动火必须严格按动火手续办理证件，并采取有效防范措施；</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进行消防专队训练，并组织消防演练。</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责任部门：办公室</w:t>
            </w:r>
            <w:r>
              <w:rPr>
                <w:rFonts w:hint="eastAsia" w:asciiTheme="majorEastAsia" w:hAnsiTheme="majorEastAsia" w:eastAsiaTheme="majorEastAsia" w:cstheme="majorEastAsia"/>
                <w:sz w:val="21"/>
                <w:szCs w:val="21"/>
                <w:lang w:val="en-US" w:eastAsia="zh-CN"/>
              </w:rPr>
              <w:t>/</w:t>
            </w:r>
            <w:r>
              <w:rPr>
                <w:rFonts w:hint="eastAsia" w:asciiTheme="majorEastAsia" w:hAnsiTheme="majorEastAsia" w:eastAsiaTheme="majorEastAsia" w:cstheme="majorEastAsia"/>
                <w:sz w:val="21"/>
                <w:szCs w:val="21"/>
              </w:rPr>
              <w:t>生技部，监控部门：办公室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w:t>
            </w:r>
            <w:r>
              <w:rPr>
                <w:rFonts w:hint="eastAsia" w:asciiTheme="majorEastAsia" w:hAnsiTheme="majorEastAsia" w:eastAsiaTheme="majorEastAsia" w:cstheme="majorEastAsia"/>
                <w:sz w:val="21"/>
                <w:szCs w:val="21"/>
                <w:lang w:val="en-US" w:eastAsia="zh-CN"/>
              </w:rPr>
              <w:t>季度</w:t>
            </w:r>
            <w:r>
              <w:rPr>
                <w:rFonts w:hint="eastAsia" w:asciiTheme="majorEastAsia" w:hAnsiTheme="majorEastAsia" w:eastAsiaTheme="majorEastAsia" w:cstheme="majorEastAsia"/>
                <w:sz w:val="21"/>
                <w:szCs w:val="21"/>
              </w:rPr>
              <w:t>组织一次考核，“202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目标、指标完成情况考核记录”显示已完成，达到了阶段性的目标要求。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环境因素、危险源识别</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策划、编制了《</w:t>
            </w:r>
            <w:r>
              <w:rPr>
                <w:rFonts w:hint="eastAsia" w:asciiTheme="majorEastAsia" w:hAnsiTheme="majorEastAsia" w:eastAsiaTheme="majorEastAsia" w:cstheme="majorEastAsia"/>
                <w:sz w:val="21"/>
                <w:szCs w:val="21"/>
                <w:lang w:val="en-US" w:eastAsia="zh-CN"/>
              </w:rPr>
              <w:t>危险源</w:t>
            </w:r>
            <w:r>
              <w:rPr>
                <w:rFonts w:hint="eastAsia" w:asciiTheme="majorEastAsia" w:hAnsiTheme="majorEastAsia" w:eastAsiaTheme="majorEastAsia" w:cstheme="majorEastAsia"/>
                <w:sz w:val="21"/>
                <w:szCs w:val="21"/>
              </w:rPr>
              <w:t>识别</w:t>
            </w:r>
            <w:r>
              <w:rPr>
                <w:rFonts w:hint="eastAsia" w:asciiTheme="majorEastAsia" w:hAnsiTheme="majorEastAsia" w:eastAsiaTheme="majorEastAsia" w:cstheme="majorEastAsia"/>
                <w:sz w:val="21"/>
                <w:szCs w:val="21"/>
                <w:lang w:val="en-US" w:eastAsia="zh-CN"/>
              </w:rPr>
              <w:t>与</w:t>
            </w:r>
            <w:r>
              <w:rPr>
                <w:rFonts w:hint="eastAsia" w:asciiTheme="majorEastAsia" w:hAnsiTheme="majorEastAsia" w:eastAsiaTheme="majorEastAsia" w:cstheme="majorEastAsia"/>
                <w:sz w:val="21"/>
                <w:szCs w:val="21"/>
              </w:rPr>
              <w:t>评价控制程序》，经文审符合标准要求</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月由办公室组织进行了危险源识别。提供《危险源辨识评价表》，涉及办公区、生产车间、库房等，包括电源线路、插座老化</w:t>
            </w:r>
            <w:r>
              <w:rPr>
                <w:rFonts w:hint="eastAsia" w:asciiTheme="majorEastAsia" w:hAnsiTheme="majorEastAsia" w:eastAsiaTheme="majorEastAsia" w:cstheme="majorEastAsia"/>
                <w:sz w:val="21"/>
                <w:szCs w:val="21"/>
                <w:lang w:val="en-US" w:eastAsia="zh-CN"/>
              </w:rPr>
              <w:t>引发触电火灾</w:t>
            </w:r>
            <w:r>
              <w:rPr>
                <w:rFonts w:hint="eastAsia" w:asciiTheme="majorEastAsia" w:hAnsiTheme="majorEastAsia" w:eastAsiaTheme="majorEastAsia" w:cstheme="majorEastAsia"/>
                <w:sz w:val="21"/>
                <w:szCs w:val="21"/>
              </w:rPr>
              <w:t>、物品的装卸和货物搬运</w:t>
            </w:r>
            <w:r>
              <w:rPr>
                <w:rFonts w:hint="eastAsia" w:asciiTheme="majorEastAsia" w:hAnsiTheme="majorEastAsia" w:eastAsiaTheme="majorEastAsia" w:cstheme="majorEastAsia"/>
                <w:sz w:val="21"/>
                <w:szCs w:val="21"/>
                <w:lang w:val="en-US" w:eastAsia="zh-CN"/>
              </w:rPr>
              <w:t>引发物体打击撞伤</w:t>
            </w:r>
            <w:r>
              <w:rPr>
                <w:rFonts w:hint="eastAsia" w:asciiTheme="majorEastAsia" w:hAnsiTheme="majorEastAsia" w:eastAsiaTheme="majorEastAsia" w:cstheme="majorEastAsia"/>
                <w:sz w:val="21"/>
                <w:szCs w:val="21"/>
              </w:rPr>
              <w:t>、噪声的排放</w:t>
            </w:r>
            <w:r>
              <w:rPr>
                <w:rFonts w:hint="eastAsia" w:asciiTheme="majorEastAsia" w:hAnsiTheme="majorEastAsia" w:eastAsiaTheme="majorEastAsia" w:cstheme="majorEastAsia"/>
                <w:sz w:val="21"/>
                <w:szCs w:val="21"/>
                <w:lang w:val="en-US" w:eastAsia="zh-CN"/>
              </w:rPr>
              <w:t>影响听力</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机械设备故障造成伤害</w:t>
            </w:r>
            <w:r>
              <w:rPr>
                <w:rFonts w:hint="eastAsia" w:asciiTheme="majorEastAsia" w:hAnsiTheme="majorEastAsia" w:eastAsiaTheme="majorEastAsia" w:cstheme="majorEastAsia"/>
                <w:sz w:val="21"/>
                <w:szCs w:val="21"/>
              </w:rPr>
              <w:t>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可以提供《</w:t>
            </w:r>
            <w:r>
              <w:rPr>
                <w:rFonts w:hint="eastAsia" w:asciiTheme="majorEastAsia" w:hAnsiTheme="majorEastAsia" w:eastAsiaTheme="majorEastAsia" w:cstheme="majorEastAsia"/>
                <w:sz w:val="21"/>
                <w:szCs w:val="21"/>
                <w:lang w:val="en-US" w:eastAsia="zh-CN"/>
              </w:rPr>
              <w:t>不可接受风险</w:t>
            </w:r>
            <w:r>
              <w:rPr>
                <w:rFonts w:hint="eastAsia" w:asciiTheme="majorEastAsia" w:hAnsiTheme="majorEastAsia" w:eastAsiaTheme="majorEastAsia" w:cstheme="majorEastAsia"/>
                <w:sz w:val="21"/>
                <w:szCs w:val="21"/>
              </w:rPr>
              <w:t>清单》，其中危险源：火灾</w:t>
            </w:r>
            <w:r>
              <w:rPr>
                <w:rFonts w:hint="eastAsia" w:asciiTheme="majorEastAsia" w:hAnsiTheme="majorEastAsia" w:eastAsiaTheme="majorEastAsia" w:cstheme="majorEastAsia"/>
                <w:sz w:val="21"/>
                <w:szCs w:val="21"/>
                <w:lang w:val="en-US" w:eastAsia="zh-CN"/>
              </w:rPr>
              <w:t>爆炸</w:t>
            </w:r>
            <w:r>
              <w:rPr>
                <w:rFonts w:hint="eastAsia" w:asciiTheme="majorEastAsia" w:hAnsiTheme="majorEastAsia" w:eastAsiaTheme="majorEastAsia" w:cstheme="majorEastAsia"/>
                <w:sz w:val="21"/>
                <w:szCs w:val="21"/>
              </w:rPr>
              <w:t>发生、</w:t>
            </w:r>
            <w:r>
              <w:rPr>
                <w:rFonts w:hint="eastAsia" w:asciiTheme="majorEastAsia" w:hAnsiTheme="majorEastAsia" w:eastAsiaTheme="majorEastAsia" w:cstheme="majorEastAsia"/>
                <w:sz w:val="21"/>
                <w:szCs w:val="21"/>
                <w:lang w:val="en-US" w:eastAsia="zh-CN"/>
              </w:rPr>
              <w:t>机械伤害、触电伤害、高温灼伤、噪声伤害</w:t>
            </w:r>
            <w:r>
              <w:rPr>
                <w:rFonts w:hint="eastAsia" w:asciiTheme="majorEastAsia" w:hAnsiTheme="majorEastAsia" w:eastAsiaTheme="majorEastAsia" w:cstheme="majorEastAsia"/>
                <w:sz w:val="21"/>
                <w:szCs w:val="21"/>
              </w:rPr>
              <w:t>评价准确。</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合规义务、法律法规及其他要求</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6.1.3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编制了《环境和职业健康安全法律法规控制程序》，规定法律、法规及其他要求的范围、获取方法、确认及分发。</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办公室负责适用的产品/</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方面的法律法规的识别、获取和更新，并评价其适用性；提供公司适用的法律法规及要求清单：中华人民共和国劳动法、中华人民共和国劳动合同法、中华人民共和国合同法、</w:t>
            </w:r>
            <w:r>
              <w:rPr>
                <w:rFonts w:hint="eastAsia" w:asciiTheme="majorEastAsia" w:hAnsiTheme="majorEastAsia" w:eastAsiaTheme="majorEastAsia" w:cstheme="majorEastAsia"/>
                <w:sz w:val="21"/>
                <w:szCs w:val="21"/>
                <w:lang w:val="en-US" w:eastAsia="zh-CN"/>
              </w:rPr>
              <w:t>安全生产法</w:t>
            </w:r>
            <w:r>
              <w:rPr>
                <w:rFonts w:hint="eastAsia" w:asciiTheme="majorEastAsia" w:hAnsiTheme="majorEastAsia" w:eastAsiaTheme="majorEastAsia" w:cstheme="majorEastAsia"/>
                <w:sz w:val="21"/>
                <w:szCs w:val="21"/>
              </w:rPr>
              <w:t>、消防法等。法律法规及其他要求在办公室存档一份，并已电子版的形式发到各部门电脑上。定期在网上查看法规的更新情况，目前均为最新版本。满足体系运行需要。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明确了法律法规及其他要求对公司环境因素的应用，明确了相应的适用条款。</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人员能力</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7.2</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●已识别与</w:t>
            </w:r>
            <w:r>
              <w:rPr>
                <w:rFonts w:hint="eastAsia" w:asciiTheme="majorEastAsia" w:hAnsiTheme="majorEastAsia" w:eastAsiaTheme="majorEastAsia" w:cstheme="majorEastAsia"/>
                <w:sz w:val="21"/>
                <w:szCs w:val="21"/>
                <w:lang w:val="en-US" w:eastAsia="zh-CN"/>
              </w:rPr>
              <w:t>OHSMS</w:t>
            </w:r>
            <w:r>
              <w:rPr>
                <w:rFonts w:hint="eastAsia" w:asciiTheme="majorEastAsia" w:hAnsiTheme="majorEastAsia" w:eastAsiaTheme="majorEastAsia" w:cstheme="majorEastAsia"/>
                <w:sz w:val="21"/>
                <w:szCs w:val="21"/>
              </w:rPr>
              <w:t>相关人员：各部门负责人、生产人员、业务人员、内审员，提供了岗位职责与任职要求。新进员工已制定岗前培训计划。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提供有特殊岗位员工操作人：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姓名：孙树强  岗位：焊工  编号：2004100000509573   颁发部门：沧州市人力资源和社会保障局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●查：《2021年度职工培训计划》，内容涵盖：GB/T19001-2016《质量管理体系 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GB/T24001-2016《环境管理体系 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GB/T45001-2020《职业健康安全管理体系要求》</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管理手册和程序文件，规章、管理制度及各部门文件控制与管理培训；岗位职责，人员培训</w:t>
            </w:r>
            <w:r>
              <w:rPr>
                <w:rFonts w:hint="eastAsia" w:asciiTheme="majorEastAsia" w:hAnsiTheme="majorEastAsia" w:eastAsiaTheme="majorEastAsia" w:cstheme="majorEastAsia"/>
                <w:sz w:val="21"/>
                <w:szCs w:val="21"/>
                <w:lang w:val="en-US" w:eastAsia="zh-CN"/>
              </w:rPr>
              <w:t>等</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编制：</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lang w:eastAsia="zh-CN"/>
              </w:rPr>
              <w:t>季玲玲</w:t>
            </w:r>
            <w:r>
              <w:rPr>
                <w:rFonts w:hint="eastAsia" w:asciiTheme="majorEastAsia" w:hAnsiTheme="majorEastAsia" w:eastAsiaTheme="majorEastAsia" w:cstheme="majorEastAsia"/>
                <w:sz w:val="21"/>
                <w:szCs w:val="21"/>
              </w:rPr>
              <w:t xml:space="preserve">  批准：张智慧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--抽《培训记录表》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季玲玲</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w:t>
            </w:r>
            <w:r>
              <w:rPr>
                <w:rFonts w:hint="eastAsia" w:asciiTheme="majorEastAsia" w:hAnsiTheme="majorEastAsia" w:eastAsiaTheme="majorEastAsia" w:cstheme="majorEastAsia"/>
                <w:sz w:val="21"/>
                <w:szCs w:val="21"/>
                <w:lang w:val="en-US" w:eastAsia="zh-CN"/>
              </w:rPr>
              <w:t xml:space="preserve">公司编制的管理体系文件、规章、管理制度及各部门文件控制与管理培训 </w:t>
            </w:r>
            <w:r>
              <w:rPr>
                <w:rFonts w:hint="eastAsia" w:asciiTheme="majorEastAsia" w:hAnsiTheme="majorEastAsia" w:eastAsiaTheme="majorEastAsia" w:cstheme="majorEastAsia"/>
                <w:sz w:val="21"/>
                <w:szCs w:val="21"/>
              </w:rPr>
              <w:t>培训日期：  2021年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19</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考核方式：口头询问。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--培训人员：</w:t>
            </w:r>
            <w:r>
              <w:rPr>
                <w:rFonts w:hint="eastAsia" w:asciiTheme="majorEastAsia" w:hAnsiTheme="majorEastAsia" w:eastAsiaTheme="majorEastAsia" w:cstheme="majorEastAsia"/>
                <w:sz w:val="21"/>
                <w:szCs w:val="21"/>
                <w:lang w:val="en-US" w:eastAsia="zh-CN"/>
              </w:rPr>
              <w:t>季玲玲</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培训内容：内审知识培训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培训日期：202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6</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22</w:t>
            </w:r>
            <w:r>
              <w:rPr>
                <w:rFonts w:hint="eastAsia" w:asciiTheme="majorEastAsia" w:hAnsiTheme="majorEastAsia" w:eastAsiaTheme="majorEastAsia" w:cstheme="majorEastAsia"/>
                <w:sz w:val="21"/>
                <w:szCs w:val="21"/>
              </w:rPr>
              <w:t>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考核方式：考试。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成绩统计：均合格</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培训有效性评价：有效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--另抽其他培训记录，均保存完好，基本符合要求。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意识</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7.3</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现场询问</w:t>
            </w:r>
            <w:r>
              <w:rPr>
                <w:rFonts w:hint="eastAsia" w:asciiTheme="majorEastAsia" w:hAnsiTheme="majorEastAsia" w:eastAsiaTheme="majorEastAsia" w:cstheme="majorEastAsia"/>
                <w:sz w:val="21"/>
                <w:szCs w:val="21"/>
                <w:lang w:val="en-US" w:eastAsia="zh-CN"/>
              </w:rPr>
              <w:t>办公室</w:t>
            </w:r>
            <w:r>
              <w:rPr>
                <w:rFonts w:hint="eastAsia" w:asciiTheme="majorEastAsia" w:hAnsiTheme="majorEastAsia" w:eastAsiaTheme="majorEastAsia" w:cstheme="majorEastAsia"/>
                <w:sz w:val="21"/>
                <w:szCs w:val="21"/>
              </w:rPr>
              <w:t>人员和车间主任，能回答出公司的管理方针和本岗位的</w:t>
            </w:r>
            <w:r>
              <w:rPr>
                <w:rFonts w:hint="eastAsia" w:asciiTheme="majorEastAsia" w:hAnsiTheme="majorEastAsia" w:eastAsiaTheme="majorEastAsia" w:cstheme="majorEastAsia"/>
                <w:sz w:val="21"/>
                <w:szCs w:val="21"/>
                <w:lang w:val="en-US" w:eastAsia="zh-CN"/>
              </w:rPr>
              <w:t>体系</w:t>
            </w:r>
            <w:r>
              <w:rPr>
                <w:rFonts w:hint="eastAsia" w:asciiTheme="majorEastAsia" w:hAnsiTheme="majorEastAsia" w:eastAsiaTheme="majorEastAsia" w:cstheme="majorEastAsia"/>
                <w:sz w:val="21"/>
                <w:szCs w:val="21"/>
              </w:rPr>
              <w:t>目标，能通过培训提高岗位作业水平和质量意识，明确各岗位要求，自身工作对</w:t>
            </w:r>
            <w:r>
              <w:rPr>
                <w:rFonts w:hint="eastAsia" w:asciiTheme="majorEastAsia" w:hAnsiTheme="majorEastAsia" w:eastAsiaTheme="majorEastAsia" w:cstheme="majorEastAsia"/>
                <w:sz w:val="21"/>
                <w:szCs w:val="21"/>
                <w:lang w:eastAsia="zh-CN"/>
              </w:rPr>
              <w:t>体系目标</w:t>
            </w:r>
            <w:r>
              <w:rPr>
                <w:rFonts w:hint="eastAsia" w:asciiTheme="majorEastAsia" w:hAnsiTheme="majorEastAsia" w:eastAsiaTheme="majorEastAsia" w:cstheme="majorEastAsia"/>
                <w:sz w:val="21"/>
                <w:szCs w:val="21"/>
              </w:rPr>
              <w:t>的影响，以及如何通过培训和互相交流提高产品质量等。</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沟通</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7.4</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●企业主要通过以下措施实施内部、外部的信息交流和信息沟通：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通过各种列会传达、通报质量管理情况（如工作例会、经营会议等)；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各部门内部会议等；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内部文件的学习和传递；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公司宣传栏等方式。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外部沟通：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与供方沟通采购产品信息，产品质量和交货信息等；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与顾客沟通新产品设计开发信息、产品质量、交付情况和服务方面等；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与当地政府主管部门进行交流沟通。</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●内外部信息交流/沟通方式可行、有效；公司沟通机制已经建立，基本有效。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●尚未发生因交流、沟通不畅而导致体系运行受阻现象影响。</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文件化信息</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7.5</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●执行公司《文件控制程序》《记录控制程序》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●公司管理体系文件包括：管理手册、程序文件、作业文件、外来文件、记录等。文件均受控。</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--查：公司《管理手册》为依据GB/T19001-2016、GB/T24001-2016、GB/T45001-2020版编制，于2021年6月1日发布实施，目前版本为A/0版。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由管理者代表审核，总经理批准后发布。</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--查：“文件发放、回收记录”，内容涵盖：序号、文件名称、编号、发放部门、发放数量、回收日期等。 </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管理手册、程序文件、工艺流程已发放各部门，有签收部门确认。</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●规定对所有失效文件，从使用场所回收并填写《文件销毁申请单》经总经理批准后要加盖“作废”印章，统一销毁。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文件更改采用局部修改、换页、换版等方式。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--查：有“外来文件清单”记录了合同法、质量法、环境保护法等外来文件，控制分发，有专人负责。</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已建立“记录清单”内容含盖：序号、记录名称、记录编号、保存期限等。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现场查看，文件、记录保持清晰，保存完好。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●文件化信息受控。</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本部门应执行的运行控制文件：</w:t>
            </w:r>
            <w:r>
              <w:rPr>
                <w:rFonts w:hint="eastAsia" w:asciiTheme="majorEastAsia" w:hAnsiTheme="majorEastAsia" w:eastAsiaTheme="majorEastAsia" w:cstheme="majorEastAsia"/>
                <w:sz w:val="21"/>
                <w:szCs w:val="21"/>
                <w:lang w:val="en-GB"/>
              </w:rPr>
              <w:t>运行控制程序，</w:t>
            </w:r>
            <w:r>
              <w:rPr>
                <w:rFonts w:hint="eastAsia" w:asciiTheme="majorEastAsia" w:hAnsiTheme="majorEastAsia" w:eastAsiaTheme="majorEastAsia" w:cstheme="majorEastAsia"/>
                <w:sz w:val="21"/>
                <w:szCs w:val="21"/>
              </w:rPr>
              <w:t>废弃物控制程序、噪声控制程序、消防控制程序、设备控制程序、劳动防护用品控制程序、化学品油品控制程序、资源能源控制程序等。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运行控制情况：办公过程注意节约用电，做到人走灯灭，电脑长时间不用时关机，下班前要关闭电源；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工作时间平均每天8小时；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rPr>
              <w:t>办公室均使用安全电源，无乱接乱插，办公电器使用过程注意安全，预防触电；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GB"/>
              </w:rPr>
            </w:pPr>
            <w:r>
              <w:rPr>
                <w:rFonts w:hint="eastAsia" w:asciiTheme="majorEastAsia" w:hAnsiTheme="majorEastAsia" w:eastAsiaTheme="majorEastAsia" w:cstheme="majorEastAsia"/>
                <w:sz w:val="21"/>
                <w:szCs w:val="21"/>
                <w:lang w:val="en-GB"/>
              </w:rPr>
              <w:t>相关方施加影响：公司能够控制或能够施加影响的相关方有周边商户、固体废弃物处理等。提供了“相关方告知书”，将公司关于重要环境因素、不可接受风险等方面控制要求发放到了周边商户，督促影响各相关方按照要求对环境</w:t>
            </w:r>
            <w:r>
              <w:rPr>
                <w:rFonts w:hint="eastAsia" w:asciiTheme="majorEastAsia" w:hAnsiTheme="majorEastAsia" w:eastAsiaTheme="majorEastAsia" w:cstheme="majorEastAsia"/>
                <w:sz w:val="21"/>
                <w:szCs w:val="21"/>
              </w:rPr>
              <w:t>安全</w:t>
            </w:r>
            <w:r>
              <w:rPr>
                <w:rFonts w:hint="eastAsia" w:asciiTheme="majorEastAsia" w:hAnsiTheme="majorEastAsia" w:eastAsiaTheme="majorEastAsia" w:cstheme="majorEastAsia"/>
                <w:sz w:val="21"/>
                <w:szCs w:val="21"/>
                <w:lang w:val="en-GB"/>
              </w:rPr>
              <w:t>施加影响。</w:t>
            </w:r>
          </w:p>
          <w:p>
            <w:pPr>
              <w:keepNext w:val="0"/>
              <w:keepLines w:val="0"/>
              <w:pageBreakBefore w:val="0"/>
              <w:kinsoku/>
              <w:wordWrap/>
              <w:overflowPunct/>
              <w:topLinePunct w:val="0"/>
              <w:bidi w:val="0"/>
              <w:spacing w:after="0" w:line="240" w:lineRule="auto"/>
              <w:rPr>
                <w:rFonts w:hint="eastAsia" w:ascii="Times New Roman" w:hAnsi="Times New Roman" w:eastAsia="宋体" w:cs="宋体"/>
                <w:b w:val="0"/>
                <w:sz w:val="21"/>
                <w:szCs w:val="21"/>
                <w:highlight w:val="none"/>
              </w:rPr>
            </w:pPr>
            <w:r>
              <w:rPr>
                <w:rFonts w:hint="eastAsia" w:ascii="Times New Roman" w:hAnsi="Times New Roman" w:eastAsia="宋体" w:cs="宋体"/>
                <w:b w:val="0"/>
                <w:sz w:val="21"/>
                <w:szCs w:val="21"/>
                <w:highlight w:val="none"/>
              </w:rPr>
              <w:t>消防设施检查、节能降耗运行检查、火灾预防运行检查、环境检查等关键运行控制信息的证据都以记录或文件的方式保留。</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抽查职业健康安全运行的策划与控制实施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1）机械伤害</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对人员安全进行培训</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加强</w:t>
            </w:r>
            <w:r>
              <w:rPr>
                <w:rFonts w:hint="eastAsia" w:asciiTheme="majorEastAsia" w:hAnsiTheme="majorEastAsia" w:eastAsiaTheme="majorEastAsia" w:cstheme="majorEastAsia"/>
                <w:sz w:val="21"/>
                <w:szCs w:val="21"/>
                <w:lang w:val="en-US" w:eastAsia="zh-CN"/>
              </w:rPr>
              <w:t>设备管理</w:t>
            </w:r>
            <w:r>
              <w:rPr>
                <w:rFonts w:hint="eastAsia" w:asciiTheme="majorEastAsia" w:hAnsiTheme="majorEastAsia" w:eastAsiaTheme="majorEastAsia" w:cstheme="majorEastAsia"/>
                <w:sz w:val="21"/>
                <w:szCs w:val="21"/>
              </w:rPr>
              <w:t>；加强</w:t>
            </w:r>
            <w:r>
              <w:rPr>
                <w:rFonts w:hint="eastAsia" w:asciiTheme="majorEastAsia" w:hAnsiTheme="majorEastAsia" w:eastAsiaTheme="majorEastAsia" w:cstheme="majorEastAsia"/>
                <w:sz w:val="21"/>
                <w:szCs w:val="21"/>
                <w:lang w:val="en-US" w:eastAsia="zh-CN"/>
              </w:rPr>
              <w:t>对操作制度的完善、加强防护措施，操作人员操作时，佩戴劳保防护用品等</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2）高温灼伤</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严格按照操作规程进行电炉操作，浇注</w:t>
            </w:r>
            <w:r>
              <w:rPr>
                <w:rFonts w:hint="eastAsia" w:asciiTheme="majorEastAsia" w:hAnsiTheme="majorEastAsia" w:eastAsiaTheme="majorEastAsia" w:cstheme="majorEastAsia"/>
                <w:sz w:val="21"/>
                <w:szCs w:val="21"/>
              </w:rPr>
              <w:t>；要求员工</w:t>
            </w:r>
            <w:r>
              <w:rPr>
                <w:rFonts w:hint="eastAsia" w:asciiTheme="majorEastAsia" w:hAnsiTheme="majorEastAsia" w:eastAsiaTheme="majorEastAsia" w:cstheme="majorEastAsia"/>
                <w:sz w:val="21"/>
                <w:szCs w:val="21"/>
                <w:lang w:val="en-US" w:eastAsia="zh-CN"/>
              </w:rPr>
              <w:t>岗位工作穿长袖，佩戴好劳保手套</w:t>
            </w:r>
            <w:r>
              <w:rPr>
                <w:rFonts w:hint="eastAsia" w:asciiTheme="majorEastAsia" w:hAnsiTheme="majorEastAsia" w:eastAsiaTheme="majorEastAsia" w:cstheme="majorEastAsia"/>
                <w:sz w:val="21"/>
                <w:szCs w:val="21"/>
              </w:rPr>
              <w:t>等防护用品</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现场配备烫伤药品</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3）火灾的控制：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消防设备的配置；b）消防小组的成立；c）应急准备预案的制定；d）岗前培训；e)消防演习。</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办公区域配备有灭火器，办公室设备、电器状态良好，无安全隐患。</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1、查策划有《应急准备与响应控制程序》，编制有火灾事故、触电伤害、机械伤害应急救援预案。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2、应急准备工作开展以下活动：</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——建立有应急组织，提供应急组织机构图、消防队人员名单、职责权限规定等。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——配备相应的消防器材。</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——进行消防常识和能力的培训、潜在的火灾爆炸的常识和能力的培训</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3、该部门介绍开展了消防器材的使用和人员紧急疏散演练活动：提供有“消防演习记录”。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——演练时间：202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月8日；</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——演练组织部门：办公室；参加人员：全体</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——演练效果评价记录：通过演练，证明预案基本适宜，全体人员对预案的要求有了比较适宜的操作方法，可以有效履行预案的要求。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——对消防应急预案的适用性、可操作性进行评审；符合要求。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监视和测量</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编制了《绩效及法律法规合规性监视和测量控制程序》，通过以下几种方式对运行过程进行监视和测量：</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●该公司对管理体系过程进行监视和测量的方法包括：内审、管理评审、目标考核、过程的监视和测量检查等。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内审、管理评审、目标考核详见相关审核记录.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每月进行一次过程的监视和测量的检查，发现问题立即整改。</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查见</w:t>
            </w:r>
            <w:r>
              <w:rPr>
                <w:rFonts w:hint="eastAsia" w:asciiTheme="majorEastAsia" w:hAnsiTheme="majorEastAsia" w:eastAsiaTheme="majorEastAsia" w:cstheme="majorEastAsia"/>
                <w:sz w:val="21"/>
                <w:szCs w:val="21"/>
                <w:lang w:val="en-US" w:eastAsia="zh-CN"/>
              </w:rPr>
              <w:t>2021年2-3季度</w:t>
            </w:r>
            <w:r>
              <w:rPr>
                <w:rFonts w:hint="eastAsia" w:asciiTheme="majorEastAsia" w:hAnsiTheme="majorEastAsia" w:eastAsiaTheme="majorEastAsia" w:cstheme="majorEastAsia"/>
                <w:sz w:val="21"/>
                <w:szCs w:val="21"/>
              </w:rPr>
              <w:t>月《管理体系运行检查记录》，内容包括：环境因素/危险源、固废排放及回收、消防器材配备、能力、培训和意识、信息交流、文件控制等。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●日常监督检查：管代负责对各部门的</w:t>
            </w:r>
            <w:r>
              <w:rPr>
                <w:rFonts w:hint="eastAsia" w:asciiTheme="majorEastAsia" w:hAnsiTheme="majorEastAsia" w:eastAsiaTheme="majorEastAsia" w:cstheme="majorEastAsia"/>
                <w:sz w:val="21"/>
                <w:szCs w:val="21"/>
                <w:lang w:val="en-US" w:eastAsia="zh-CN"/>
              </w:rPr>
              <w:t>安全生产</w:t>
            </w:r>
            <w:r>
              <w:rPr>
                <w:rFonts w:hint="eastAsia" w:asciiTheme="majorEastAsia" w:hAnsiTheme="majorEastAsia" w:eastAsiaTheme="majorEastAsia" w:cstheme="majorEastAsia"/>
                <w:sz w:val="21"/>
                <w:szCs w:val="21"/>
              </w:rPr>
              <w:t>行为进行不定期的巡检。</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w:t>
            </w:r>
            <w:r>
              <w:rPr>
                <w:rFonts w:hint="eastAsia" w:ascii="Times New Roman" w:hAnsi="Times New Roman" w:eastAsia="宋体" w:cs="宋体"/>
                <w:b w:val="0"/>
                <w:sz w:val="21"/>
                <w:szCs w:val="21"/>
                <w:highlight w:val="none"/>
              </w:rPr>
              <w:t>职工健康体</w:t>
            </w:r>
            <w:r>
              <w:rPr>
                <w:rFonts w:hint="eastAsia" w:ascii="Times New Roman" w:hAnsi="Times New Roman" w:eastAsia="宋体" w:cs="宋体"/>
                <w:b w:val="0"/>
                <w:sz w:val="21"/>
                <w:szCs w:val="21"/>
                <w:highlight w:val="none"/>
                <w:lang w:eastAsia="zh-CN"/>
              </w:rPr>
              <w:t>检报告</w:t>
            </w:r>
            <w:r>
              <w:rPr>
                <w:rFonts w:hint="eastAsia" w:asciiTheme="majorEastAsia" w:hAnsiTheme="majorEastAsia" w:eastAsiaTheme="majorEastAsia" w:cstheme="majorEastAsia"/>
                <w:sz w:val="21"/>
                <w:szCs w:val="21"/>
              </w:rPr>
              <w:t>：办公区</w:t>
            </w:r>
            <w:r>
              <w:rPr>
                <w:rFonts w:hint="eastAsia" w:asciiTheme="majorEastAsia" w:hAnsiTheme="majorEastAsia" w:eastAsiaTheme="majorEastAsia" w:cstheme="majorEastAsia"/>
                <w:sz w:val="21"/>
                <w:szCs w:val="21"/>
                <w:lang w:val="en-US" w:eastAsia="zh-CN"/>
              </w:rPr>
              <w:t>于2021年12月8日-10日组织了员工在南皮县中医医院进行了体检，检查内容包括心肺、血压、视力听力、血常规等项目</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结果：均正常。</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●监测设备：公司暂无</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监测设备。</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合规性评价</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9.1.2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策划编制了《合规性评价控制程序》，经查符合要求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查合规性评价：202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15</w:t>
            </w:r>
            <w:r>
              <w:rPr>
                <w:rFonts w:hint="eastAsia" w:asciiTheme="majorEastAsia" w:hAnsiTheme="majorEastAsia" w:eastAsiaTheme="majorEastAsia" w:cstheme="majorEastAsia"/>
                <w:sz w:val="21"/>
                <w:szCs w:val="21"/>
              </w:rPr>
              <w:t>日进行合规性评价，提供了《合规性评价表》，包括：活动场所/产品/服务、重要环境因素、</w:t>
            </w:r>
            <w:r>
              <w:rPr>
                <w:rFonts w:hint="eastAsia" w:asciiTheme="majorEastAsia" w:hAnsiTheme="majorEastAsia" w:eastAsiaTheme="majorEastAsia" w:cstheme="majorEastAsia"/>
                <w:sz w:val="21"/>
                <w:szCs w:val="21"/>
                <w:lang w:val="en-US" w:eastAsia="zh-CN"/>
              </w:rPr>
              <w:t>不可接受风险、</w:t>
            </w:r>
            <w:r>
              <w:rPr>
                <w:rFonts w:hint="eastAsia" w:asciiTheme="majorEastAsia" w:hAnsiTheme="majorEastAsia" w:eastAsiaTheme="majorEastAsia" w:cstheme="majorEastAsia"/>
                <w:sz w:val="21"/>
                <w:szCs w:val="21"/>
              </w:rPr>
              <w:t>现有控制措施、适用的法律法规及其对应条款、符合性评价等。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zh-CN"/>
              </w:rPr>
            </w:pPr>
            <w:r>
              <w:rPr>
                <w:rFonts w:hint="eastAsia" w:asciiTheme="majorEastAsia" w:hAnsiTheme="majorEastAsia" w:eastAsiaTheme="majorEastAsia" w:cstheme="majorEastAsia"/>
                <w:sz w:val="21"/>
                <w:szCs w:val="21"/>
              </w:rPr>
              <w:t>评价内容：固废排放、污水排放、废气排放、降耗节能、火灾应急、</w:t>
            </w:r>
            <w:r>
              <w:rPr>
                <w:rFonts w:hint="eastAsia" w:asciiTheme="majorEastAsia" w:hAnsiTheme="majorEastAsia" w:eastAsiaTheme="majorEastAsia" w:cstheme="majorEastAsia"/>
                <w:sz w:val="21"/>
                <w:szCs w:val="21"/>
                <w:lang w:val="en-US" w:eastAsia="zh-CN"/>
              </w:rPr>
              <w:t>安全防护、</w:t>
            </w:r>
            <w:r>
              <w:rPr>
                <w:rFonts w:hint="eastAsia" w:asciiTheme="majorEastAsia" w:hAnsiTheme="majorEastAsia" w:eastAsiaTheme="majorEastAsia" w:cstheme="majorEastAsia"/>
                <w:sz w:val="21"/>
                <w:szCs w:val="21"/>
              </w:rPr>
              <w:t>落后产能淘汰等涉及相对的法律法规要求。</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9.2</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编制《内审控制程序》，基本符合标准要求。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经查问：总经理、管代、各部门主管均经培训并参加了内部审核。</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开展管理体系内部审核活动，并提供有以下内审的资料：</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——《审核实施计划》，编制：</w:t>
            </w:r>
            <w:r>
              <w:rPr>
                <w:rFonts w:hint="eastAsia" w:asciiTheme="majorEastAsia" w:hAnsiTheme="majorEastAsia" w:eastAsiaTheme="majorEastAsia" w:cstheme="majorEastAsia"/>
                <w:sz w:val="21"/>
                <w:szCs w:val="21"/>
                <w:lang w:eastAsia="zh-CN"/>
              </w:rPr>
              <w:t>张智慧</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r>
              <w:rPr>
                <w:rFonts w:hint="eastAsia" w:asciiTheme="majorEastAsia" w:hAnsiTheme="majorEastAsia" w:eastAsiaTheme="majorEastAsia" w:cstheme="majorEastAsia"/>
                <w:sz w:val="21"/>
                <w:szCs w:val="21"/>
              </w:rPr>
              <w:t xml:space="preserve"> 批准：</w:t>
            </w:r>
            <w:r>
              <w:rPr>
                <w:rFonts w:hint="eastAsia" w:asciiTheme="majorEastAsia" w:hAnsiTheme="majorEastAsia" w:eastAsiaTheme="majorEastAsia" w:cstheme="majorEastAsia"/>
                <w:sz w:val="21"/>
                <w:szCs w:val="21"/>
                <w:lang w:eastAsia="zh-CN"/>
              </w:rPr>
              <w:t>张智方</w:t>
            </w:r>
            <w:r>
              <w:rPr>
                <w:rFonts w:hint="eastAsia" w:asciiTheme="majorEastAsia" w:hAnsiTheme="majorEastAsia" w:eastAsiaTheme="majorEastAsia" w:cstheme="majorEastAsia"/>
                <w:sz w:val="21"/>
                <w:szCs w:val="21"/>
              </w:rPr>
              <w:t xml:space="preserve"> 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计划中规定审核的目的、依据、范围、时间、审核安排；</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审核组组长：</w:t>
            </w:r>
            <w:r>
              <w:rPr>
                <w:rFonts w:hint="eastAsia" w:asciiTheme="majorEastAsia" w:hAnsiTheme="majorEastAsia" w:eastAsiaTheme="majorEastAsia" w:cstheme="majorEastAsia"/>
                <w:sz w:val="21"/>
                <w:szCs w:val="21"/>
                <w:lang w:eastAsia="zh-CN"/>
              </w:rPr>
              <w:t>张智慧</w:t>
            </w:r>
            <w:r>
              <w:rPr>
                <w:rFonts w:hint="eastAsia" w:asciiTheme="majorEastAsia" w:hAnsiTheme="majorEastAsia" w:eastAsiaTheme="majorEastAsia" w:cstheme="majorEastAsia"/>
                <w:sz w:val="21"/>
                <w:szCs w:val="21"/>
              </w:rPr>
              <w:t>，组员：</w:t>
            </w:r>
            <w:r>
              <w:rPr>
                <w:rFonts w:hint="eastAsia" w:asciiTheme="majorEastAsia" w:hAnsiTheme="majorEastAsia" w:eastAsiaTheme="majorEastAsia" w:cstheme="majorEastAsia"/>
                <w:sz w:val="21"/>
                <w:szCs w:val="21"/>
                <w:lang w:eastAsia="zh-CN"/>
              </w:rPr>
              <w:t>季玲玲</w:t>
            </w:r>
            <w:r>
              <w:rPr>
                <w:rFonts w:hint="eastAsia" w:asciiTheme="majorEastAsia" w:hAnsiTheme="majorEastAsia" w:eastAsiaTheme="majorEastAsia" w:cstheme="majorEastAsia"/>
                <w:sz w:val="21"/>
                <w:szCs w:val="21"/>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计划中没有漏标准条款、没有遗漏体系覆盖的部门和场所，内审员没有审核自己的工作。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——内审首末次会议签到（领导层、各部门负责人）；</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——内部审核检查表，审核按计划进行，没有遗漏标准条款及体系覆盖的部门和场所，内审员没有审核自己的工作。</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——本次内审发现环境1项不合格，为一般不符合项，抽查《不符合报告》（办公室E</w:t>
            </w:r>
            <w:r>
              <w:rPr>
                <w:rFonts w:hint="eastAsia" w:asciiTheme="majorEastAsia" w:hAnsiTheme="majorEastAsia" w:eastAsiaTheme="majorEastAsia" w:cstheme="majorEastAsia"/>
                <w:sz w:val="21"/>
                <w:szCs w:val="21"/>
                <w:lang w:val="en-US" w:eastAsia="zh-CN"/>
              </w:rPr>
              <w:t>8.1</w:t>
            </w:r>
            <w:r>
              <w:rPr>
                <w:rFonts w:hint="eastAsia" w:asciiTheme="majorEastAsia" w:hAnsiTheme="majorEastAsia" w:eastAsiaTheme="majorEastAsia" w:cstheme="majorEastAsia"/>
                <w:sz w:val="21"/>
                <w:szCs w:val="21"/>
              </w:rPr>
              <w:t>），不符合事实描述清晰，不符合原因分析准确，并制定了纠正及纠正预防措施，且措施可行，并对其有效性进行了验证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次内审编制有《内部管理体系审核报告》，结论：在不符合项采取了纠正措施并验证其有效性后，本公司环境和职业健康安全管理体系的有效性、适宜性和符合性将有所提高，环境和职业健康安全管理体系文件得到了有效的实施和保持。</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   批准：张智方</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日</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不符合和纠正措施</w:t>
            </w:r>
          </w:p>
        </w:tc>
        <w:tc>
          <w:tcPr>
            <w:tcW w:w="346"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10.</w:t>
            </w:r>
            <w:r>
              <w:rPr>
                <w:rFonts w:hint="eastAsia" w:asciiTheme="majorEastAsia" w:hAnsiTheme="majorEastAsia" w:eastAsiaTheme="majorEastAsia" w:cstheme="majorEastAsia"/>
                <w:sz w:val="21"/>
                <w:szCs w:val="21"/>
                <w:lang w:val="en-US" w:eastAsia="zh-CN"/>
              </w:rPr>
              <w:t>1</w:t>
            </w:r>
          </w:p>
        </w:tc>
        <w:tc>
          <w:tcPr>
            <w:tcW w:w="3820" w:type="pct"/>
            <w:noWrap w:val="0"/>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制定了《事故调查、不符合、纠正及预防措施控制程序》，内容基本符合标准要求。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对日常工作检查，管理评审，内审，其他考评，合规性评价发现的不符合及质量、环境</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安全</w:t>
            </w:r>
            <w:r>
              <w:rPr>
                <w:rFonts w:hint="eastAsia" w:asciiTheme="majorEastAsia" w:hAnsiTheme="majorEastAsia" w:eastAsiaTheme="majorEastAsia" w:cstheme="majorEastAsia"/>
                <w:sz w:val="21"/>
                <w:szCs w:val="21"/>
              </w:rPr>
              <w:t>的事件采取纠正，防止事态发展，进行原因分析，采取必要的纠正预防措施，防止事件的发生、再发生。</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对管理评审、内审提出的不符合及改进要求，进行原因分析，制定了具体措施，目前已实施完成。</w:t>
            </w:r>
          </w:p>
        </w:tc>
        <w:tc>
          <w:tcPr>
            <w:tcW w:w="317" w:type="pct"/>
            <w:noWrap w:val="0"/>
            <w:vAlign w:val="top"/>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pacing w:after="0" w:line="240" w:lineRule="auto"/>
        <w:textAlignment w:val="auto"/>
      </w:pPr>
    </w:p>
    <w:p>
      <w:pPr>
        <w:pStyle w:val="6"/>
        <w:keepNext w:val="0"/>
        <w:keepLines w:val="0"/>
        <w:pageBreakBefore w:val="0"/>
        <w:widowControl w:val="0"/>
        <w:kinsoku/>
        <w:wordWrap/>
        <w:overflowPunct/>
        <w:topLinePunct w:val="0"/>
        <w:autoSpaceDE/>
        <w:autoSpaceDN/>
        <w:bidi w:val="0"/>
        <w:adjustRightInd/>
        <w:spacing w:after="0" w:line="240" w:lineRule="auto"/>
        <w:textAlignment w:val="auto"/>
      </w:pPr>
      <w:r>
        <w:rPr>
          <w:rFonts w:hint="eastAsia"/>
        </w:rPr>
        <w:t>说明：不符合标注N</w:t>
      </w:r>
    </w:p>
    <w:p>
      <w:pPr>
        <w:rPr>
          <w:rFonts w:hint="eastAsia"/>
        </w:rPr>
      </w:pPr>
    </w:p>
    <w:p>
      <w:pPr>
        <w:rPr>
          <w:rFonts w:hint="eastAsia" w:ascii="隶书" w:hAnsi="宋体" w:eastAsia="隶书"/>
          <w:bCs/>
          <w:color w:val="000000"/>
          <w:sz w:val="36"/>
          <w:szCs w:val="36"/>
        </w:rPr>
      </w:pPr>
      <w:r>
        <w:rPr>
          <w:rFonts w:hint="eastAsia" w:ascii="隶书" w:hAnsi="宋体" w:eastAsia="隶书"/>
          <w:bCs/>
          <w:color w:val="000000"/>
          <w:sz w:val="36"/>
          <w:szCs w:val="36"/>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w:t>
            </w:r>
          </w:p>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抽样计划</w:t>
            </w:r>
          </w:p>
        </w:tc>
        <w:tc>
          <w:tcPr>
            <w:tcW w:w="960"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受审核部门：</w:t>
            </w:r>
            <w:r>
              <w:rPr>
                <w:rFonts w:hint="eastAsia" w:asciiTheme="majorEastAsia" w:hAnsiTheme="majorEastAsia" w:eastAsiaTheme="majorEastAsia" w:cstheme="majorEastAsia"/>
                <w:sz w:val="21"/>
                <w:szCs w:val="21"/>
                <w:lang w:val="en-US" w:eastAsia="zh-CN"/>
              </w:rPr>
              <w:t xml:space="preserve"> 生技部        </w:t>
            </w:r>
            <w:r>
              <w:rPr>
                <w:rFonts w:hint="eastAsia" w:asciiTheme="majorEastAsia" w:hAnsiTheme="majorEastAsia" w:eastAsiaTheme="majorEastAsia" w:cstheme="majorEastAsia"/>
                <w:sz w:val="21"/>
                <w:szCs w:val="21"/>
              </w:rPr>
              <w:t>主管领导：</w:t>
            </w:r>
            <w:bookmarkStart w:id="0" w:name="管理者代表"/>
            <w:r>
              <w:rPr>
                <w:rFonts w:hint="eastAsia" w:asciiTheme="majorEastAsia" w:hAnsiTheme="majorEastAsia" w:eastAsiaTheme="majorEastAsia" w:cstheme="majorEastAsia"/>
                <w:sz w:val="21"/>
                <w:szCs w:val="21"/>
              </w:rPr>
              <w:t>张智</w:t>
            </w:r>
            <w:bookmarkEnd w:id="0"/>
            <w:r>
              <w:rPr>
                <w:rFonts w:hint="eastAsia" w:asciiTheme="majorEastAsia" w:hAnsiTheme="majorEastAsia" w:eastAsiaTheme="majorEastAsia" w:cstheme="majorEastAsia"/>
                <w:sz w:val="21"/>
                <w:szCs w:val="21"/>
                <w:lang w:val="en-US" w:eastAsia="zh-CN"/>
              </w:rPr>
              <w:t xml:space="preserve">方      </w:t>
            </w:r>
            <w:r>
              <w:rPr>
                <w:rFonts w:hint="eastAsia" w:asciiTheme="majorEastAsia" w:hAnsiTheme="majorEastAsia" w:eastAsiaTheme="majorEastAsia" w:cstheme="majorEastAsia"/>
                <w:sz w:val="21"/>
                <w:szCs w:val="21"/>
              </w:rPr>
              <w:t>陪同人员：</w:t>
            </w:r>
            <w:r>
              <w:rPr>
                <w:rFonts w:hint="eastAsia" w:asciiTheme="majorEastAsia" w:hAnsiTheme="majorEastAsia" w:eastAsiaTheme="majorEastAsia" w:cstheme="majorEastAsia"/>
                <w:sz w:val="21"/>
                <w:szCs w:val="21"/>
                <w:lang w:val="en-US" w:eastAsia="zh-CN"/>
              </w:rPr>
              <w:t>梁卫卫</w:t>
            </w:r>
          </w:p>
        </w:tc>
        <w:tc>
          <w:tcPr>
            <w:tcW w:w="1585"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审核员：</w:t>
            </w:r>
            <w:bookmarkStart w:id="1" w:name="审核组成员不含组长"/>
            <w:r>
              <w:rPr>
                <w:rFonts w:hint="eastAsia" w:asciiTheme="majorEastAsia" w:hAnsiTheme="majorEastAsia" w:eastAsiaTheme="majorEastAsia" w:cstheme="majorEastAsia"/>
                <w:sz w:val="21"/>
                <w:szCs w:val="21"/>
              </w:rPr>
              <w:t>张星，王磊</w:t>
            </w:r>
            <w:bookmarkEnd w:id="1"/>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审核时间：</w:t>
            </w:r>
            <w:r>
              <w:rPr>
                <w:rFonts w:hint="eastAsia" w:asciiTheme="majorEastAsia" w:hAnsiTheme="majorEastAsia" w:eastAsiaTheme="majorEastAsia" w:cstheme="majorEastAsia"/>
                <w:sz w:val="21"/>
                <w:szCs w:val="21"/>
                <w:lang w:val="en-US" w:eastAsia="zh-CN"/>
              </w:rPr>
              <w:t>2021.12.7</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Theme="majorEastAsia" w:hAnsiTheme="majorEastAsia" w:eastAsiaTheme="majorEastAsia" w:cstheme="majorEastAsia"/>
                <w:sz w:val="21"/>
                <w:szCs w:val="21"/>
                <w:lang w:val="en-US" w:eastAsia="zh-CN"/>
              </w:rPr>
              <w:t>E5.3/6.2/6.1.2/8.1/8.2</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E</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5.3</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主要负责：生产过程的控制；工作环境的管理；环境因素危险源的识别与控制、公司目标方案的执行、应急准备和响应等</w:t>
            </w:r>
            <w:r>
              <w:rPr>
                <w:rFonts w:hint="eastAsia" w:asciiTheme="majorEastAsia" w:hAnsiTheme="majorEastAsia" w:eastAsiaTheme="majorEastAsia" w:cstheme="majorEastAsia"/>
                <w:sz w:val="21"/>
                <w:szCs w:val="21"/>
                <w:lang w:val="en-US"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负责人对本部门的职责和权限以及工作流程清楚、明确完成本部门的目标指标，对工作要求明确。</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目标和方案</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E6.2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部门目标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完成情况    考核人：</w:t>
            </w:r>
            <w:r>
              <w:rPr>
                <w:rFonts w:hint="eastAsia" w:asciiTheme="majorEastAsia" w:hAnsiTheme="majorEastAsia" w:eastAsiaTheme="majorEastAsia" w:cstheme="majorEastAsia"/>
                <w:sz w:val="21"/>
                <w:szCs w:val="21"/>
                <w:lang w:eastAsia="zh-CN"/>
              </w:rPr>
              <w:t>季玲玲</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6</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消防器材完好率100%，火灾发生率为“0”</w:t>
            </w:r>
            <w:r>
              <w:rPr>
                <w:rFonts w:hint="eastAsia" w:asciiTheme="majorEastAsia" w:hAnsiTheme="majorEastAsia" w:eastAsiaTheme="majorEastAsia" w:cstheme="majorEastAsia"/>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固体废弃物统一处理率达100%，</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噪声、废气合规排放</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环保设备完好率100%</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w:t>
            </w:r>
            <w:r>
              <w:rPr>
                <w:rFonts w:hint="eastAsia" w:asciiTheme="majorEastAsia" w:hAnsiTheme="majorEastAsia" w:eastAsiaTheme="majorEastAsia" w:cstheme="majorEastAsia"/>
                <w:color w:val="auto"/>
                <w:sz w:val="21"/>
                <w:szCs w:val="21"/>
                <w:lang w:eastAsia="zh-CN"/>
              </w:rPr>
              <w:t>火灾发生率为</w:t>
            </w:r>
            <w:r>
              <w:rPr>
                <w:rFonts w:hint="eastAsia" w:asciiTheme="majorEastAsia" w:hAnsiTheme="majorEastAsia" w:eastAsiaTheme="majorEastAsia" w:cstheme="majorEastAsia"/>
                <w:color w:val="auto"/>
                <w:sz w:val="21"/>
                <w:szCs w:val="21"/>
                <w:lang w:val="en-US" w:eastAsia="zh-CN"/>
              </w:rPr>
              <w:t>0”的管理方案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管理方案：</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.制定相应的程序或文件；</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对全员进行消防培训。在办公区域、生产现场或其他地方贴“严禁烟火”等标语，配备消防设施。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完成时间：202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.12 费用</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000元  责任部门：各部门，监控部门：办公室</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E6.1.2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提供《环境因素识别与评价表》：机加工序：水的消耗；电能的消耗；生产记录所使用的纸张与办公用品；噪声的排放；设备维护清洗工具、机具油布；铁渣等下脚料；材料的消耗；原材料、包材的废弃等。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提供《重要环境因素清单》，其中重要环境因素：意外发生</w:t>
            </w:r>
            <w:r>
              <w:rPr>
                <w:rFonts w:hint="eastAsia" w:asciiTheme="majorEastAsia" w:hAnsiTheme="majorEastAsia" w:eastAsiaTheme="majorEastAsia" w:cstheme="majorEastAsia"/>
                <w:sz w:val="21"/>
                <w:szCs w:val="21"/>
                <w:lang w:val="en-US" w:eastAsia="zh-CN"/>
              </w:rPr>
              <w:t>火灾</w:t>
            </w:r>
            <w:r>
              <w:rPr>
                <w:rFonts w:hint="eastAsia" w:asciiTheme="majorEastAsia" w:hAnsiTheme="majorEastAsia" w:eastAsiaTheme="majorEastAsia" w:cstheme="majorEastAsia"/>
                <w:sz w:val="21"/>
                <w:szCs w:val="21"/>
              </w:rPr>
              <w:t>、固体废弃物、</w:t>
            </w:r>
            <w:r>
              <w:rPr>
                <w:rFonts w:hint="eastAsia" w:asciiTheme="majorEastAsia" w:hAnsiTheme="majorEastAsia" w:eastAsiaTheme="majorEastAsia" w:cstheme="majorEastAsia"/>
                <w:sz w:val="21"/>
                <w:szCs w:val="21"/>
                <w:lang w:val="en-US" w:eastAsia="zh-CN"/>
              </w:rPr>
              <w:t>废气、</w:t>
            </w:r>
            <w:r>
              <w:rPr>
                <w:rFonts w:hint="eastAsia" w:asciiTheme="majorEastAsia" w:hAnsiTheme="majorEastAsia" w:eastAsiaTheme="majorEastAsia" w:cstheme="majorEastAsia"/>
                <w:sz w:val="21"/>
                <w:szCs w:val="21"/>
              </w:rPr>
              <w:t>噪声。评价准确。目前环境因素识别基本齐全。</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E8.1</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该部门应执行的运行控制文件包括：运行控制程序、废弃物管理要求等。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a考虑了产品生命周期的每一个阶段，制订了措施，确保在产品实现的策划阶段落实环境要求，如工艺、设备、材料选用考虑节能、减排环保</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b确定了生产产品的原材料、销售产品的环境要求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c考虑了提供与其产品和服务的运输或交付、使用、寿命结束后处理和最终处置相关的潜在重大环境影响的信息的需求，如产品交付时提供给顾客产品说明书，明确环保要求；在产品使用过程中，更换的配件返回厂家，防止随意丢弃，给环境造成影响，目前控制情况较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运行控制情况：</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eastAsia="zh-CN"/>
              </w:rPr>
              <w:t>生技部</w:t>
            </w:r>
            <w:r>
              <w:rPr>
                <w:rFonts w:hint="eastAsia" w:asciiTheme="majorEastAsia" w:hAnsiTheme="majorEastAsia" w:eastAsiaTheme="majorEastAsia" w:cstheme="majorEastAsia"/>
                <w:sz w:val="21"/>
                <w:szCs w:val="21"/>
              </w:rPr>
              <w:t>办公过程运行控制：办公过程做到人走灯灭，电脑和检测设备长时间不用时关机，下班前要关闭电源；预防线路过热火灾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办公过程使用的电器如：空调、电脑、灯具均符合安全设计要求，使用过程注意安全，预防火灾。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■生产过程中使用设备有</w:t>
            </w:r>
            <w:r>
              <w:rPr>
                <w:rFonts w:hint="eastAsia" w:asciiTheme="majorEastAsia" w:hAnsiTheme="majorEastAsia" w:eastAsiaTheme="majorEastAsia" w:cstheme="majorEastAsia"/>
                <w:sz w:val="21"/>
                <w:szCs w:val="21"/>
                <w:lang w:val="en-US" w:eastAsia="zh-CN"/>
              </w:rPr>
              <w:t>卧式车床、马鞍车床、工业热处理电阻炉、空压机、离心机、融化电炉、天车、环保除尘器</w:t>
            </w:r>
            <w:r>
              <w:rPr>
                <w:rFonts w:hint="eastAsia" w:asciiTheme="majorEastAsia" w:hAnsiTheme="majorEastAsia" w:eastAsiaTheme="majorEastAsia" w:cstheme="majorEastAsia"/>
                <w:sz w:val="21"/>
                <w:szCs w:val="21"/>
              </w:rPr>
              <w:t>等，进行日常维护保养，定期检查风机电机和传动系统；清理吸附装置内杂物，检查吸附装置各部位气密性等，目前使用情况良好。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■办公过程注意节约用电，做到人走灯灭，电脑长时间不用时关机，下班前要关闭电源；办公过程产生的固废按</w:t>
            </w:r>
            <w:r>
              <w:rPr>
                <w:rFonts w:hint="eastAsia" w:asciiTheme="majorEastAsia" w:hAnsiTheme="majorEastAsia" w:eastAsiaTheme="majorEastAsia" w:cstheme="majorEastAsia"/>
                <w:sz w:val="21"/>
                <w:szCs w:val="21"/>
                <w:lang w:eastAsia="zh-CN"/>
              </w:rPr>
              <w:t>综合部</w:t>
            </w:r>
            <w:r>
              <w:rPr>
                <w:rFonts w:hint="eastAsia" w:asciiTheme="majorEastAsia" w:hAnsiTheme="majorEastAsia" w:eastAsiaTheme="majorEastAsia" w:cstheme="majorEastAsia"/>
                <w:sz w:val="21"/>
                <w:szCs w:val="21"/>
              </w:rPr>
              <w:t>要求放到指定地点，现场查看无混放现象；办公用品按要求由</w:t>
            </w:r>
            <w:r>
              <w:rPr>
                <w:rFonts w:hint="eastAsia" w:asciiTheme="majorEastAsia" w:hAnsiTheme="majorEastAsia" w:eastAsiaTheme="majorEastAsia" w:cstheme="majorEastAsia"/>
                <w:sz w:val="21"/>
                <w:szCs w:val="21"/>
                <w:lang w:val="en-US" w:eastAsia="zh-CN"/>
              </w:rPr>
              <w:t>办公室</w:t>
            </w:r>
            <w:r>
              <w:rPr>
                <w:rFonts w:hint="eastAsia" w:asciiTheme="majorEastAsia" w:hAnsiTheme="majorEastAsia" w:eastAsiaTheme="majorEastAsia" w:cstheme="majorEastAsia"/>
                <w:sz w:val="21"/>
                <w:szCs w:val="21"/>
              </w:rPr>
              <w:t>负责发放；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■生产噪声的排放控制：主要噪声有</w:t>
            </w:r>
            <w:r>
              <w:rPr>
                <w:rFonts w:hint="eastAsia" w:asciiTheme="majorEastAsia" w:hAnsiTheme="majorEastAsia" w:eastAsiaTheme="majorEastAsia" w:cstheme="majorEastAsia"/>
                <w:sz w:val="21"/>
                <w:szCs w:val="21"/>
                <w:lang w:val="en-US" w:eastAsia="zh-CN"/>
              </w:rPr>
              <w:t>生产线</w:t>
            </w:r>
            <w:r>
              <w:rPr>
                <w:rFonts w:hint="eastAsia" w:asciiTheme="majorEastAsia" w:hAnsiTheme="majorEastAsia" w:eastAsiaTheme="majorEastAsia" w:cstheme="majorEastAsia"/>
                <w:sz w:val="21"/>
                <w:szCs w:val="21"/>
              </w:rPr>
              <w:t>等设备运行过程中产生的机械性噪声，项目设备选型时采用低噪声设备，所有噪声设备均安置在车间内，并安装基础减振设施，同时对门窗闭隔音，采取以上措施后再经距离衰减厂界噪声贡献值满足“工业企业厂界环境噪声排放标准”2类标准要求。</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设备为连续生产，设备运转状态良好，厂界无明显噪声。</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■废气排放的控制：</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公司</w:t>
            </w:r>
            <w:r>
              <w:rPr>
                <w:rFonts w:hint="eastAsia" w:asciiTheme="majorEastAsia" w:hAnsiTheme="majorEastAsia" w:eastAsiaTheme="majorEastAsia" w:cstheme="majorEastAsia"/>
                <w:sz w:val="21"/>
                <w:szCs w:val="21"/>
                <w:lang w:val="en-US" w:eastAsia="zh-CN"/>
              </w:rPr>
              <w:t>焊接过程、溶化过程产生的废</w:t>
            </w:r>
            <w:r>
              <w:rPr>
                <w:rFonts w:hint="eastAsia" w:asciiTheme="majorEastAsia" w:hAnsiTheme="majorEastAsia" w:eastAsiaTheme="majorEastAsia" w:cstheme="majorEastAsia"/>
                <w:sz w:val="21"/>
                <w:szCs w:val="21"/>
              </w:rPr>
              <w:t>气通过集气罩出来达标排放。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■生产和生活固废分类统一处理：</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生产过程中固废包括废原料/废原材料包装袋/不合格的残次品等，进行了分类存放，按可回收和不可回收分别放置，设置分类标识。</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其中机械加工工序产生的废物料，收集后卖掉；</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生产过程中的废包装袋，定期按照可回收垃圾处理；</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生产过程中的危险固废：废机油、废</w:t>
            </w:r>
            <w:r>
              <w:rPr>
                <w:rFonts w:hint="eastAsia" w:asciiTheme="majorEastAsia" w:hAnsiTheme="majorEastAsia" w:eastAsiaTheme="majorEastAsia" w:cstheme="majorEastAsia"/>
                <w:sz w:val="21"/>
                <w:szCs w:val="21"/>
                <w:lang w:val="en-US" w:eastAsia="zh-CN"/>
              </w:rPr>
              <w:t>炉渣</w:t>
            </w:r>
            <w:r>
              <w:rPr>
                <w:rFonts w:hint="eastAsia" w:asciiTheme="majorEastAsia" w:hAnsiTheme="majorEastAsia" w:eastAsiaTheme="majorEastAsia" w:cstheme="majorEastAsia"/>
                <w:sz w:val="21"/>
                <w:szCs w:val="21"/>
              </w:rPr>
              <w:t>等单独分类存放，集中收集到一定数量时交有资质的单位处置。</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■火灾：要求生产现场均配备干粉灭火器，有消</w:t>
            </w:r>
            <w:r>
              <w:rPr>
                <w:rFonts w:hint="eastAsia" w:asciiTheme="majorEastAsia" w:hAnsiTheme="majorEastAsia" w:eastAsiaTheme="majorEastAsia" w:cstheme="majorEastAsia"/>
                <w:sz w:val="21"/>
                <w:szCs w:val="21"/>
                <w:lang w:val="en-US" w:eastAsia="zh-CN"/>
              </w:rPr>
              <w:t>发现</w:t>
            </w:r>
            <w:r>
              <w:rPr>
                <w:rFonts w:hint="eastAsia" w:asciiTheme="majorEastAsia" w:hAnsiTheme="majorEastAsia" w:eastAsiaTheme="majorEastAsia" w:cstheme="majorEastAsia"/>
                <w:sz w:val="21"/>
                <w:szCs w:val="21"/>
              </w:rPr>
              <w:t>防通道，无安全隐患。</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■废水：该项目</w:t>
            </w:r>
            <w:r>
              <w:rPr>
                <w:rFonts w:hint="eastAsia" w:asciiTheme="majorEastAsia" w:hAnsiTheme="majorEastAsia" w:eastAsiaTheme="majorEastAsia" w:cstheme="majorEastAsia"/>
                <w:sz w:val="21"/>
                <w:szCs w:val="21"/>
                <w:lang w:val="en-US" w:eastAsia="zh-CN"/>
              </w:rPr>
              <w:t>冷却水循环使用，</w:t>
            </w:r>
            <w:r>
              <w:rPr>
                <w:rFonts w:hint="eastAsia" w:asciiTheme="majorEastAsia" w:hAnsiTheme="majorEastAsia" w:eastAsiaTheme="majorEastAsia" w:cstheme="majorEastAsia"/>
                <w:sz w:val="21"/>
                <w:szCs w:val="21"/>
              </w:rPr>
              <w:t>产生的废水全部为职工洗漱废水，此废水排入厂区内设置的防渗旱厕，防渗旱厕定期掏空，由附近农民运走用作农肥。</w:t>
            </w:r>
          </w:p>
          <w:p>
            <w:pPr>
              <w:pStyle w:val="3"/>
              <w:pageBreakBefore w:val="0"/>
              <w:widowControl w:val="0"/>
              <w:kinsoku/>
              <w:wordWrap/>
              <w:overflowPunct/>
              <w:topLinePunct w:val="0"/>
              <w:autoSpaceDE/>
              <w:autoSpaceDN/>
              <w:bidi w:val="0"/>
              <w:adjustRightInd/>
              <w:snapToGrid/>
              <w:spacing w:beforeLines="0" w:after="0" w:afterLines="0" w:line="240" w:lineRule="auto"/>
              <w:jc w:val="both"/>
              <w:textAlignment w:val="auto"/>
              <w:rPr>
                <w:rFonts w:hint="eastAsia" w:asciiTheme="majorEastAsia" w:hAnsiTheme="majorEastAsia" w:eastAsiaTheme="majorEastAsia" w:cstheme="majorEastAsia"/>
                <w:b w:val="0"/>
                <w:sz w:val="21"/>
                <w:szCs w:val="21"/>
              </w:rPr>
            </w:pPr>
            <w:r>
              <w:rPr>
                <w:rFonts w:hint="eastAsia" w:asciiTheme="majorEastAsia" w:hAnsiTheme="majorEastAsia" w:eastAsiaTheme="majorEastAsia" w:cstheme="majorEastAsia"/>
                <w:b w:val="0"/>
                <w:sz w:val="21"/>
                <w:szCs w:val="21"/>
              </w:rPr>
              <w:t>■水、电能的消耗：由</w:t>
            </w:r>
            <w:r>
              <w:rPr>
                <w:rFonts w:hint="eastAsia" w:asciiTheme="majorEastAsia" w:hAnsiTheme="majorEastAsia" w:eastAsiaTheme="majorEastAsia" w:cstheme="majorEastAsia"/>
                <w:b w:val="0"/>
                <w:sz w:val="21"/>
                <w:szCs w:val="21"/>
                <w:lang w:val="en-US" w:eastAsia="zh-CN"/>
              </w:rPr>
              <w:t>办公室</w:t>
            </w:r>
            <w:r>
              <w:rPr>
                <w:rFonts w:hint="eastAsia" w:asciiTheme="majorEastAsia" w:hAnsiTheme="majorEastAsia" w:eastAsiaTheme="majorEastAsia" w:cstheme="majorEastAsia"/>
                <w:b w:val="0"/>
                <w:sz w:val="21"/>
                <w:szCs w:val="21"/>
              </w:rPr>
              <w:t>对电能的消耗进行统计，每季度考核一次。优化操作工艺，控制原材料进货质量，人员培训后上岗，提高全员节电意识，保持设备完好。</w:t>
            </w:r>
          </w:p>
          <w:p>
            <w:pPr>
              <w:pageBreakBefore w:val="0"/>
              <w:widowControl w:val="0"/>
              <w:tabs>
                <w:tab w:val="right" w:pos="6534"/>
              </w:tabs>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每月对消防器材进行一次全面检查--提供消防器材检查记录。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策划采购控制要求和评价供方时确定了产品采购的环境要求</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通过对相关方发放文件的方式、面谈、签订合同沟通等方式向外部供方（包括合同方）沟通了公司的环境要求</w:t>
            </w:r>
            <w:r>
              <w:rPr>
                <w:rFonts w:hint="eastAsia" w:asciiTheme="majorEastAsia" w:hAnsiTheme="majorEastAsia" w:eastAsiaTheme="majorEastAsia" w:cstheme="majorEastAsia"/>
                <w:sz w:val="21"/>
                <w:szCs w:val="21"/>
                <w:lang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考虑了公司提供的产品的运输、交付、使用、寿命结束后处理和最终处置可能的重要环境因素编制了产品说明，在网站公布。并编制了相关方告知书，向客户、用户、相关方发放，见相关部门记录。</w:t>
            </w:r>
            <w:r>
              <w:rPr>
                <w:rFonts w:hint="eastAsia" w:asciiTheme="majorEastAsia" w:hAnsiTheme="majorEastAsia" w:eastAsiaTheme="majorEastAsia" w:cstheme="majorEastAsia"/>
                <w:sz w:val="21"/>
                <w:szCs w:val="21"/>
                <w:lang w:val="en-US" w:eastAsia="zh-CN"/>
              </w:rPr>
              <w:t xml:space="preserve"> 生技部运行环境基本符合要求。</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E8.2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执行《</w:t>
            </w:r>
            <w:r>
              <w:rPr>
                <w:rFonts w:hint="eastAsia" w:asciiTheme="majorEastAsia" w:hAnsiTheme="majorEastAsia" w:eastAsiaTheme="majorEastAsia" w:cstheme="majorEastAsia"/>
                <w:sz w:val="21"/>
                <w:szCs w:val="21"/>
                <w:lang w:val="zh-CN"/>
              </w:rPr>
              <w:t>应急准备和响应控制程序</w:t>
            </w:r>
            <w:r>
              <w:rPr>
                <w:rFonts w:hint="eastAsia" w:asciiTheme="majorEastAsia" w:hAnsiTheme="majorEastAsia" w:eastAsiaTheme="majorEastAsia" w:cstheme="majorEastAsia"/>
                <w:sz w:val="21"/>
                <w:szCs w:val="21"/>
              </w:rPr>
              <w:t>》，编制了火灾事故.</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月8日参加了公司组织消防演练，相关记录详见办公室相关条款。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参加人员：生产技术部全体人员提供演习报告，主要包括演习目的、演习过程及小结，通过演习认为基本达到目的，大家掌握了方法。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对预案进行了评价。</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bl>
    <w:p>
      <w:pPr>
        <w:pStyle w:val="6"/>
        <w:rPr>
          <w:rFonts w:hint="eastAsia"/>
        </w:rPr>
      </w:pPr>
      <w:r>
        <w:rPr>
          <w:rFonts w:hint="eastAsia"/>
        </w:rPr>
        <w:t>说明：不符合标注N</w:t>
      </w:r>
    </w:p>
    <w:p>
      <w:pPr>
        <w:rPr>
          <w:rFonts w:hint="eastAsia"/>
        </w:rPr>
      </w:pPr>
      <w:r>
        <w:rPr>
          <w:rFonts w:hint="eastAsia"/>
        </w:rPr>
        <w:br w:type="page"/>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过程与活动、</w:t>
            </w:r>
          </w:p>
          <w:p>
            <w:pPr>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抽样计划</w:t>
            </w:r>
          </w:p>
        </w:tc>
        <w:tc>
          <w:tcPr>
            <w:tcW w:w="960"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涉及</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条款</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受审核部门：</w:t>
            </w:r>
            <w:r>
              <w:rPr>
                <w:rFonts w:hint="eastAsia" w:asciiTheme="majorEastAsia" w:hAnsiTheme="majorEastAsia" w:eastAsiaTheme="majorEastAsia" w:cstheme="majorEastAsia"/>
                <w:sz w:val="21"/>
                <w:szCs w:val="21"/>
                <w:lang w:val="en-US" w:eastAsia="zh-CN"/>
              </w:rPr>
              <w:t xml:space="preserve"> 生技部        </w:t>
            </w:r>
            <w:r>
              <w:rPr>
                <w:rFonts w:hint="eastAsia" w:asciiTheme="majorEastAsia" w:hAnsiTheme="majorEastAsia" w:eastAsiaTheme="majorEastAsia" w:cstheme="majorEastAsia"/>
                <w:sz w:val="21"/>
                <w:szCs w:val="21"/>
              </w:rPr>
              <w:t>主管领导：张智</w:t>
            </w:r>
            <w:r>
              <w:rPr>
                <w:rFonts w:hint="eastAsia" w:asciiTheme="majorEastAsia" w:hAnsiTheme="majorEastAsia" w:eastAsiaTheme="majorEastAsia" w:cstheme="majorEastAsia"/>
                <w:sz w:val="21"/>
                <w:szCs w:val="21"/>
                <w:lang w:val="en-US" w:eastAsia="zh-CN"/>
              </w:rPr>
              <w:t xml:space="preserve">方      </w:t>
            </w:r>
            <w:r>
              <w:rPr>
                <w:rFonts w:hint="eastAsia" w:asciiTheme="majorEastAsia" w:hAnsiTheme="majorEastAsia" w:eastAsiaTheme="majorEastAsia" w:cstheme="majorEastAsia"/>
                <w:sz w:val="21"/>
                <w:szCs w:val="21"/>
              </w:rPr>
              <w:t>陪同人员：</w:t>
            </w:r>
            <w:r>
              <w:rPr>
                <w:rFonts w:hint="eastAsia" w:asciiTheme="majorEastAsia" w:hAnsiTheme="majorEastAsia" w:eastAsiaTheme="majorEastAsia" w:cstheme="majorEastAsia"/>
                <w:sz w:val="21"/>
                <w:szCs w:val="21"/>
                <w:lang w:val="en-US" w:eastAsia="zh-CN"/>
              </w:rPr>
              <w:t>梁卫卫</w:t>
            </w:r>
          </w:p>
        </w:tc>
        <w:tc>
          <w:tcPr>
            <w:tcW w:w="1585" w:type="dxa"/>
            <w:vMerge w:val="restart"/>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审核员：</w:t>
            </w:r>
            <w:r>
              <w:rPr>
                <w:rFonts w:hint="eastAsia" w:asciiTheme="majorEastAsia" w:hAnsiTheme="majorEastAsia" w:eastAsiaTheme="majorEastAsia" w:cstheme="majorEastAsia"/>
                <w:sz w:val="21"/>
                <w:szCs w:val="21"/>
                <w:lang w:val="en-US" w:eastAsia="zh-CN"/>
              </w:rPr>
              <w:t>余家龙</w:t>
            </w:r>
            <w:r>
              <w:rPr>
                <w:rFonts w:hint="eastAsia" w:asciiTheme="majorEastAsia" w:hAnsiTheme="majorEastAsia" w:eastAsiaTheme="majorEastAsia" w:cstheme="majorEastAsia"/>
                <w:sz w:val="21"/>
                <w:szCs w:val="21"/>
              </w:rPr>
              <w:t>，王磊</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审核时间：</w:t>
            </w:r>
            <w:r>
              <w:rPr>
                <w:rFonts w:hint="eastAsia" w:asciiTheme="majorEastAsia" w:hAnsiTheme="majorEastAsia" w:eastAsiaTheme="majorEastAsia" w:cstheme="majorEastAsia"/>
                <w:sz w:val="21"/>
                <w:szCs w:val="21"/>
                <w:lang w:val="en-US" w:eastAsia="zh-CN"/>
              </w:rPr>
              <w:t>2021.12.8</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960" w:type="dxa"/>
            <w:vMerge w:val="continue"/>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审核条款：</w:t>
            </w:r>
            <w:r>
              <w:rPr>
                <w:rFonts w:hint="eastAsia" w:asciiTheme="majorEastAsia" w:hAnsiTheme="majorEastAsia" w:eastAsiaTheme="majorEastAsia" w:cstheme="majorEastAsia"/>
                <w:sz w:val="21"/>
                <w:szCs w:val="21"/>
                <w:lang w:val="en-US" w:eastAsia="zh-CN"/>
              </w:rPr>
              <w:t>O5.3/6.2/6.1.2/8.1/8.2</w:t>
            </w:r>
          </w:p>
        </w:tc>
        <w:tc>
          <w:tcPr>
            <w:tcW w:w="1585" w:type="dxa"/>
            <w:vMerge w:val="continue"/>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组织的岗位、职责权限</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sz w:val="21"/>
                <w:szCs w:val="21"/>
              </w:rPr>
              <w:t>5.3</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主要负责：生产过程的控制；工作环境的管理；环境因素危险源的识别与控制、公司目标方案的执行、应急准备和响应等</w:t>
            </w:r>
            <w:r>
              <w:rPr>
                <w:rFonts w:hint="eastAsia" w:asciiTheme="majorEastAsia" w:hAnsiTheme="majorEastAsia" w:eastAsiaTheme="majorEastAsia" w:cstheme="majorEastAsia"/>
                <w:sz w:val="21"/>
                <w:szCs w:val="21"/>
                <w:lang w:val="en-US" w:eastAsia="zh-CN"/>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负责人对本部门的职责和权限以及工作流程清楚、明确完成本部门的目标指标，对工作要求明确。</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目标和方案</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6.2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 xml:space="preserve">部门目标                      </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 xml:space="preserve"> 完成情况    考核人：</w:t>
            </w:r>
            <w:r>
              <w:rPr>
                <w:rFonts w:hint="eastAsia" w:asciiTheme="majorEastAsia" w:hAnsiTheme="majorEastAsia" w:eastAsiaTheme="majorEastAsia" w:cstheme="majorEastAsia"/>
                <w:sz w:val="21"/>
                <w:szCs w:val="21"/>
                <w:lang w:eastAsia="zh-CN"/>
              </w:rPr>
              <w:t>季玲玲</w:t>
            </w: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w:t>
            </w:r>
            <w:r>
              <w:rPr>
                <w:rFonts w:hint="eastAsia" w:asciiTheme="majorEastAsia" w:hAnsiTheme="majorEastAsia" w:eastAsiaTheme="majorEastAsia" w:cstheme="majorEastAsia"/>
                <w:sz w:val="21"/>
                <w:szCs w:val="21"/>
                <w:lang w:val="en-US" w:eastAsia="zh-CN"/>
              </w:rPr>
              <w:t>0</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6</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sz w:val="21"/>
                <w:szCs w:val="21"/>
              </w:rPr>
              <w:t>对生产过程有效控制，重大生产安全人身及责任事故为0</w:t>
            </w:r>
            <w:r>
              <w:rPr>
                <w:rFonts w:hint="eastAsia" w:asciiTheme="majorEastAsia" w:hAnsiTheme="majorEastAsia" w:eastAsiaTheme="majorEastAsia" w:cstheme="majorEastAsia"/>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bCs/>
                <w:sz w:val="21"/>
                <w:szCs w:val="21"/>
              </w:rPr>
              <w:t>劳保用品佩戴率95%</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bCs/>
                <w:sz w:val="21"/>
                <w:szCs w:val="21"/>
                <w:lang w:val="en-US" w:eastAsia="zh-CN"/>
              </w:rPr>
              <w:t>触电</w:t>
            </w:r>
            <w:r>
              <w:rPr>
                <w:rFonts w:hint="eastAsia" w:ascii="宋体" w:hAnsi="宋体"/>
                <w:bCs/>
                <w:sz w:val="21"/>
                <w:szCs w:val="21"/>
              </w:rPr>
              <w:t>事故发生率0</w:t>
            </w:r>
            <w:r>
              <w:rPr>
                <w:rFonts w:hint="eastAsia" w:asciiTheme="majorEastAsia" w:hAnsiTheme="majorEastAsia" w:eastAsiaTheme="majorEastAsia" w:cstheme="majorEastAsia"/>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宋体" w:hAnsi="宋体"/>
                <w:bCs/>
                <w:sz w:val="21"/>
                <w:szCs w:val="21"/>
              </w:rPr>
              <w:t>应急演练实施率100%</w:t>
            </w:r>
            <w:r>
              <w:rPr>
                <w:rFonts w:hint="eastAsia" w:asciiTheme="majorEastAsia" w:hAnsiTheme="majorEastAsia" w:eastAsiaTheme="majorEastAsia" w:cstheme="majorEastAsia"/>
                <w:sz w:val="21"/>
                <w:szCs w:val="21"/>
                <w:lang w:val="en-US" w:eastAsia="zh-CN"/>
              </w:rPr>
              <w:t xml:space="preserve">                                 100%</w:t>
            </w:r>
          </w:p>
          <w:p>
            <w:pPr>
              <w:pageBreakBefore w:val="0"/>
              <w:widowControl w:val="0"/>
              <w:kinsoku/>
              <w:wordWrap/>
              <w:overflowPunct/>
              <w:topLinePunct w:val="0"/>
              <w:autoSpaceDE/>
              <w:autoSpaceDN/>
              <w:bidi w:val="0"/>
              <w:adjustRightInd/>
              <w:snapToGrid/>
              <w:spacing w:after="0" w:line="240" w:lineRule="auto"/>
              <w:textAlignment w:val="auto"/>
              <w:rPr>
                <w:rFonts w:hint="default" w:asciiTheme="majorEastAsia" w:hAnsiTheme="majorEastAsia" w:eastAsiaTheme="majorEastAsia" w:cstheme="majorEastAsia"/>
                <w:sz w:val="21"/>
                <w:szCs w:val="21"/>
                <w:lang w:val="en-US" w:eastAsia="zh-CN"/>
              </w:rPr>
            </w:pPr>
            <w:r>
              <w:rPr>
                <w:rFonts w:hint="eastAsia" w:ascii="宋体" w:hAnsi="宋体"/>
                <w:bCs/>
                <w:sz w:val="21"/>
                <w:szCs w:val="21"/>
              </w:rPr>
              <w:t>火灾事故发生率为0</w:t>
            </w:r>
            <w:r>
              <w:rPr>
                <w:rFonts w:hint="eastAsia" w:asciiTheme="majorEastAsia" w:hAnsiTheme="majorEastAsia" w:eastAsiaTheme="majorEastAsia" w:cstheme="majorEastAsia"/>
                <w:sz w:val="21"/>
                <w:szCs w:val="21"/>
                <w:lang w:val="en-US" w:eastAsia="zh-CN"/>
              </w:rPr>
              <w:t xml:space="preserve">                                    0</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查“</w:t>
            </w:r>
            <w:r>
              <w:rPr>
                <w:rFonts w:hint="eastAsia" w:asciiTheme="majorEastAsia" w:hAnsiTheme="majorEastAsia" w:eastAsiaTheme="majorEastAsia" w:cstheme="majorEastAsia"/>
                <w:color w:val="auto"/>
                <w:sz w:val="21"/>
                <w:szCs w:val="21"/>
                <w:lang w:val="en-US" w:eastAsia="zh-CN"/>
              </w:rPr>
              <w:t>杜绝火灾事故”的管理方案</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管理方案：</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.制定相应的程序或文件；</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rPr>
              <w:t>.加强日常巡视；</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rPr>
              <w:t>.加强设备设施检查管理；</w:t>
            </w:r>
            <w:r>
              <w:rPr>
                <w:rFonts w:hint="eastAsia" w:asciiTheme="majorEastAsia" w:hAnsiTheme="majorEastAsia" w:eastAsiaTheme="majorEastAsia" w:cstheme="majorEastAsia"/>
                <w:sz w:val="21"/>
                <w:szCs w:val="21"/>
                <w:lang w:val="en-US" w:eastAsia="zh-CN"/>
              </w:rPr>
              <w:t>4</w:t>
            </w:r>
            <w:r>
              <w:rPr>
                <w:rFonts w:hint="eastAsia" w:asciiTheme="majorEastAsia" w:hAnsiTheme="majorEastAsia" w:eastAsiaTheme="majorEastAsia" w:cstheme="majorEastAsia"/>
                <w:sz w:val="21"/>
                <w:szCs w:val="21"/>
              </w:rPr>
              <w:t>.现场如有动火必须严格按动火手续办理证件，并采取有效防范措施；</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进行消防专队训练，并组织消防演练。在办公区域、生产现场或其他地方贴“严禁烟火”等标语，配备消防设施。</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完成时间：202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.12 费用</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000元  责任部门：各部门，监控部门：办公室</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环境因素</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6.1.2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提供《危险因素的识别与评价》包括电气使用不当造成火灾或触电；员工操作不当造成机械伤害；生产过程因接触噪声造成职业危害；高温条件下作业造成烫伤等危险源。等。</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采用的是经验判断法、过程分析法识别。</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打分法确定不可接受风险：1）</w:t>
            </w:r>
            <w:r>
              <w:rPr>
                <w:rFonts w:hint="eastAsia" w:eastAsia="宋体"/>
                <w:lang w:val="en-US" w:eastAsia="zh-CN"/>
              </w:rPr>
              <w:t>潜在火灾，2）机械伤害，3）触电伤害，4）高温灼伤，5）噪声伤害</w:t>
            </w:r>
            <w:r>
              <w:rPr>
                <w:rFonts w:hint="eastAsia" w:eastAsia="宋体"/>
              </w:rPr>
              <w:t>。</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 xml:space="preserve">查，风险控制措施有：  </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安全知识、消防知识宣传、教育及培训；</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特种作业人员如</w:t>
            </w:r>
            <w:r>
              <w:rPr>
                <w:rFonts w:hint="eastAsia" w:eastAsia="宋体"/>
                <w:lang w:val="en-US" w:eastAsia="zh-CN"/>
              </w:rPr>
              <w:t>焊工</w:t>
            </w:r>
            <w:r>
              <w:rPr>
                <w:rFonts w:hint="eastAsia" w:eastAsia="宋体"/>
              </w:rPr>
              <w:t>作业人员须持证上岗；</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重点和关键岗位须制定安全操作规程；</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张贴安全、防护标志；</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配置消暑</w:t>
            </w:r>
            <w:r>
              <w:rPr>
                <w:rFonts w:hint="eastAsia" w:eastAsia="宋体"/>
                <w:lang w:eastAsia="zh-CN"/>
              </w:rPr>
              <w:t>、</w:t>
            </w:r>
            <w:r>
              <w:rPr>
                <w:rFonts w:hint="eastAsia" w:eastAsia="宋体"/>
                <w:lang w:val="en-US" w:eastAsia="zh-CN"/>
              </w:rPr>
              <w:t>烫伤</w:t>
            </w:r>
            <w:r>
              <w:rPr>
                <w:rFonts w:hint="eastAsia" w:eastAsia="宋体"/>
              </w:rPr>
              <w:t>药品等；定期安全检查。</w:t>
            </w:r>
          </w:p>
          <w:p>
            <w:pPr>
              <w:pageBreakBefore w:val="0"/>
              <w:widowControl w:val="0"/>
              <w:kinsoku/>
              <w:wordWrap/>
              <w:overflowPunct/>
              <w:topLinePunct w:val="0"/>
              <w:autoSpaceDE/>
              <w:autoSpaceDN/>
              <w:bidi w:val="0"/>
              <w:adjustRightInd/>
              <w:snapToGrid/>
              <w:spacing w:after="0" w:line="240" w:lineRule="auto"/>
              <w:textAlignment w:val="auto"/>
              <w:rPr>
                <w:rFonts w:hint="eastAsia" w:eastAsia="宋体"/>
              </w:rPr>
            </w:pPr>
            <w:r>
              <w:rPr>
                <w:rFonts w:hint="eastAsia" w:eastAsia="宋体"/>
              </w:rPr>
              <w:t>危险源识别基本充分，控制措施需要完善。</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运行控制</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8.1</w:t>
            </w:r>
          </w:p>
        </w:tc>
        <w:tc>
          <w:tcPr>
            <w:tcW w:w="10004" w:type="dxa"/>
            <w:vAlign w:val="center"/>
          </w:tcPr>
          <w:p>
            <w:pPr>
              <w:keepNext w:val="0"/>
              <w:keepLines w:val="0"/>
              <w:pageBreakBefore w:val="0"/>
              <w:widowControl w:val="0"/>
              <w:kinsoku/>
              <w:wordWrap/>
              <w:overflowPunct/>
              <w:topLinePunct w:val="0"/>
              <w:bidi w:val="0"/>
              <w:snapToGrid/>
              <w:spacing w:after="0" w:line="24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现场查看，</w:t>
            </w:r>
            <w:r>
              <w:rPr>
                <w:rFonts w:hint="eastAsia" w:ascii="宋体" w:hAnsi="宋体" w:eastAsia="宋体" w:cs="宋体"/>
                <w:sz w:val="21"/>
                <w:szCs w:val="21"/>
                <w:lang w:val="en-US" w:eastAsia="zh-CN"/>
              </w:rPr>
              <w:t>生技部</w:t>
            </w:r>
            <w:r>
              <w:rPr>
                <w:rFonts w:hint="eastAsia" w:ascii="宋体" w:hAnsi="宋体" w:eastAsia="宋体" w:cs="宋体"/>
                <w:sz w:val="21"/>
                <w:szCs w:val="21"/>
              </w:rPr>
              <w:t>的不可接受风险为：1）火灾爆炸</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rPr>
              <w:t>）触电；</w:t>
            </w: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sz w:val="21"/>
                <w:szCs w:val="21"/>
                <w:lang w:val="en-US" w:eastAsia="zh-CN"/>
              </w:rPr>
              <w:t>机械</w:t>
            </w:r>
            <w:r>
              <w:rPr>
                <w:rFonts w:hint="eastAsia" w:ascii="宋体" w:hAnsi="宋体" w:eastAsia="宋体" w:cs="宋体"/>
                <w:sz w:val="21"/>
                <w:szCs w:val="21"/>
              </w:rPr>
              <w:t>伤害</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rPr>
              <w:t>）</w:t>
            </w:r>
            <w:r>
              <w:rPr>
                <w:rFonts w:hint="eastAsia" w:ascii="宋体" w:hAnsi="宋体" w:eastAsia="宋体" w:cs="宋体"/>
                <w:sz w:val="21"/>
                <w:szCs w:val="21"/>
                <w:lang w:val="en-US" w:eastAsia="zh-CN"/>
              </w:rPr>
              <w:t>灼伤</w:t>
            </w:r>
            <w:r>
              <w:rPr>
                <w:rFonts w:hint="eastAsia" w:ascii="宋体" w:hAnsi="宋体" w:eastAsia="宋体" w:cs="宋体"/>
                <w:sz w:val="21"/>
                <w:szCs w:val="21"/>
              </w:rPr>
              <w:t>；</w:t>
            </w:r>
            <w:r>
              <w:rPr>
                <w:rFonts w:hint="eastAsia" w:ascii="宋体" w:hAnsi="宋体" w:eastAsia="宋体" w:cs="宋体"/>
                <w:sz w:val="21"/>
                <w:szCs w:val="21"/>
                <w:lang w:val="en-US" w:eastAsia="zh-CN"/>
              </w:rPr>
              <w:t>5</w:t>
            </w:r>
            <w:r>
              <w:rPr>
                <w:rFonts w:hint="eastAsia" w:ascii="宋体" w:hAnsi="宋体" w:eastAsia="宋体" w:cs="宋体"/>
                <w:sz w:val="21"/>
                <w:szCs w:val="21"/>
              </w:rPr>
              <w:t>）噪声。</w:t>
            </w:r>
          </w:p>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生技部</w:t>
            </w:r>
            <w:r>
              <w:rPr>
                <w:rFonts w:hint="eastAsia" w:ascii="宋体" w:hAnsi="宋体" w:eastAsia="宋体" w:cs="宋体"/>
                <w:sz w:val="21"/>
                <w:szCs w:val="21"/>
              </w:rPr>
              <w:t>制订了相关的危险源防护、管理措施，如《应急救援预案》、《设备操作规程》、《安全生产责任制》等：</w:t>
            </w:r>
          </w:p>
          <w:p>
            <w:pPr>
              <w:pStyle w:val="2"/>
              <w:keepNext w:val="0"/>
              <w:keepLines w:val="0"/>
              <w:pageBreakBefore w:val="0"/>
              <w:widowControl w:val="0"/>
              <w:numPr>
                <w:ilvl w:val="0"/>
                <w:numId w:val="2"/>
              </w:numPr>
              <w:kinsoku/>
              <w:wordWrap/>
              <w:overflowPunct/>
              <w:topLinePunct w:val="0"/>
              <w:bidi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火灾爆炸管理：</w:t>
            </w:r>
          </w:p>
          <w:p>
            <w:pPr>
              <w:pStyle w:val="2"/>
              <w:keepNext w:val="0"/>
              <w:keepLines w:val="0"/>
              <w:pageBreakBefore w:val="0"/>
              <w:widowControl w:val="0"/>
              <w:numPr>
                <w:numId w:val="0"/>
              </w:numPr>
              <w:kinsoku/>
              <w:wordWrap/>
              <w:overflowPunct/>
              <w:topLinePunct w:val="0"/>
              <w:bidi w:val="0"/>
              <w:snapToGrid/>
              <w:spacing w:line="240" w:lineRule="auto"/>
              <w:textAlignment w:val="auto"/>
              <w:rPr>
                <w:rFonts w:hint="eastAsia" w:ascii="宋体" w:hAnsi="宋体" w:eastAsia="宋体" w:cs="宋体"/>
                <w:color w:val="000000"/>
                <w:kern w:val="0"/>
                <w:sz w:val="21"/>
                <w:szCs w:val="21"/>
                <w:lang w:val="en-US" w:eastAsia="zh-CN"/>
              </w:rPr>
            </w:pPr>
            <w:r>
              <w:rPr>
                <w:rFonts w:hint="eastAsia" w:ascii="宋体" w:hAnsi="宋体" w:eastAsia="宋体" w:cs="宋体"/>
                <w:sz w:val="21"/>
                <w:szCs w:val="21"/>
              </w:rPr>
              <w:t>现场了解：公司制订了</w:t>
            </w:r>
            <w:r>
              <w:rPr>
                <w:rFonts w:hint="eastAsia" w:ascii="宋体" w:hAnsi="宋体" w:eastAsia="宋体" w:cs="宋体"/>
                <w:color w:val="000000"/>
                <w:kern w:val="0"/>
                <w:sz w:val="21"/>
                <w:szCs w:val="21"/>
              </w:rPr>
              <w:t>火灾预防管理规定、应急管理规定</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在车间及办公场所均设置了消防栓、灭火器、</w:t>
            </w:r>
            <w:r>
              <w:rPr>
                <w:rFonts w:hint="eastAsia" w:ascii="宋体" w:hAnsi="宋体" w:eastAsia="宋体" w:cs="宋体"/>
                <w:color w:val="000000"/>
                <w:kern w:val="0"/>
                <w:sz w:val="21"/>
                <w:szCs w:val="21"/>
                <w:lang w:val="en-US" w:eastAsia="zh-CN"/>
              </w:rPr>
              <w:t>消防斧、消防沙</w:t>
            </w:r>
            <w:r>
              <w:rPr>
                <w:rFonts w:hint="eastAsia" w:ascii="宋体" w:hAnsi="宋体" w:eastAsia="宋体" w:cs="宋体"/>
                <w:color w:val="000000"/>
                <w:kern w:val="0"/>
                <w:sz w:val="21"/>
                <w:szCs w:val="21"/>
              </w:rPr>
              <w:t>等</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查，生技部员工定期参加了办公室组织的</w:t>
            </w:r>
            <w:r>
              <w:rPr>
                <w:rFonts w:hint="eastAsia" w:ascii="宋体" w:hAnsi="宋体" w:eastAsia="宋体" w:cs="宋体"/>
                <w:color w:val="000000"/>
                <w:kern w:val="0"/>
                <w:sz w:val="21"/>
                <w:szCs w:val="21"/>
              </w:rPr>
              <w:t>消防、应急、逃生培训和演习</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火灾</w:t>
            </w:r>
            <w:r>
              <w:rPr>
                <w:rFonts w:hint="eastAsia" w:ascii="宋体" w:hAnsi="宋体" w:eastAsia="宋体" w:cs="宋体"/>
                <w:color w:val="000000"/>
                <w:kern w:val="0"/>
                <w:sz w:val="21"/>
                <w:szCs w:val="21"/>
                <w:lang w:val="en-US" w:eastAsia="zh-CN"/>
              </w:rPr>
              <w:t>爆炸</w:t>
            </w:r>
            <w:r>
              <w:rPr>
                <w:rFonts w:hint="eastAsia" w:ascii="宋体" w:hAnsi="宋体" w:eastAsia="宋体" w:cs="宋体"/>
                <w:color w:val="000000"/>
                <w:kern w:val="0"/>
                <w:sz w:val="21"/>
                <w:szCs w:val="21"/>
              </w:rPr>
              <w:t>预防管理基本符合要求。</w:t>
            </w:r>
          </w:p>
          <w:p>
            <w:pPr>
              <w:pStyle w:val="2"/>
              <w:keepNext w:val="0"/>
              <w:keepLines w:val="0"/>
              <w:pageBreakBefore w:val="0"/>
              <w:widowControl w:val="0"/>
              <w:numPr>
                <w:ilvl w:val="0"/>
                <w:numId w:val="2"/>
              </w:numPr>
              <w:kinsoku/>
              <w:wordWrap/>
              <w:overflowPunct/>
              <w:topLinePunct w:val="0"/>
              <w:bidi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触电管理：</w:t>
            </w:r>
          </w:p>
          <w:p>
            <w:pPr>
              <w:pStyle w:val="2"/>
              <w:keepNext w:val="0"/>
              <w:keepLines w:val="0"/>
              <w:pageBreakBefore w:val="0"/>
              <w:widowControl w:val="0"/>
              <w:numPr>
                <w:numId w:val="0"/>
              </w:numPr>
              <w:kinsoku/>
              <w:wordWrap/>
              <w:overflowPunct/>
              <w:topLinePunct w:val="0"/>
              <w:bidi w:val="0"/>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现场查看，公司规定了安全供电的管理要求，所有电气设备定期进行维护</w:t>
            </w:r>
            <w:r>
              <w:rPr>
                <w:rFonts w:hint="eastAsia" w:ascii="宋体" w:hAnsi="宋体" w:eastAsia="宋体" w:cs="宋体"/>
                <w:sz w:val="21"/>
                <w:szCs w:val="21"/>
                <w:lang w:eastAsia="zh-CN"/>
              </w:rPr>
              <w:t>；</w:t>
            </w:r>
            <w:r>
              <w:rPr>
                <w:rFonts w:hint="eastAsia" w:ascii="宋体" w:hAnsi="宋体" w:eastAsia="宋体" w:cs="宋体"/>
                <w:sz w:val="21"/>
                <w:szCs w:val="21"/>
              </w:rPr>
              <w:t>查看，公司配置有高低压配电室，房门配置有锁具，专人才能进入</w:t>
            </w:r>
            <w:r>
              <w:rPr>
                <w:rFonts w:hint="eastAsia" w:ascii="宋体" w:hAnsi="宋体" w:eastAsia="宋体" w:cs="宋体"/>
                <w:sz w:val="21"/>
                <w:szCs w:val="21"/>
                <w:lang w:eastAsia="zh-CN"/>
              </w:rPr>
              <w:t>；</w:t>
            </w:r>
            <w:r>
              <w:rPr>
                <w:rFonts w:hint="eastAsia" w:ascii="宋体" w:hAnsi="宋体" w:eastAsia="宋体" w:cs="宋体"/>
                <w:sz w:val="21"/>
                <w:szCs w:val="21"/>
              </w:rPr>
              <w:t>现场查看，</w:t>
            </w:r>
            <w:r>
              <w:rPr>
                <w:rFonts w:hint="eastAsia" w:ascii="宋体" w:hAnsi="宋体" w:eastAsia="宋体" w:cs="宋体"/>
                <w:color w:val="000000"/>
                <w:kern w:val="0"/>
                <w:sz w:val="21"/>
                <w:szCs w:val="21"/>
              </w:rPr>
              <w:t>生产场地</w:t>
            </w:r>
            <w:r>
              <w:rPr>
                <w:rFonts w:hint="eastAsia" w:ascii="宋体" w:hAnsi="宋体" w:eastAsia="宋体" w:cs="宋体"/>
                <w:sz w:val="21"/>
                <w:szCs w:val="21"/>
              </w:rPr>
              <w:t>的电器设备、电缆、配电设施完好，设置规范，无不符合情况。</w:t>
            </w:r>
          </w:p>
          <w:p>
            <w:pPr>
              <w:pStyle w:val="2"/>
              <w:keepNext w:val="0"/>
              <w:keepLines w:val="0"/>
              <w:pageBreakBefore w:val="0"/>
              <w:widowControl w:val="0"/>
              <w:numPr>
                <w:ilvl w:val="0"/>
                <w:numId w:val="2"/>
              </w:numPr>
              <w:kinsoku/>
              <w:wordWrap/>
              <w:overflowPunct/>
              <w:topLinePunct w:val="0"/>
              <w:bidi w:val="0"/>
              <w:snapToGrid/>
              <w:spacing w:line="240" w:lineRule="auto"/>
              <w:ind w:left="0" w:leftChars="0" w:firstLine="0" w:firstLineChars="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机械伤害、灼伤管理：</w:t>
            </w:r>
          </w:p>
          <w:p>
            <w:pPr>
              <w:pStyle w:val="2"/>
              <w:keepNext w:val="0"/>
              <w:keepLines w:val="0"/>
              <w:pageBreakBefore w:val="0"/>
              <w:widowControl w:val="0"/>
              <w:numPr>
                <w:numId w:val="0"/>
              </w:numPr>
              <w:kinsoku/>
              <w:wordWrap/>
              <w:overflowPunct/>
              <w:topLinePunct w:val="0"/>
              <w:bidi w:val="0"/>
              <w:snapToGrid/>
              <w:spacing w:line="240" w:lineRule="auto"/>
              <w:ind w:leftChars="0"/>
              <w:textAlignment w:val="auto"/>
              <w:rPr>
                <w:rFonts w:hint="eastAsia" w:ascii="宋体" w:hAnsi="宋体" w:eastAsia="宋体" w:cs="宋体"/>
                <w:kern w:val="0"/>
                <w:sz w:val="21"/>
                <w:szCs w:val="21"/>
                <w:lang w:val="en-US" w:eastAsia="zh-CN"/>
              </w:rPr>
            </w:pPr>
            <w:r>
              <w:rPr>
                <w:rFonts w:hint="eastAsia" w:ascii="宋体" w:hAnsi="宋体" w:eastAsia="宋体" w:cs="宋体"/>
                <w:sz w:val="21"/>
                <w:szCs w:val="21"/>
              </w:rPr>
              <w:t>现场了解：公司制订了人员</w:t>
            </w:r>
            <w:r>
              <w:rPr>
                <w:rFonts w:hint="eastAsia" w:ascii="宋体" w:hAnsi="宋体" w:eastAsia="宋体" w:cs="宋体"/>
                <w:kern w:val="0"/>
                <w:sz w:val="21"/>
                <w:szCs w:val="21"/>
              </w:rPr>
              <w:t>防护管理规定、应急管理规定</w:t>
            </w:r>
            <w:r>
              <w:rPr>
                <w:rFonts w:hint="eastAsia" w:ascii="宋体" w:hAnsi="宋体" w:eastAsia="宋体" w:cs="宋体"/>
                <w:kern w:val="0"/>
                <w:sz w:val="21"/>
                <w:szCs w:val="21"/>
                <w:lang w:eastAsia="zh-CN"/>
              </w:rPr>
              <w:t>；</w:t>
            </w:r>
            <w:r>
              <w:rPr>
                <w:rFonts w:hint="eastAsia" w:ascii="宋体" w:hAnsi="宋体" w:eastAsia="宋体" w:cs="宋体"/>
                <w:kern w:val="0"/>
                <w:sz w:val="21"/>
                <w:szCs w:val="21"/>
              </w:rPr>
              <w:t>现场查看，在</w:t>
            </w:r>
            <w:r>
              <w:rPr>
                <w:rFonts w:hint="eastAsia" w:ascii="宋体" w:hAnsi="宋体" w:eastAsia="宋体" w:cs="宋体"/>
                <w:kern w:val="0"/>
                <w:sz w:val="21"/>
                <w:szCs w:val="21"/>
                <w:lang w:val="en-US" w:eastAsia="zh-CN"/>
              </w:rPr>
              <w:t>1号浇注</w:t>
            </w:r>
            <w:r>
              <w:rPr>
                <w:rFonts w:hint="eastAsia" w:ascii="宋体" w:hAnsi="宋体" w:eastAsia="宋体" w:cs="宋体"/>
                <w:kern w:val="0"/>
                <w:sz w:val="21"/>
                <w:szCs w:val="21"/>
              </w:rPr>
              <w:t>车间，主要控制高温烫伤，现场有警示标识，操作员工均穿戴有工作服、佩戴有手套，操作符合要求。</w:t>
            </w:r>
            <w:r>
              <w:rPr>
                <w:rFonts w:hint="eastAsia" w:ascii="宋体" w:hAnsi="宋体" w:eastAsia="宋体" w:cs="宋体"/>
                <w:kern w:val="0"/>
                <w:sz w:val="21"/>
                <w:szCs w:val="21"/>
                <w:lang w:val="en-US" w:eastAsia="zh-CN"/>
              </w:rPr>
              <w:t>现场查看，设备设施都有行程开关，设施运行完好。</w:t>
            </w:r>
          </w:p>
          <w:p>
            <w:pPr>
              <w:keepNext w:val="0"/>
              <w:keepLines w:val="0"/>
              <w:pageBreakBefore w:val="0"/>
              <w:widowControl w:val="0"/>
              <w:kinsoku/>
              <w:wordWrap/>
              <w:overflowPunct/>
              <w:topLinePunct w:val="0"/>
              <w:bidi w:val="0"/>
              <w:snapToGrid/>
              <w:spacing w:after="0" w:line="240" w:lineRule="auto"/>
              <w:textAlignment w:val="auto"/>
              <w:rPr>
                <w:rFonts w:hint="eastAsia" w:ascii="宋体" w:hAnsi="宋体" w:eastAsia="宋体" w:cs="宋体"/>
                <w:sz w:val="21"/>
                <w:szCs w:val="21"/>
              </w:rPr>
            </w:pPr>
            <w:r>
              <w:rPr>
                <w:rFonts w:hint="eastAsia" w:ascii="宋体" w:hAnsi="宋体" w:eastAsia="宋体" w:cs="宋体"/>
                <w:kern w:val="0"/>
                <w:sz w:val="21"/>
                <w:szCs w:val="21"/>
                <w:lang w:val="en-US" w:eastAsia="zh-CN"/>
              </w:rPr>
              <w:t>4、</w:t>
            </w:r>
            <w:r>
              <w:rPr>
                <w:rFonts w:hint="eastAsia" w:ascii="宋体" w:hAnsi="宋体" w:eastAsia="宋体" w:cs="宋体"/>
                <w:sz w:val="21"/>
                <w:szCs w:val="21"/>
              </w:rPr>
              <w:t>查现场</w:t>
            </w:r>
            <w:r>
              <w:rPr>
                <w:rFonts w:hint="eastAsia" w:ascii="宋体" w:hAnsi="宋体" w:eastAsia="宋体" w:cs="宋体"/>
                <w:sz w:val="21"/>
                <w:szCs w:val="21"/>
                <w:lang w:val="en-US" w:eastAsia="zh-CN"/>
              </w:rPr>
              <w:t>噪声控制</w:t>
            </w:r>
            <w:r>
              <w:rPr>
                <w:rFonts w:hint="eastAsia" w:ascii="宋体" w:hAnsi="宋体" w:eastAsia="宋体" w:cs="宋体"/>
                <w:sz w:val="21"/>
                <w:szCs w:val="21"/>
              </w:rPr>
              <w:t>管理：</w:t>
            </w:r>
          </w:p>
          <w:p>
            <w:pPr>
              <w:keepNext w:val="0"/>
              <w:keepLines w:val="0"/>
              <w:pageBreakBefore w:val="0"/>
              <w:widowControl w:val="0"/>
              <w:kinsoku/>
              <w:wordWrap/>
              <w:overflowPunct/>
              <w:topLinePunct w:val="0"/>
              <w:bidi w:val="0"/>
              <w:snapToGrid/>
              <w:spacing w:after="0" w:line="240" w:lineRule="auto"/>
              <w:textAlignment w:val="auto"/>
              <w:rPr>
                <w:rFonts w:hint="eastAsia" w:ascii="宋体" w:hAnsi="宋体" w:eastAsia="宋体" w:cs="宋体"/>
                <w:kern w:val="0"/>
                <w:sz w:val="21"/>
                <w:szCs w:val="21"/>
                <w:lang w:val="en-US" w:eastAsia="zh-CN"/>
              </w:rPr>
            </w:pPr>
            <w:bookmarkStart w:id="2" w:name="_GoBack"/>
            <w:bookmarkEnd w:id="2"/>
            <w:r>
              <w:rPr>
                <w:rFonts w:hint="eastAsia" w:ascii="宋体" w:hAnsi="宋体" w:eastAsia="宋体" w:cs="宋体"/>
                <w:sz w:val="21"/>
                <w:szCs w:val="21"/>
              </w:rPr>
              <w:t>主要为生产过程</w:t>
            </w:r>
            <w:r>
              <w:rPr>
                <w:rFonts w:hint="eastAsia" w:ascii="宋体" w:hAnsi="宋体" w:eastAsia="宋体" w:cs="宋体"/>
                <w:sz w:val="21"/>
                <w:szCs w:val="21"/>
                <w:lang w:val="en-US" w:eastAsia="zh-CN"/>
              </w:rPr>
              <w:t>设备运行</w:t>
            </w:r>
            <w:r>
              <w:rPr>
                <w:rFonts w:hint="eastAsia" w:ascii="宋体" w:hAnsi="宋体" w:eastAsia="宋体" w:cs="宋体"/>
                <w:sz w:val="21"/>
                <w:szCs w:val="21"/>
              </w:rPr>
              <w:t>噪声。在</w:t>
            </w:r>
            <w:r>
              <w:rPr>
                <w:rFonts w:hint="eastAsia" w:ascii="宋体" w:hAnsi="宋体" w:eastAsia="宋体" w:cs="宋体"/>
                <w:sz w:val="21"/>
                <w:szCs w:val="21"/>
                <w:lang w:val="en-US" w:eastAsia="zh-CN"/>
              </w:rPr>
              <w:t>岗位上</w:t>
            </w:r>
            <w:r>
              <w:rPr>
                <w:rFonts w:hint="eastAsia" w:ascii="宋体" w:hAnsi="宋体" w:eastAsia="宋体" w:cs="宋体"/>
                <w:sz w:val="21"/>
                <w:szCs w:val="21"/>
              </w:rPr>
              <w:t>采取耳塞的方式进行噪声</w:t>
            </w:r>
            <w:r>
              <w:rPr>
                <w:rFonts w:hint="eastAsia" w:ascii="宋体" w:hAnsi="宋体" w:eastAsia="宋体" w:cs="宋体"/>
                <w:sz w:val="21"/>
                <w:szCs w:val="21"/>
                <w:lang w:val="en-US" w:eastAsia="zh-CN"/>
              </w:rPr>
              <w:t>防护</w:t>
            </w:r>
            <w:r>
              <w:rPr>
                <w:rFonts w:hint="eastAsia" w:ascii="宋体" w:hAnsi="宋体" w:eastAsia="宋体" w:cs="宋体"/>
                <w:sz w:val="21"/>
                <w:szCs w:val="21"/>
              </w:rPr>
              <w:t>，控制噪声对身体的影响。</w:t>
            </w:r>
          </w:p>
          <w:p>
            <w:pPr>
              <w:pStyle w:val="2"/>
              <w:keepNext w:val="0"/>
              <w:keepLines w:val="0"/>
              <w:pageBreakBefore w:val="0"/>
              <w:widowControl w:val="0"/>
              <w:numPr>
                <w:numId w:val="0"/>
              </w:numPr>
              <w:kinsoku/>
              <w:wordWrap/>
              <w:overflowPunct/>
              <w:topLinePunct w:val="0"/>
              <w:bidi w:val="0"/>
              <w:snapToGrid/>
              <w:spacing w:line="24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特种设备的管理：提供有起重机的检定报告，见附件。公司起重机有7台，抽起重机检验报告：报告编号：冀特QZDJ17202100359，设备型号LDA5-13.26A3，设备代码：4170412802018A0878，检验日期：2021年1月14日，检验单位：河北省特种设备监督检验研究院。</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21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应急准备和响应</w:t>
            </w:r>
          </w:p>
        </w:tc>
        <w:tc>
          <w:tcPr>
            <w:tcW w:w="960"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w:t>
            </w:r>
            <w:r>
              <w:rPr>
                <w:rFonts w:hint="eastAsia" w:asciiTheme="majorEastAsia" w:hAnsiTheme="majorEastAsia" w:eastAsiaTheme="majorEastAsia" w:cstheme="majorEastAsia"/>
                <w:sz w:val="21"/>
                <w:szCs w:val="21"/>
              </w:rPr>
              <w:t>8.2</w:t>
            </w:r>
          </w:p>
        </w:tc>
        <w:tc>
          <w:tcPr>
            <w:tcW w:w="10004" w:type="dxa"/>
            <w:vAlign w:val="center"/>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执行《</w:t>
            </w:r>
            <w:r>
              <w:rPr>
                <w:rFonts w:hint="eastAsia" w:asciiTheme="majorEastAsia" w:hAnsiTheme="majorEastAsia" w:eastAsiaTheme="majorEastAsia" w:cstheme="majorEastAsia"/>
                <w:sz w:val="21"/>
                <w:szCs w:val="21"/>
                <w:lang w:val="zh-CN"/>
              </w:rPr>
              <w:t>应急准备和响应控制程序</w:t>
            </w:r>
            <w:r>
              <w:rPr>
                <w:rFonts w:hint="eastAsia" w:asciiTheme="majorEastAsia" w:hAnsiTheme="majorEastAsia" w:eastAsiaTheme="majorEastAsia" w:cstheme="majorEastAsia"/>
                <w:sz w:val="21"/>
                <w:szCs w:val="21"/>
              </w:rPr>
              <w:t>》，编制了火灾事故.</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202</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rPr>
              <w:t>年</w:t>
            </w:r>
            <w:r>
              <w:rPr>
                <w:rFonts w:hint="eastAsia" w:asciiTheme="majorEastAsia" w:hAnsiTheme="majorEastAsia" w:eastAsiaTheme="majorEastAsia" w:cstheme="majorEastAsia"/>
                <w:sz w:val="21"/>
                <w:szCs w:val="21"/>
                <w:lang w:val="en-US" w:eastAsia="zh-CN"/>
              </w:rPr>
              <w:t>9</w:t>
            </w:r>
            <w:r>
              <w:rPr>
                <w:rFonts w:hint="eastAsia" w:asciiTheme="majorEastAsia" w:hAnsiTheme="majorEastAsia" w:eastAsiaTheme="majorEastAsia" w:cstheme="majorEastAsia"/>
                <w:sz w:val="21"/>
                <w:szCs w:val="21"/>
              </w:rPr>
              <w:t>月8日参加了公司组织消防演练，相关记录详见办公室相关条款。</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参加人员：生产技术部全体人员提供演习报告，主要包括演习目的、演习过程及小结，通过演习认为基本达到目的，大家掌握了方法。</w:t>
            </w:r>
          </w:p>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对预案进行了评价。</w:t>
            </w:r>
          </w:p>
        </w:tc>
        <w:tc>
          <w:tcPr>
            <w:tcW w:w="1585" w:type="dxa"/>
          </w:tcPr>
          <w:p>
            <w:pPr>
              <w:pageBreakBefore w:val="0"/>
              <w:widowControl w:val="0"/>
              <w:kinsoku/>
              <w:wordWrap/>
              <w:overflowPunct/>
              <w:topLinePunct w:val="0"/>
              <w:autoSpaceDE/>
              <w:autoSpaceDN/>
              <w:bidi w:val="0"/>
              <w:adjustRightInd/>
              <w:snapToGrid/>
              <w:spacing w:after="0" w:line="240" w:lineRule="auto"/>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符合</w:t>
            </w:r>
          </w:p>
        </w:tc>
      </w:tr>
    </w:tbl>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rPr>
      </w:pPr>
      <w:r>
        <w:rPr>
          <w:rFonts w:hint="eastAsia"/>
        </w:rPr>
        <w:t>说明：不符合标注N</w:t>
      </w:r>
    </w:p>
    <w:p>
      <w:pPr>
        <w:pStyle w:val="6"/>
        <w:rPr>
          <w:rFonts w:hint="eastAsia"/>
        </w:rPr>
      </w:pPr>
    </w:p>
    <w:p>
      <w:pPr>
        <w:rPr>
          <w:rFonts w:hint="eastAsia"/>
        </w:rPr>
      </w:pP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_x0000_s4097" o:spid="_x0000_s4097"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0"/>
      </w:pBdr>
      <w:spacing w:line="320" w:lineRule="exact"/>
      <w:ind w:firstLine="756" w:firstLineChars="400"/>
      <w:jc w:val="left"/>
    </w:pPr>
    <w:r>
      <w:rPr>
        <w:rStyle w:val="14"/>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AB254"/>
    <w:multiLevelType w:val="singleLevel"/>
    <w:tmpl w:val="59BAB254"/>
    <w:lvl w:ilvl="0" w:tentative="0">
      <w:start w:val="1"/>
      <w:numFmt w:val="decimal"/>
      <w:lvlText w:val="%1."/>
      <w:lvlJc w:val="left"/>
      <w:pPr>
        <w:tabs>
          <w:tab w:val="left" w:pos="312"/>
        </w:tabs>
      </w:pPr>
    </w:lvl>
  </w:abstractNum>
  <w:abstractNum w:abstractNumId="1">
    <w:nsid w:val="7D49AEB1"/>
    <w:multiLevelType w:val="singleLevel"/>
    <w:tmpl w:val="7D49AEB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6941B0"/>
    <w:rsid w:val="1281007C"/>
    <w:rsid w:val="12A97BB8"/>
    <w:rsid w:val="1B1619EA"/>
    <w:rsid w:val="1C9910A4"/>
    <w:rsid w:val="1F3B7B81"/>
    <w:rsid w:val="29391463"/>
    <w:rsid w:val="35C85838"/>
    <w:rsid w:val="42DF5AC7"/>
    <w:rsid w:val="5196738E"/>
    <w:rsid w:val="52D977C5"/>
    <w:rsid w:val="5E3B7A8B"/>
    <w:rsid w:val="60875C0B"/>
    <w:rsid w:val="71350AAB"/>
    <w:rsid w:val="782B03F5"/>
    <w:rsid w:val="7BB80621"/>
    <w:rsid w:val="7C8B143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Lines="0" w:beforeAutospacing="0" w:afterLines="0" w:afterAutospacing="0" w:line="360" w:lineRule="auto"/>
      <w:jc w:val="center"/>
      <w:outlineLvl w:val="0"/>
    </w:pPr>
    <w:rPr>
      <w:rFonts w:ascii="Calibri" w:hAnsi="Calibri" w:eastAsia="宋体" w:cs="Times New Roman"/>
      <w:b/>
      <w:kern w:val="44"/>
      <w:sz w:val="44"/>
      <w:szCs w:val="2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unhideWhenUsed/>
    <w:qFormat/>
    <w:uiPriority w:val="99"/>
    <w:rPr>
      <w:color w:val="0000FF"/>
      <w:u w:val="single"/>
    </w:rPr>
  </w:style>
  <w:style w:type="character" w:customStyle="1" w:styleId="11">
    <w:name w:val="页眉 字符"/>
    <w:basedOn w:val="9"/>
    <w:link w:val="7"/>
    <w:qFormat/>
    <w:uiPriority w:val="99"/>
    <w:rPr>
      <w:rFonts w:ascii="Times New Roman" w:hAnsi="Times New Roman" w:eastAsia="宋体" w:cs="Times New Roman"/>
      <w:sz w:val="18"/>
      <w:szCs w:val="18"/>
    </w:rPr>
  </w:style>
  <w:style w:type="character" w:customStyle="1" w:styleId="12">
    <w:name w:val="页脚 字符"/>
    <w:basedOn w:val="9"/>
    <w:link w:val="6"/>
    <w:qFormat/>
    <w:uiPriority w:val="99"/>
    <w:rPr>
      <w:rFonts w:ascii="Times New Roman" w:hAnsi="Times New Roman" w:eastAsia="宋体" w:cs="Times New Roman"/>
      <w:sz w:val="18"/>
      <w:szCs w:val="18"/>
    </w:rPr>
  </w:style>
  <w:style w:type="character" w:customStyle="1" w:styleId="13">
    <w:name w:val="批注框文本 字符"/>
    <w:basedOn w:val="9"/>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表格文字"/>
    <w:basedOn w:val="1"/>
    <w:qFormat/>
    <w:uiPriority w:val="0"/>
    <w:pPr>
      <w:spacing w:before="25" w:after="25"/>
    </w:pPr>
    <w:rPr>
      <w:bCs/>
      <w:spacing w:val="10"/>
    </w:rPr>
  </w:style>
  <w:style w:type="paragraph" w:styleId="16">
    <w:name w:val="List Paragraph"/>
    <w:basedOn w:val="1"/>
    <w:qFormat/>
    <w:uiPriority w:val="99"/>
    <w:pPr>
      <w:ind w:firstLine="420" w:firstLineChars="200"/>
    </w:pPr>
  </w:style>
  <w:style w:type="character" w:customStyle="1" w:styleId="17">
    <w:name w:val="font41"/>
    <w:basedOn w:val="9"/>
    <w:qFormat/>
    <w:uiPriority w:val="0"/>
    <w:rPr>
      <w:rFonts w:hint="default" w:ascii="MingLiU" w:hAnsi="MingLiU" w:eastAsia="MingLiU" w:cs="MingLiU"/>
      <w:color w:val="000000"/>
      <w:sz w:val="22"/>
      <w:szCs w:val="22"/>
      <w:u w:val="none"/>
    </w:rPr>
  </w:style>
  <w:style w:type="character" w:customStyle="1" w:styleId="18">
    <w:name w:val="font11"/>
    <w:basedOn w:val="9"/>
    <w:qFormat/>
    <w:uiPriority w:val="0"/>
    <w:rPr>
      <w:rFonts w:hint="default" w:ascii="MingLiU" w:hAnsi="MingLiU" w:eastAsia="MingLiU" w:cs="MingLiU"/>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2</TotalTime>
  <ScaleCrop>false</ScaleCrop>
  <LinksUpToDate>false</LinksUpToDate>
  <CharactersWithSpaces>147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2021-12-11T01:44:36Z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2052-11.1.0.11115</vt:lpwstr>
  </property>
</Properties>
</file>