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85"/>
        <w:gridCol w:w="320"/>
        <w:gridCol w:w="5"/>
        <w:gridCol w:w="792"/>
        <w:gridCol w:w="493"/>
        <w:gridCol w:w="1087"/>
        <w:gridCol w:w="418"/>
        <w:gridCol w:w="195"/>
        <w:gridCol w:w="908"/>
        <w:gridCol w:w="61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07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重庆渝双哲环保工程有限公司</w:t>
            </w:r>
            <w:bookmarkEnd w:id="7"/>
          </w:p>
        </w:tc>
        <w:tc>
          <w:tcPr>
            <w:tcW w:w="1521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bookmarkStart w:id="8" w:name="专业代码"/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Q：35.16.02;35.16.03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E：35.16.02;35.16.03</w:t>
            </w:r>
          </w:p>
          <w:p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O：35.16.02;35.16.03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Q：35.16.02;35.16.03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0"/>
                <w:lang w:val="de-DE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E：35.16.02;35.16.03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  <w:lang w:val="de-DE"/>
              </w:rPr>
              <w:t>O：35.16.02;35.16.03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</w:t>
            </w:r>
            <w:r>
              <w:rPr>
                <w:rFonts w:hint="eastAsia"/>
                <w:b/>
                <w:sz w:val="20"/>
                <w:lang w:val="en-US" w:eastAsia="zh-CN"/>
              </w:rPr>
              <w:t>务流程：签订合同——拟定方案——清掏、疏通服务——粪渣处理——客户确认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：人员素质、服务质量达到客户要求、服务过程人员安全风险等；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风险控制措施：人员安全教育培训，制订操作规程及应急预案并演练等措施。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因素为：</w:t>
            </w:r>
            <w:r>
              <w:rPr>
                <w:rFonts w:hint="eastAsia"/>
                <w:b/>
                <w:sz w:val="20"/>
              </w:rPr>
              <w:t>潜在火灾、固体废弃物排放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通过管理方案进行控制。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为：</w:t>
            </w:r>
            <w:r>
              <w:rPr>
                <w:rFonts w:hint="eastAsia"/>
                <w:b/>
                <w:sz w:val="20"/>
              </w:rPr>
              <w:t>火灾、爆炸；有毒有害气体中毒；意外伤害（触电、交通事故、坠落等）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通过管理方案进行控制。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中华人民共和国安全生产法;中华人民共和国劳动合同法；中华人民共和国环境保护法；中华人民共和国消防法；化粪池清掏质量要求及客户技术要求等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服务考核内容：服务质量（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清掏彻底性、管道畅通性、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安全性、及时性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等）；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99695</wp:posOffset>
                  </wp:positionV>
                  <wp:extent cx="330200" cy="306070"/>
                  <wp:effectExtent l="0" t="0" r="0" b="1143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41275</wp:posOffset>
                  </wp:positionV>
                  <wp:extent cx="381000" cy="353060"/>
                  <wp:effectExtent l="0" t="0" r="0" b="2540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2021.11.10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DD0E99"/>
    <w:rsid w:val="0EAB2F18"/>
    <w:rsid w:val="18385135"/>
    <w:rsid w:val="22BF2FA0"/>
    <w:rsid w:val="69A16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2021-11-11T07:30:06Z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