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1167-2021-QEO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重庆渝双哲环保工程有限公司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2021年11月08日 上午至2021年11月08日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eastAsia="宋体" w:cs="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eastAsia="宋体" w:cs="宋体"/>
                <w:b/>
                <w:szCs w:val="21"/>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38"/>
        <w:gridCol w:w="197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38" w:type="dxa"/>
            <w:vAlign w:val="center"/>
          </w:tcPr>
          <w:p>
            <w:pPr>
              <w:spacing w:line="240" w:lineRule="exact"/>
              <w:jc w:val="center"/>
              <w:rPr>
                <w:b/>
                <w:color w:val="000000"/>
                <w:szCs w:val="21"/>
              </w:rPr>
            </w:pPr>
            <w:r>
              <w:rPr>
                <w:rFonts w:hint="eastAsia"/>
                <w:szCs w:val="21"/>
              </w:rPr>
              <w:t>审核员注册证书号</w:t>
            </w:r>
          </w:p>
        </w:tc>
        <w:tc>
          <w:tcPr>
            <w:tcW w:w="1972"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038" w:type="dxa"/>
            <w:vAlign w:val="center"/>
          </w:tcPr>
          <w:p>
            <w:pPr>
              <w:spacing w:line="240" w:lineRule="exact"/>
              <w:jc w:val="center"/>
              <w:rPr>
                <w:b/>
                <w:color w:val="000000"/>
                <w:szCs w:val="21"/>
              </w:rPr>
            </w:pPr>
            <w:r>
              <w:rPr>
                <w:b/>
                <w:color w:val="000000"/>
                <w:szCs w:val="21"/>
              </w:rPr>
              <w:t>2019-N1QMS-3093566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2019-N1OHSMS-2093566</w:t>
            </w:r>
          </w:p>
        </w:tc>
        <w:tc>
          <w:tcPr>
            <w:tcW w:w="1972" w:type="dxa"/>
            <w:vAlign w:val="center"/>
          </w:tcPr>
          <w:p>
            <w:pPr>
              <w:spacing w:line="240" w:lineRule="exact"/>
              <w:jc w:val="center"/>
              <w:rPr>
                <w:b/>
                <w:color w:val="000000"/>
                <w:szCs w:val="21"/>
              </w:rPr>
            </w:pPr>
            <w:r>
              <w:rPr>
                <w:b/>
                <w:color w:val="000000"/>
                <w:szCs w:val="21"/>
              </w:rPr>
              <w:t>Q:35.16.02,35.16.03</w:t>
            </w:r>
          </w:p>
          <w:p>
            <w:pPr>
              <w:spacing w:line="240" w:lineRule="exact"/>
              <w:jc w:val="center"/>
              <w:rPr>
                <w:b/>
                <w:color w:val="000000"/>
                <w:szCs w:val="21"/>
              </w:rPr>
            </w:pPr>
            <w:r>
              <w:rPr>
                <w:b/>
                <w:color w:val="000000"/>
                <w:szCs w:val="21"/>
              </w:rPr>
              <w:t>E:35.16.02,35.16.03</w:t>
            </w:r>
          </w:p>
          <w:p>
            <w:pPr>
              <w:spacing w:line="240" w:lineRule="exact"/>
              <w:jc w:val="center"/>
              <w:rPr>
                <w:b/>
                <w:color w:val="000000"/>
                <w:szCs w:val="21"/>
              </w:rPr>
            </w:pPr>
            <w:r>
              <w:rPr>
                <w:b/>
                <w:color w:val="000000"/>
                <w:szCs w:val="21"/>
              </w:rPr>
              <w:t>O:35.16.02,35.16.03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038"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972" w:type="dxa"/>
            <w:vAlign w:val="center"/>
          </w:tcPr>
          <w:p>
            <w:pPr>
              <w:spacing w:line="240" w:lineRule="exact"/>
              <w:jc w:val="center"/>
              <w:rPr>
                <w:b/>
                <w:color w:val="000000"/>
                <w:szCs w:val="21"/>
              </w:rPr>
            </w:pPr>
            <w:r>
              <w:rPr>
                <w:b/>
                <w:color w:val="000000"/>
                <w:szCs w:val="21"/>
              </w:rPr>
              <w:t>O:35.16.03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38" w:type="dxa"/>
            <w:vAlign w:val="center"/>
          </w:tcPr>
          <w:p>
            <w:pPr>
              <w:rPr>
                <w:b/>
                <w:color w:val="000000"/>
                <w:szCs w:val="21"/>
              </w:rPr>
            </w:pPr>
          </w:p>
        </w:tc>
        <w:tc>
          <w:tcPr>
            <w:tcW w:w="1972"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38" w:type="dxa"/>
            <w:vAlign w:val="center"/>
          </w:tcPr>
          <w:p>
            <w:pPr>
              <w:rPr>
                <w:b/>
                <w:color w:val="000000"/>
                <w:szCs w:val="21"/>
              </w:rPr>
            </w:pPr>
            <w:r>
              <w:rPr>
                <w:rFonts w:hint="eastAsia"/>
                <w:b/>
                <w:color w:val="000000"/>
                <w:szCs w:val="21"/>
              </w:rPr>
              <w:t>工作单位</w:t>
            </w:r>
          </w:p>
        </w:tc>
        <w:tc>
          <w:tcPr>
            <w:tcW w:w="3060"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38" w:type="dxa"/>
            <w:vAlign w:val="center"/>
          </w:tcPr>
          <w:p>
            <w:pPr>
              <w:rPr>
                <w:b/>
                <w:color w:val="000000"/>
                <w:szCs w:val="21"/>
              </w:rPr>
            </w:pPr>
          </w:p>
        </w:tc>
        <w:tc>
          <w:tcPr>
            <w:tcW w:w="3060"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38" w:type="dxa"/>
            <w:vAlign w:val="center"/>
          </w:tcPr>
          <w:p>
            <w:pPr>
              <w:rPr>
                <w:b/>
                <w:color w:val="000000"/>
                <w:szCs w:val="21"/>
                <w:highlight w:val="green"/>
              </w:rPr>
            </w:pPr>
          </w:p>
        </w:tc>
        <w:tc>
          <w:tcPr>
            <w:tcW w:w="3060"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重庆渝双哲环保工程有限公司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重庆市九龙坡区科园四路170号1幢18-15号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重庆市沙坪坝区华岩一村88号-64号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邹菲</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13708310308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陈超</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李冬云</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rPr>
                <w:rFonts w:hint="eastAsia" w:ascii="宋体" w:hAnsi="宋体"/>
                <w:b/>
                <w:color w:val="000000"/>
                <w:szCs w:val="21"/>
                <w:highlight w:val="none"/>
              </w:rPr>
            </w:pPr>
            <w:r>
              <w:rPr>
                <w:rFonts w:hint="eastAsia" w:ascii="宋体" w:hAnsi="宋体"/>
                <w:b/>
                <w:color w:val="000000"/>
                <w:szCs w:val="21"/>
                <w:highlight w:val="none"/>
              </w:rPr>
              <w:t>服务：</w:t>
            </w:r>
            <w:bookmarkStart w:id="35" w:name="审核范围"/>
          </w:p>
          <w:p>
            <w:r>
              <w:rPr>
                <w:highlight w:val="none"/>
              </w:rPr>
              <w:t>化</w:t>
            </w:r>
            <w:r>
              <w:t>粪池清掏，管道疏通</w:t>
            </w:r>
          </w:p>
          <w:bookmarkEnd w:id="35"/>
          <w:p>
            <w:pPr>
              <w:tabs>
                <w:tab w:val="left" w:pos="360"/>
              </w:tabs>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highlight w:val="none"/>
              </w:rPr>
            </w:pPr>
            <w:r>
              <w:rPr>
                <w:rFonts w:hint="eastAsia" w:ascii="宋体" w:hAnsi="宋体"/>
                <w:color w:val="000000"/>
                <w:szCs w:val="21"/>
                <w:highlight w:val="none"/>
              </w:rPr>
              <w:t>生产/服务提供流程简图</w:t>
            </w:r>
          </w:p>
          <w:p>
            <w:pPr>
              <w:tabs>
                <w:tab w:val="left" w:pos="0"/>
              </w:tabs>
              <w:rPr>
                <w:rFonts w:ascii="宋体" w:hAnsi="宋体"/>
                <w:color w:val="000000"/>
                <w:szCs w:val="21"/>
                <w:highlight w:val="none"/>
              </w:rPr>
            </w:pPr>
          </w:p>
          <w:p>
            <w:pPr>
              <w:tabs>
                <w:tab w:val="left" w:pos="0"/>
              </w:tabs>
              <w:rPr>
                <w:rFonts w:ascii="宋体" w:hAnsi="宋体"/>
                <w:color w:val="000000"/>
                <w:szCs w:val="21"/>
                <w:highlight w:val="none"/>
              </w:rPr>
            </w:pPr>
          </w:p>
        </w:tc>
        <w:tc>
          <w:tcPr>
            <w:tcW w:w="8058" w:type="dxa"/>
            <w:gridSpan w:val="7"/>
            <w:shd w:val="clear" w:color="auto" w:fill="auto"/>
          </w:tcPr>
          <w:p>
            <w:pPr>
              <w:tabs>
                <w:tab w:val="left" w:pos="360"/>
              </w:tabs>
              <w:ind w:left="360" w:hanging="360"/>
              <w:rPr>
                <w:rFonts w:ascii="宋体"/>
                <w:color w:val="000000"/>
                <w:szCs w:val="21"/>
                <w:highlight w:val="none"/>
              </w:rPr>
            </w:pPr>
            <w:r>
              <w:rPr>
                <w:rFonts w:hint="eastAsia" w:ascii="宋体"/>
                <w:color w:val="000000"/>
                <w:szCs w:val="21"/>
                <w:highlight w:val="none"/>
              </w:rPr>
              <w:t>签订合同</w:t>
            </w:r>
            <w:r>
              <w:rPr>
                <w:rFonts w:ascii="宋体"/>
                <w:color w:val="000000"/>
                <w:szCs w:val="21"/>
                <w:highlight w:val="none"/>
              </w:rPr>
              <w:t>——</w:t>
            </w:r>
            <w:r>
              <w:rPr>
                <w:rFonts w:hint="eastAsia" w:ascii="宋体"/>
                <w:color w:val="000000"/>
                <w:szCs w:val="21"/>
                <w:highlight w:val="none"/>
                <w:lang w:val="en-US" w:eastAsia="zh-CN"/>
              </w:rPr>
              <w:t>拟定方案</w:t>
            </w:r>
            <w:r>
              <w:rPr>
                <w:rFonts w:ascii="宋体"/>
                <w:color w:val="000000"/>
                <w:szCs w:val="21"/>
                <w:highlight w:val="none"/>
              </w:rPr>
              <w:t>——</w:t>
            </w:r>
            <w:r>
              <w:rPr>
                <w:rFonts w:hint="eastAsia" w:ascii="宋体"/>
                <w:color w:val="000000"/>
                <w:szCs w:val="21"/>
                <w:highlight w:val="none"/>
                <w:lang w:val="en-US" w:eastAsia="zh-CN"/>
              </w:rPr>
              <w:t>清掏、疏通服务</w:t>
            </w:r>
            <w:r>
              <w:rPr>
                <w:rFonts w:ascii="宋体"/>
                <w:color w:val="000000"/>
                <w:szCs w:val="21"/>
                <w:highlight w:val="none"/>
              </w:rPr>
              <w:t>——</w:t>
            </w:r>
            <w:r>
              <w:rPr>
                <w:rFonts w:hint="eastAsia" w:ascii="宋体"/>
                <w:color w:val="000000"/>
                <w:szCs w:val="21"/>
                <w:highlight w:val="none"/>
                <w:lang w:val="en-US" w:eastAsia="zh-CN"/>
              </w:rPr>
              <w:t>粪渣处理</w:t>
            </w:r>
            <w:r>
              <w:rPr>
                <w:rFonts w:ascii="宋体"/>
                <w:color w:val="000000"/>
                <w:szCs w:val="21"/>
                <w:highlight w:val="none"/>
              </w:rPr>
              <w:t>——</w:t>
            </w:r>
            <w:r>
              <w:rPr>
                <w:rFonts w:hint="eastAsia" w:ascii="宋体"/>
                <w:color w:val="000000"/>
                <w:szCs w:val="21"/>
                <w:highlight w:val="none"/>
                <w:lang w:val="en-US" w:eastAsia="zh-CN"/>
              </w:rPr>
              <w:t>客户确认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highlight w:val="none"/>
              </w:rPr>
              <w:t>化</w:t>
            </w:r>
            <w:r>
              <w:t>粪池清掏，管道疏通</w:t>
            </w:r>
          </w:p>
        </w:tc>
        <w:tc>
          <w:tcPr>
            <w:tcW w:w="2006" w:type="dxa"/>
            <w:gridSpan w:val="3"/>
            <w:vAlign w:val="center"/>
          </w:tcPr>
          <w:p>
            <w:pPr>
              <w:jc w:val="center"/>
              <w:rPr>
                <w:rFonts w:ascii="宋体" w:hAnsi="宋体"/>
                <w:b/>
                <w:color w:val="000000"/>
                <w:szCs w:val="21"/>
              </w:rPr>
            </w:pPr>
            <w:r>
              <w:rPr>
                <w:sz w:val="21"/>
                <w:szCs w:val="21"/>
              </w:rPr>
              <w:t>35.16.02,35.16.03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化粪池清掏，管道疏通所涉及场所的相关环境管理活动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35.16.02,35.16.03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tabs>
                <w:tab w:val="left" w:pos="360"/>
              </w:tabs>
              <w:rPr>
                <w:rFonts w:ascii="宋体" w:hAnsi="宋体"/>
                <w:b/>
                <w:color w:val="000000"/>
                <w:szCs w:val="21"/>
              </w:rPr>
            </w:pPr>
            <w:r>
              <w:t>化粪池清掏，管道疏通所涉及场所的相关职业健康安全管理活动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35.16.02,35.16.03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28"/>
        <w:gridCol w:w="1628"/>
        <w:gridCol w:w="566"/>
        <w:gridCol w:w="2479"/>
        <w:gridCol w:w="127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62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2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6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479"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27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628" w:type="dxa"/>
          </w:tcPr>
          <w:p>
            <w:pPr>
              <w:spacing w:before="40" w:after="40"/>
              <w:rPr>
                <w:rFonts w:hint="eastAsia" w:eastAsia="宋体"/>
                <w:szCs w:val="21"/>
                <w:lang w:val="en-US" w:eastAsia="zh-CN"/>
              </w:rPr>
            </w:pPr>
            <w:r>
              <w:rPr>
                <w:sz w:val="21"/>
                <w:szCs w:val="21"/>
              </w:rPr>
              <w:t>重庆渝双哲环保工程有限公司</w:t>
            </w:r>
            <w:r>
              <w:rPr>
                <w:rFonts w:hint="eastAsia"/>
                <w:sz w:val="21"/>
                <w:szCs w:val="21"/>
                <w:lang w:val="en-US" w:eastAsia="zh-CN"/>
              </w:rPr>
              <w:t>/</w:t>
            </w:r>
            <w:r>
              <w:rPr>
                <w:sz w:val="21"/>
                <w:szCs w:val="21"/>
              </w:rPr>
              <w:t>重庆市九龙坡区科园四路170号1幢18-15号</w:t>
            </w:r>
          </w:p>
        </w:tc>
        <w:tc>
          <w:tcPr>
            <w:tcW w:w="1628" w:type="dxa"/>
          </w:tcPr>
          <w:p>
            <w:pPr>
              <w:spacing w:before="40" w:after="40"/>
              <w:rPr>
                <w:rFonts w:eastAsia="黑体"/>
                <w:szCs w:val="21"/>
                <w:lang w:val="de-DE" w:eastAsia="ja-JP"/>
              </w:rPr>
            </w:pPr>
            <w:r>
              <w:rPr>
                <w:sz w:val="21"/>
                <w:szCs w:val="21"/>
              </w:rPr>
              <w:t>重庆市沙坪坝区华岩一村88号-64号</w:t>
            </w:r>
          </w:p>
        </w:tc>
        <w:tc>
          <w:tcPr>
            <w:tcW w:w="566"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479" w:type="dxa"/>
            <w:vAlign w:val="center"/>
          </w:tcPr>
          <w:p>
            <w:r>
              <w:t>Q：化粪池清掏，管道疏通</w:t>
            </w:r>
          </w:p>
          <w:p>
            <w:pPr>
              <w:pStyle w:val="19"/>
              <w:rPr>
                <w:rFonts w:eastAsia="黑体" w:cs="Arial"/>
                <w:sz w:val="21"/>
                <w:szCs w:val="21"/>
                <w:lang w:val="en-US" w:eastAsia="ja-JP"/>
              </w:rPr>
            </w:pPr>
          </w:p>
        </w:tc>
        <w:tc>
          <w:tcPr>
            <w:tcW w:w="1276" w:type="dxa"/>
            <w:vAlign w:val="center"/>
          </w:tcPr>
          <w:p>
            <w:pPr>
              <w:spacing w:before="40" w:after="40"/>
              <w:rPr>
                <w:rFonts w:eastAsia="黑体"/>
                <w:b w:val="0"/>
                <w:bCs/>
                <w:szCs w:val="21"/>
                <w:lang w:eastAsia="ja-JP"/>
              </w:rPr>
            </w:pPr>
            <w:r>
              <w:rPr>
                <w:rFonts w:hint="eastAsia" w:ascii="宋体" w:hAnsi="宋体"/>
                <w:b w:val="0"/>
                <w:bCs/>
                <w:szCs w:val="21"/>
              </w:rPr>
              <w:t>GB/T19001-2016</w:t>
            </w:r>
          </w:p>
        </w:tc>
        <w:tc>
          <w:tcPr>
            <w:tcW w:w="668" w:type="dxa"/>
            <w:shd w:val="clear" w:color="auto" w:fill="FFFFFF"/>
            <w:vAlign w:val="top"/>
          </w:tcPr>
          <w:p>
            <w:pPr>
              <w:rPr>
                <w:rFonts w:eastAsia="黑体"/>
                <w:b w:val="0"/>
                <w:bCs/>
                <w:szCs w:val="21"/>
              </w:rPr>
            </w:pPr>
            <w:r>
              <w:rPr>
                <w:rFonts w:ascii="Arial" w:hAnsi="Arial" w:eastAsia="黑体" w:cs="Arial"/>
                <w:b w:val="0"/>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628" w:type="dxa"/>
            <w:vAlign w:val="top"/>
          </w:tcPr>
          <w:p>
            <w:pPr>
              <w:spacing w:before="40" w:after="40"/>
              <w:rPr>
                <w:rFonts w:hint="eastAsia" w:ascii="Times New Roman" w:hAnsi="Times New Roman" w:eastAsia="宋体" w:cs="Times New Roman"/>
                <w:kern w:val="2"/>
                <w:sz w:val="21"/>
                <w:szCs w:val="21"/>
                <w:lang w:val="en-US" w:eastAsia="ja-JP" w:bidi="ar-SA"/>
              </w:rPr>
            </w:pPr>
            <w:r>
              <w:rPr>
                <w:sz w:val="21"/>
                <w:szCs w:val="21"/>
              </w:rPr>
              <w:t>重庆渝双哲环保工程有限公司</w:t>
            </w:r>
            <w:r>
              <w:rPr>
                <w:rFonts w:hint="eastAsia"/>
                <w:sz w:val="21"/>
                <w:szCs w:val="21"/>
                <w:lang w:val="en-US" w:eastAsia="zh-CN"/>
              </w:rPr>
              <w:t>/</w:t>
            </w:r>
            <w:r>
              <w:rPr>
                <w:sz w:val="21"/>
                <w:szCs w:val="21"/>
              </w:rPr>
              <w:t>重庆市九龙坡区科园四路170号1幢18-15号</w:t>
            </w:r>
          </w:p>
        </w:tc>
        <w:tc>
          <w:tcPr>
            <w:tcW w:w="1628"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重庆市沙坪坝区华岩一村88号-64号</w:t>
            </w:r>
          </w:p>
        </w:tc>
        <w:tc>
          <w:tcPr>
            <w:tcW w:w="566"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25</w:t>
            </w:r>
          </w:p>
        </w:tc>
        <w:tc>
          <w:tcPr>
            <w:tcW w:w="2479" w:type="dxa"/>
            <w:vAlign w:val="center"/>
          </w:tcPr>
          <w:p>
            <w:pPr>
              <w:rPr>
                <w:rFonts w:eastAsia="黑体"/>
                <w:szCs w:val="21"/>
                <w:lang w:eastAsia="ja-JP"/>
              </w:rPr>
            </w:pPr>
            <w:r>
              <w:t>E：化粪池清掏，管道疏通所涉及场所的相关环境管理活动</w:t>
            </w:r>
          </w:p>
        </w:tc>
        <w:tc>
          <w:tcPr>
            <w:tcW w:w="1276" w:type="dxa"/>
            <w:vAlign w:val="center"/>
          </w:tcPr>
          <w:p>
            <w:pPr>
              <w:spacing w:before="40" w:after="40"/>
              <w:rPr>
                <w:rFonts w:eastAsia="黑体"/>
                <w:b w:val="0"/>
                <w:bCs/>
                <w:szCs w:val="21"/>
                <w:lang w:eastAsia="ja-JP"/>
              </w:rPr>
            </w:pPr>
            <w:r>
              <w:rPr>
                <w:rFonts w:hint="eastAsia" w:ascii="宋体" w:hAnsi="宋体"/>
                <w:b w:val="0"/>
                <w:bCs/>
                <w:szCs w:val="21"/>
              </w:rPr>
              <w:t>GB/T24001-2016</w:t>
            </w:r>
          </w:p>
        </w:tc>
        <w:tc>
          <w:tcPr>
            <w:tcW w:w="668" w:type="dxa"/>
            <w:shd w:val="clear" w:color="auto" w:fill="FFFFFF"/>
            <w:vAlign w:val="top"/>
          </w:tcPr>
          <w:p>
            <w:pPr>
              <w:rPr>
                <w:rFonts w:eastAsia="黑体"/>
                <w:b w:val="0"/>
                <w:bCs/>
                <w:szCs w:val="21"/>
              </w:rPr>
            </w:pPr>
            <w:r>
              <w:rPr>
                <w:rFonts w:ascii="Arial" w:hAnsi="Arial" w:eastAsia="黑体" w:cs="Arial"/>
                <w:b w:val="0"/>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628" w:type="dxa"/>
            <w:vAlign w:val="top"/>
          </w:tcPr>
          <w:p>
            <w:pPr>
              <w:spacing w:before="40" w:after="40"/>
              <w:rPr>
                <w:rFonts w:hint="eastAsia" w:ascii="Times New Roman" w:hAnsi="Times New Roman" w:eastAsia="宋体" w:cs="Times New Roman"/>
                <w:kern w:val="2"/>
                <w:sz w:val="21"/>
                <w:szCs w:val="21"/>
                <w:lang w:val="en-US" w:eastAsia="ja-JP" w:bidi="ar-SA"/>
              </w:rPr>
            </w:pPr>
            <w:r>
              <w:rPr>
                <w:sz w:val="21"/>
                <w:szCs w:val="21"/>
              </w:rPr>
              <w:t>重庆渝双哲环保工程有限公司</w:t>
            </w:r>
            <w:r>
              <w:rPr>
                <w:rFonts w:hint="eastAsia"/>
                <w:sz w:val="21"/>
                <w:szCs w:val="21"/>
                <w:lang w:val="en-US" w:eastAsia="zh-CN"/>
              </w:rPr>
              <w:t>/</w:t>
            </w:r>
            <w:r>
              <w:rPr>
                <w:sz w:val="21"/>
                <w:szCs w:val="21"/>
              </w:rPr>
              <w:t>重庆市九龙坡区科园四路170号1幢18-15号</w:t>
            </w:r>
          </w:p>
        </w:tc>
        <w:tc>
          <w:tcPr>
            <w:tcW w:w="1628"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重庆市沙坪坝区华岩一村88号-64号</w:t>
            </w:r>
          </w:p>
        </w:tc>
        <w:tc>
          <w:tcPr>
            <w:tcW w:w="566"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25</w:t>
            </w:r>
          </w:p>
        </w:tc>
        <w:tc>
          <w:tcPr>
            <w:tcW w:w="2479" w:type="dxa"/>
            <w:vAlign w:val="center"/>
          </w:tcPr>
          <w:p>
            <w:pPr>
              <w:spacing w:before="40" w:after="40"/>
              <w:rPr>
                <w:rFonts w:eastAsia="黑体"/>
                <w:szCs w:val="21"/>
                <w:lang w:eastAsia="ja-JP"/>
              </w:rPr>
            </w:pPr>
            <w:r>
              <w:t>O：化粪池清掏，管道疏通所涉及场所的相关职业健康安全管理活动</w:t>
            </w:r>
          </w:p>
        </w:tc>
        <w:tc>
          <w:tcPr>
            <w:tcW w:w="1276" w:type="dxa"/>
            <w:vAlign w:val="center"/>
          </w:tcPr>
          <w:p>
            <w:pPr>
              <w:spacing w:before="40" w:after="40"/>
              <w:rPr>
                <w:rFonts w:eastAsia="黑体"/>
                <w:b w:val="0"/>
                <w:bCs/>
                <w:szCs w:val="21"/>
                <w:lang w:eastAsia="ja-JP"/>
              </w:rPr>
            </w:pPr>
            <w:r>
              <w:rPr>
                <w:rFonts w:hint="eastAsia" w:ascii="宋体" w:hAnsi="宋体"/>
                <w:b w:val="0"/>
                <w:bCs/>
                <w:szCs w:val="21"/>
              </w:rPr>
              <w:t>GB/T 45001-2020</w:t>
            </w:r>
          </w:p>
        </w:tc>
        <w:tc>
          <w:tcPr>
            <w:tcW w:w="668" w:type="dxa"/>
            <w:shd w:val="clear" w:color="auto" w:fill="FFFFFF"/>
            <w:vAlign w:val="top"/>
          </w:tcPr>
          <w:p>
            <w:pPr>
              <w:rPr>
                <w:rFonts w:eastAsia="黑体"/>
                <w:b w:val="0"/>
                <w:bCs/>
                <w:szCs w:val="21"/>
              </w:rPr>
            </w:pPr>
            <w:r>
              <w:rPr>
                <w:rFonts w:ascii="Arial" w:hAnsi="Arial" w:eastAsia="黑体" w:cs="Arial"/>
                <w:b w:val="0"/>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628" w:type="dxa"/>
            <w:vAlign w:val="center"/>
          </w:tcPr>
          <w:p>
            <w:pPr>
              <w:spacing w:before="40" w:after="40"/>
              <w:rPr>
                <w:rFonts w:eastAsia="黑体"/>
                <w:szCs w:val="21"/>
                <w:lang w:eastAsia="ja-JP"/>
              </w:rPr>
            </w:pPr>
          </w:p>
        </w:tc>
        <w:tc>
          <w:tcPr>
            <w:tcW w:w="1628" w:type="dxa"/>
            <w:vAlign w:val="center"/>
          </w:tcPr>
          <w:p>
            <w:pPr>
              <w:spacing w:before="40" w:after="40"/>
              <w:rPr>
                <w:rFonts w:eastAsia="黑体"/>
                <w:szCs w:val="21"/>
                <w:lang w:eastAsia="ja-JP"/>
              </w:rPr>
            </w:pPr>
          </w:p>
        </w:tc>
        <w:tc>
          <w:tcPr>
            <w:tcW w:w="566" w:type="dxa"/>
            <w:vAlign w:val="center"/>
          </w:tcPr>
          <w:p>
            <w:pPr>
              <w:spacing w:before="40" w:after="40"/>
              <w:rPr>
                <w:rFonts w:eastAsia="黑体"/>
                <w:szCs w:val="21"/>
                <w:lang w:eastAsia="ja-JP"/>
              </w:rPr>
            </w:pPr>
          </w:p>
        </w:tc>
        <w:tc>
          <w:tcPr>
            <w:tcW w:w="2479" w:type="dxa"/>
            <w:vAlign w:val="center"/>
          </w:tcPr>
          <w:p>
            <w:pPr>
              <w:spacing w:before="40" w:after="40"/>
              <w:rPr>
                <w:rFonts w:eastAsia="黑体"/>
                <w:szCs w:val="21"/>
                <w:lang w:eastAsia="ja-JP"/>
              </w:rPr>
            </w:pPr>
          </w:p>
        </w:tc>
        <w:tc>
          <w:tcPr>
            <w:tcW w:w="1276"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628" w:type="dxa"/>
            <w:vAlign w:val="center"/>
          </w:tcPr>
          <w:p>
            <w:pPr>
              <w:spacing w:before="40" w:after="40"/>
              <w:rPr>
                <w:rFonts w:eastAsia="黑体"/>
                <w:szCs w:val="21"/>
                <w:lang w:eastAsia="ja-JP"/>
              </w:rPr>
            </w:pPr>
          </w:p>
        </w:tc>
        <w:tc>
          <w:tcPr>
            <w:tcW w:w="1628" w:type="dxa"/>
            <w:vAlign w:val="center"/>
          </w:tcPr>
          <w:p>
            <w:pPr>
              <w:spacing w:before="40" w:after="40"/>
              <w:rPr>
                <w:rFonts w:eastAsia="黑体"/>
                <w:szCs w:val="21"/>
                <w:lang w:eastAsia="ja-JP"/>
              </w:rPr>
            </w:pPr>
          </w:p>
        </w:tc>
        <w:tc>
          <w:tcPr>
            <w:tcW w:w="566" w:type="dxa"/>
            <w:vAlign w:val="center"/>
          </w:tcPr>
          <w:p>
            <w:pPr>
              <w:spacing w:before="40" w:after="40"/>
              <w:rPr>
                <w:rFonts w:eastAsia="黑体"/>
                <w:szCs w:val="21"/>
                <w:lang w:eastAsia="ja-JP"/>
              </w:rPr>
            </w:pPr>
          </w:p>
        </w:tc>
        <w:tc>
          <w:tcPr>
            <w:tcW w:w="2479" w:type="dxa"/>
            <w:vAlign w:val="center"/>
          </w:tcPr>
          <w:p>
            <w:pPr>
              <w:spacing w:before="40" w:after="40"/>
              <w:rPr>
                <w:rFonts w:eastAsia="黑体"/>
                <w:szCs w:val="21"/>
                <w:lang w:eastAsia="ja-JP"/>
              </w:rPr>
            </w:pPr>
          </w:p>
        </w:tc>
        <w:tc>
          <w:tcPr>
            <w:tcW w:w="1276"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b w:val="0"/>
                <w:bCs/>
                <w:color w:val="000000"/>
                <w:sz w:val="21"/>
                <w:szCs w:val="21"/>
                <w:lang w:eastAsia="zh-CN"/>
              </w:rPr>
            </w:pPr>
            <w:r>
              <w:rPr>
                <w:rFonts w:hint="eastAsia" w:ascii="Wingdings" w:hAnsi="Wingdings" w:eastAsia="宋体"/>
                <w:b w:val="0"/>
                <w:bCs/>
                <w:color w:val="000000"/>
                <w:sz w:val="21"/>
                <w:szCs w:val="21"/>
                <w:lang w:eastAsia="zh-CN"/>
              </w:rPr>
              <w:t>■</w:t>
            </w:r>
            <w:r>
              <w:rPr>
                <w:rFonts w:hint="eastAsia" w:ascii="宋体" w:hAnsi="宋体"/>
                <w:b w:val="0"/>
                <w:bCs/>
                <w:color w:val="000000"/>
                <w:sz w:val="21"/>
                <w:szCs w:val="21"/>
              </w:rPr>
              <w:t>是</w:t>
            </w:r>
          </w:p>
        </w:tc>
        <w:tc>
          <w:tcPr>
            <w:tcW w:w="1063" w:type="dxa"/>
            <w:shd w:val="clear" w:color="auto" w:fill="auto"/>
          </w:tcPr>
          <w:p>
            <w:pPr>
              <w:rPr>
                <w:rFonts w:ascii="宋体" w:hAnsi="宋体"/>
                <w:b w:val="0"/>
                <w:bCs/>
                <w:color w:val="000000"/>
                <w:spacing w:val="-10"/>
                <w:szCs w:val="21"/>
              </w:rPr>
            </w:pPr>
            <w:r>
              <w:rPr>
                <w:rFonts w:hint="eastAsia" w:ascii="Wingdings" w:hAnsi="Wingdings"/>
                <w:b w:val="0"/>
                <w:bCs/>
                <w:color w:val="000000"/>
                <w:spacing w:val="-10"/>
                <w:szCs w:val="21"/>
              </w:rPr>
              <w:t>□</w:t>
            </w:r>
            <w:r>
              <w:rPr>
                <w:rFonts w:hint="eastAsia" w:ascii="宋体" w:hAnsi="宋体"/>
                <w:b w:val="0"/>
                <w:bCs/>
                <w:color w:val="000000"/>
                <w:szCs w:val="21"/>
              </w:rPr>
              <w:t xml:space="preserve">否   </w:t>
            </w:r>
          </w:p>
        </w:tc>
        <w:tc>
          <w:tcPr>
            <w:tcW w:w="1637" w:type="dxa"/>
            <w:shd w:val="clear" w:color="auto" w:fill="auto"/>
          </w:tcPr>
          <w:p>
            <w:pPr>
              <w:rPr>
                <w:rFonts w:ascii="宋体" w:hAnsi="宋体"/>
                <w:b w:val="0"/>
                <w:bCs/>
                <w:color w:val="000000"/>
                <w:szCs w:val="21"/>
              </w:rPr>
            </w:pPr>
            <w:r>
              <w:rPr>
                <w:rFonts w:hint="eastAsia" w:ascii="宋体" w:hAnsi="宋体"/>
                <w:b w:val="0"/>
                <w:bCs/>
                <w:color w:val="000000"/>
                <w:szCs w:val="21"/>
              </w:rPr>
              <w:t xml:space="preserve">   </w:t>
            </w:r>
            <w:r>
              <w:rPr>
                <w:rFonts w:hint="eastAsia" w:ascii="Wingdings" w:hAnsi="Wingdings"/>
                <w:b w:val="0"/>
                <w:bCs/>
                <w:color w:val="000000"/>
                <w:spacing w:val="-10"/>
                <w:szCs w:val="21"/>
              </w:rPr>
              <w:t>□</w:t>
            </w:r>
            <w:r>
              <w:rPr>
                <w:rFonts w:hint="eastAsia" w:ascii="宋体" w:hAnsi="宋体"/>
                <w:b w:val="0"/>
                <w:bCs/>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b w:val="0"/>
                <w:bCs/>
                <w:color w:val="000000"/>
                <w:sz w:val="21"/>
                <w:szCs w:val="21"/>
                <w:lang w:val="en-GB" w:eastAsia="zh-CN"/>
              </w:rPr>
            </w:pPr>
            <w:r>
              <w:rPr>
                <w:rFonts w:hint="eastAsia" w:ascii="Wingdings" w:hAnsi="Wingdings" w:eastAsia="宋体"/>
                <w:b w:val="0"/>
                <w:bCs/>
                <w:color w:val="000000"/>
                <w:sz w:val="21"/>
                <w:szCs w:val="21"/>
                <w:lang w:eastAsia="zh-CN"/>
              </w:rPr>
              <w:t>■</w:t>
            </w:r>
            <w:r>
              <w:rPr>
                <w:rFonts w:hint="eastAsia" w:ascii="宋体" w:hAnsi="宋体"/>
                <w:b w:val="0"/>
                <w:bCs/>
                <w:color w:val="000000"/>
                <w:sz w:val="21"/>
                <w:szCs w:val="21"/>
              </w:rPr>
              <w:t>是</w:t>
            </w:r>
          </w:p>
        </w:tc>
        <w:tc>
          <w:tcPr>
            <w:tcW w:w="1063" w:type="dxa"/>
            <w:shd w:val="clear" w:color="auto" w:fill="auto"/>
          </w:tcPr>
          <w:p>
            <w:pPr>
              <w:rPr>
                <w:rFonts w:ascii="宋体" w:hAnsi="宋体"/>
                <w:b w:val="0"/>
                <w:bCs/>
                <w:color w:val="000000"/>
                <w:spacing w:val="-10"/>
                <w:szCs w:val="21"/>
              </w:rPr>
            </w:pPr>
            <w:r>
              <w:rPr>
                <w:rFonts w:hint="eastAsia" w:ascii="Wingdings" w:hAnsi="Wingdings"/>
                <w:b w:val="0"/>
                <w:bCs/>
                <w:color w:val="000000"/>
                <w:spacing w:val="-10"/>
                <w:szCs w:val="21"/>
              </w:rPr>
              <w:t>□</w:t>
            </w:r>
            <w:r>
              <w:rPr>
                <w:rFonts w:hint="eastAsia" w:ascii="宋体" w:hAnsi="宋体"/>
                <w:b w:val="0"/>
                <w:bCs/>
                <w:color w:val="000000"/>
                <w:szCs w:val="21"/>
              </w:rPr>
              <w:t xml:space="preserve">否   </w:t>
            </w:r>
          </w:p>
        </w:tc>
        <w:tc>
          <w:tcPr>
            <w:tcW w:w="1637" w:type="dxa"/>
            <w:shd w:val="clear" w:color="auto" w:fill="auto"/>
          </w:tcPr>
          <w:p>
            <w:pPr>
              <w:rPr>
                <w:rFonts w:ascii="宋体" w:hAnsi="宋体"/>
                <w:b w:val="0"/>
                <w:bCs/>
                <w:color w:val="000000"/>
                <w:szCs w:val="21"/>
              </w:rPr>
            </w:pPr>
            <w:r>
              <w:rPr>
                <w:rFonts w:hint="eastAsia" w:ascii="宋体" w:hAnsi="宋体"/>
                <w:b w:val="0"/>
                <w:bCs/>
                <w:color w:val="000000"/>
                <w:szCs w:val="21"/>
              </w:rPr>
              <w:t xml:space="preserve">   </w:t>
            </w:r>
            <w:r>
              <w:rPr>
                <w:rFonts w:hint="eastAsia" w:ascii="Wingdings" w:hAnsi="Wingdings"/>
                <w:b w:val="0"/>
                <w:bCs/>
                <w:color w:val="000000"/>
                <w:spacing w:val="-10"/>
                <w:szCs w:val="21"/>
              </w:rPr>
              <w:t>□</w:t>
            </w:r>
            <w:r>
              <w:rPr>
                <w:rFonts w:hint="eastAsia" w:ascii="宋体" w:hAnsi="宋体"/>
                <w:b w:val="0"/>
                <w:bCs/>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b w:val="0"/>
                <w:bCs/>
                <w:color w:val="000000"/>
                <w:sz w:val="21"/>
                <w:szCs w:val="21"/>
                <w:lang w:val="en-GB" w:eastAsia="zh-CN"/>
              </w:rPr>
            </w:pPr>
            <w:r>
              <w:rPr>
                <w:rFonts w:hint="eastAsia" w:ascii="Wingdings" w:hAnsi="Wingdings" w:eastAsia="宋体"/>
                <w:b w:val="0"/>
                <w:bCs/>
                <w:color w:val="000000"/>
                <w:sz w:val="21"/>
                <w:szCs w:val="21"/>
                <w:lang w:eastAsia="zh-CN"/>
              </w:rPr>
              <w:t>■</w:t>
            </w:r>
            <w:r>
              <w:rPr>
                <w:rFonts w:hint="eastAsia" w:ascii="宋体" w:hAnsi="宋体"/>
                <w:b w:val="0"/>
                <w:bCs/>
                <w:color w:val="000000"/>
                <w:sz w:val="21"/>
                <w:szCs w:val="21"/>
              </w:rPr>
              <w:t>是</w:t>
            </w:r>
          </w:p>
        </w:tc>
        <w:tc>
          <w:tcPr>
            <w:tcW w:w="1063" w:type="dxa"/>
            <w:shd w:val="clear" w:color="auto" w:fill="auto"/>
          </w:tcPr>
          <w:p>
            <w:pPr>
              <w:rPr>
                <w:rFonts w:ascii="宋体" w:hAnsi="宋体"/>
                <w:b w:val="0"/>
                <w:bCs/>
                <w:color w:val="000000"/>
                <w:spacing w:val="-10"/>
                <w:szCs w:val="21"/>
              </w:rPr>
            </w:pPr>
            <w:r>
              <w:rPr>
                <w:rFonts w:hint="eastAsia" w:ascii="Wingdings" w:hAnsi="Wingdings"/>
                <w:b w:val="0"/>
                <w:bCs/>
                <w:color w:val="000000"/>
                <w:spacing w:val="-10"/>
                <w:szCs w:val="21"/>
              </w:rPr>
              <w:t>□</w:t>
            </w:r>
            <w:r>
              <w:rPr>
                <w:rFonts w:hint="eastAsia" w:ascii="宋体" w:hAnsi="宋体"/>
                <w:b w:val="0"/>
                <w:bCs/>
                <w:color w:val="000000"/>
                <w:szCs w:val="21"/>
              </w:rPr>
              <w:t xml:space="preserve">否   </w:t>
            </w:r>
          </w:p>
        </w:tc>
        <w:tc>
          <w:tcPr>
            <w:tcW w:w="1637" w:type="dxa"/>
            <w:shd w:val="clear" w:color="auto" w:fill="auto"/>
          </w:tcPr>
          <w:p>
            <w:pPr>
              <w:rPr>
                <w:rFonts w:ascii="宋体" w:hAnsi="宋体"/>
                <w:b w:val="0"/>
                <w:bCs/>
                <w:color w:val="000000"/>
                <w:szCs w:val="21"/>
              </w:rPr>
            </w:pPr>
            <w:r>
              <w:rPr>
                <w:rFonts w:hint="eastAsia" w:ascii="宋体" w:hAnsi="宋体"/>
                <w:b w:val="0"/>
                <w:bCs/>
                <w:color w:val="000000"/>
                <w:szCs w:val="21"/>
              </w:rPr>
              <w:t xml:space="preserve">   </w:t>
            </w:r>
            <w:r>
              <w:rPr>
                <w:rFonts w:hint="eastAsia" w:ascii="Wingdings" w:hAnsi="Wingdings"/>
                <w:b w:val="0"/>
                <w:bCs/>
                <w:color w:val="000000"/>
                <w:spacing w:val="-10"/>
                <w:szCs w:val="21"/>
              </w:rPr>
              <w:t>□</w:t>
            </w:r>
            <w:r>
              <w:rPr>
                <w:rFonts w:hint="eastAsia" w:ascii="宋体" w:hAnsi="宋体"/>
                <w:b w:val="0"/>
                <w:bCs/>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b w:val="0"/>
                <w:bCs/>
                <w:color w:val="000000"/>
                <w:sz w:val="21"/>
                <w:szCs w:val="21"/>
                <w:lang w:val="en-GB" w:eastAsia="zh-CN"/>
              </w:rPr>
            </w:pPr>
            <w:r>
              <w:rPr>
                <w:rFonts w:ascii="Wingdings" w:hAnsi="Wingdings"/>
                <w:b w:val="0"/>
                <w:bCs/>
                <w:color w:val="000000"/>
                <w:sz w:val="21"/>
                <w:szCs w:val="21"/>
              </w:rPr>
              <w:t></w:t>
            </w:r>
            <w:r>
              <w:rPr>
                <w:rFonts w:hint="eastAsia" w:ascii="宋体" w:hAnsi="宋体"/>
                <w:b w:val="0"/>
                <w:bCs/>
                <w:color w:val="000000"/>
                <w:sz w:val="21"/>
                <w:szCs w:val="21"/>
              </w:rPr>
              <w:t>是</w:t>
            </w:r>
          </w:p>
        </w:tc>
        <w:tc>
          <w:tcPr>
            <w:tcW w:w="1063" w:type="dxa"/>
            <w:shd w:val="clear" w:color="auto" w:fill="auto"/>
          </w:tcPr>
          <w:p>
            <w:pPr>
              <w:rPr>
                <w:rFonts w:ascii="宋体" w:hAnsi="宋体"/>
                <w:b w:val="0"/>
                <w:bCs/>
                <w:color w:val="000000"/>
                <w:spacing w:val="-10"/>
                <w:szCs w:val="21"/>
              </w:rPr>
            </w:pPr>
            <w:r>
              <w:rPr>
                <w:rFonts w:hint="eastAsia" w:ascii="Wingdings" w:hAnsi="Wingdings"/>
                <w:b w:val="0"/>
                <w:bCs/>
                <w:color w:val="000000"/>
                <w:spacing w:val="-10"/>
                <w:szCs w:val="21"/>
              </w:rPr>
              <w:t>□</w:t>
            </w:r>
            <w:r>
              <w:rPr>
                <w:rFonts w:hint="eastAsia" w:ascii="宋体" w:hAnsi="宋体"/>
                <w:b w:val="0"/>
                <w:bCs/>
                <w:color w:val="000000"/>
                <w:szCs w:val="21"/>
              </w:rPr>
              <w:t xml:space="preserve">否   </w:t>
            </w:r>
          </w:p>
        </w:tc>
        <w:tc>
          <w:tcPr>
            <w:tcW w:w="1637" w:type="dxa"/>
            <w:shd w:val="clear" w:color="auto" w:fill="auto"/>
          </w:tcPr>
          <w:p>
            <w:pPr>
              <w:rPr>
                <w:rFonts w:ascii="宋体" w:hAnsi="宋体"/>
                <w:b w:val="0"/>
                <w:bCs/>
                <w:color w:val="000000"/>
                <w:szCs w:val="21"/>
              </w:rPr>
            </w:pPr>
            <w:r>
              <w:rPr>
                <w:rFonts w:hint="eastAsia" w:ascii="宋体" w:hAnsi="宋体"/>
                <w:b w:val="0"/>
                <w:bCs/>
                <w:color w:val="000000"/>
                <w:szCs w:val="21"/>
              </w:rPr>
              <w:t xml:space="preserve">   </w:t>
            </w:r>
            <w:r>
              <w:rPr>
                <w:rFonts w:hint="eastAsia" w:ascii="Wingdings" w:hAnsi="Wingdings"/>
                <w:b w:val="0"/>
                <w:bCs/>
                <w:color w:val="000000"/>
                <w:spacing w:val="-10"/>
                <w:szCs w:val="21"/>
              </w:rPr>
              <w:t>■</w:t>
            </w:r>
            <w:r>
              <w:rPr>
                <w:rFonts w:hint="eastAsia" w:ascii="宋体" w:hAnsi="宋体"/>
                <w:b w:val="0"/>
                <w:bCs/>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Wingdings" w:hAnsi="Wingdings"/>
                <w:b w:val="0"/>
                <w:bCs/>
                <w:color w:val="000000"/>
                <w:sz w:val="21"/>
                <w:szCs w:val="21"/>
                <w:lang w:eastAsia="zh-CN"/>
              </w:rPr>
            </w:pPr>
            <w:r>
              <w:rPr>
                <w:rFonts w:ascii="Wingdings" w:hAnsi="Wingdings"/>
                <w:b w:val="0"/>
                <w:bCs/>
                <w:color w:val="000000"/>
                <w:sz w:val="21"/>
                <w:szCs w:val="21"/>
              </w:rPr>
              <w:t></w:t>
            </w:r>
            <w:r>
              <w:rPr>
                <w:rFonts w:hint="eastAsia" w:ascii="Wingdings" w:hAnsi="Wingdings"/>
                <w:b w:val="0"/>
                <w:bCs/>
                <w:color w:val="000000"/>
                <w:sz w:val="21"/>
                <w:szCs w:val="21"/>
              </w:rPr>
              <w:t>是</w:t>
            </w:r>
          </w:p>
        </w:tc>
        <w:tc>
          <w:tcPr>
            <w:tcW w:w="1063" w:type="dxa"/>
            <w:shd w:val="clear" w:color="auto" w:fill="auto"/>
          </w:tcPr>
          <w:p>
            <w:pPr>
              <w:rPr>
                <w:rFonts w:ascii="宋体" w:hAnsi="宋体"/>
                <w:b w:val="0"/>
                <w:bCs/>
                <w:color w:val="000000"/>
                <w:spacing w:val="-10"/>
                <w:szCs w:val="21"/>
              </w:rPr>
            </w:pPr>
            <w:r>
              <w:rPr>
                <w:rFonts w:hint="eastAsia" w:ascii="Wingdings" w:hAnsi="Wingdings"/>
                <w:b w:val="0"/>
                <w:bCs/>
                <w:color w:val="000000"/>
                <w:spacing w:val="-10"/>
                <w:szCs w:val="21"/>
              </w:rPr>
              <w:t>□</w:t>
            </w:r>
            <w:r>
              <w:rPr>
                <w:rFonts w:hint="eastAsia" w:ascii="宋体" w:hAnsi="宋体"/>
                <w:b w:val="0"/>
                <w:bCs/>
                <w:color w:val="000000"/>
                <w:szCs w:val="21"/>
              </w:rPr>
              <w:t xml:space="preserve">否   </w:t>
            </w:r>
          </w:p>
        </w:tc>
        <w:tc>
          <w:tcPr>
            <w:tcW w:w="1637" w:type="dxa"/>
            <w:shd w:val="clear" w:color="auto" w:fill="auto"/>
          </w:tcPr>
          <w:p>
            <w:pPr>
              <w:rPr>
                <w:rFonts w:ascii="宋体" w:hAnsi="宋体"/>
                <w:b w:val="0"/>
                <w:bCs/>
                <w:color w:val="000000"/>
                <w:szCs w:val="21"/>
              </w:rPr>
            </w:pPr>
            <w:r>
              <w:rPr>
                <w:rFonts w:hint="eastAsia" w:ascii="宋体" w:hAnsi="宋体"/>
                <w:b w:val="0"/>
                <w:bCs/>
                <w:color w:val="000000"/>
                <w:szCs w:val="21"/>
              </w:rPr>
              <w:t xml:space="preserve">   </w:t>
            </w:r>
            <w:r>
              <w:rPr>
                <w:rFonts w:hint="eastAsia" w:ascii="Wingdings" w:hAnsi="Wingdings"/>
                <w:b w:val="0"/>
                <w:bCs/>
                <w:color w:val="000000"/>
                <w:spacing w:val="-10"/>
                <w:szCs w:val="21"/>
              </w:rPr>
              <w:t>■</w:t>
            </w:r>
            <w:r>
              <w:rPr>
                <w:rFonts w:hint="eastAsia" w:ascii="宋体" w:hAnsi="宋体"/>
                <w:b w:val="0"/>
                <w:bCs/>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hAnsi="宋体" w:eastAsia="Times New Roman" w:cs="Times New Roman"/>
                <w:b w:val="0"/>
                <w:bCs/>
                <w:color w:val="000000"/>
                <w:kern w:val="2"/>
                <w:sz w:val="21"/>
                <w:szCs w:val="21"/>
                <w:lang w:val="en-GB" w:eastAsia="zh-CN" w:bidi="ar-SA"/>
              </w:rPr>
            </w:pPr>
            <w:r>
              <w:rPr>
                <w:rFonts w:ascii="Wingdings" w:hAnsi="Wingdings"/>
                <w:b w:val="0"/>
                <w:bCs/>
                <w:color w:val="000000"/>
                <w:sz w:val="21"/>
                <w:szCs w:val="21"/>
              </w:rPr>
              <w:t></w:t>
            </w:r>
            <w:r>
              <w:rPr>
                <w:rFonts w:hint="eastAsia" w:ascii="宋体" w:hAnsi="宋体"/>
                <w:b w:val="0"/>
                <w:bCs/>
                <w:color w:val="000000"/>
                <w:sz w:val="21"/>
                <w:szCs w:val="21"/>
              </w:rPr>
              <w:t>是</w:t>
            </w:r>
          </w:p>
        </w:tc>
        <w:tc>
          <w:tcPr>
            <w:tcW w:w="1063" w:type="dxa"/>
            <w:shd w:val="clear" w:color="auto" w:fill="auto"/>
            <w:vAlign w:val="top"/>
          </w:tcPr>
          <w:p>
            <w:pPr>
              <w:rPr>
                <w:rFonts w:ascii="宋体" w:hAnsi="宋体" w:eastAsia="宋体" w:cs="Times New Roman"/>
                <w:b w:val="0"/>
                <w:bCs/>
                <w:color w:val="000000"/>
                <w:spacing w:val="-10"/>
                <w:kern w:val="2"/>
                <w:sz w:val="21"/>
                <w:szCs w:val="21"/>
                <w:lang w:val="en-US" w:eastAsia="zh-CN" w:bidi="ar-SA"/>
              </w:rPr>
            </w:pPr>
            <w:r>
              <w:rPr>
                <w:rFonts w:hint="eastAsia" w:ascii="Wingdings" w:hAnsi="Wingdings"/>
                <w:b w:val="0"/>
                <w:bCs/>
                <w:color w:val="000000"/>
                <w:spacing w:val="-10"/>
                <w:szCs w:val="21"/>
              </w:rPr>
              <w:t>□</w:t>
            </w:r>
            <w:r>
              <w:rPr>
                <w:rFonts w:hint="eastAsia" w:ascii="宋体" w:hAnsi="宋体"/>
                <w:b w:val="0"/>
                <w:bCs/>
                <w:color w:val="000000"/>
                <w:szCs w:val="21"/>
              </w:rPr>
              <w:t xml:space="preserve">否   </w:t>
            </w:r>
          </w:p>
        </w:tc>
        <w:tc>
          <w:tcPr>
            <w:tcW w:w="1637" w:type="dxa"/>
            <w:shd w:val="clear" w:color="auto" w:fill="auto"/>
          </w:tcPr>
          <w:p>
            <w:pPr>
              <w:rPr>
                <w:rFonts w:ascii="宋体" w:hAnsi="宋体"/>
                <w:b w:val="0"/>
                <w:bCs/>
                <w:color w:val="000000"/>
                <w:szCs w:val="21"/>
              </w:rPr>
            </w:pPr>
            <w:r>
              <w:rPr>
                <w:rFonts w:hint="eastAsia" w:ascii="宋体" w:hAnsi="宋体"/>
                <w:b w:val="0"/>
                <w:bCs/>
                <w:color w:val="000000"/>
                <w:szCs w:val="21"/>
              </w:rPr>
              <w:t xml:space="preserve">   </w:t>
            </w:r>
            <w:r>
              <w:rPr>
                <w:rFonts w:hint="eastAsia" w:ascii="宋体" w:hAnsi="宋体" w:eastAsia="宋体" w:cs="宋体"/>
                <w:b w:val="0"/>
                <w:bCs/>
                <w:color w:val="000000"/>
                <w:spacing w:val="-10"/>
                <w:szCs w:val="21"/>
              </w:rPr>
              <w:t>■</w:t>
            </w:r>
            <w:r>
              <w:rPr>
                <w:rFonts w:hint="eastAsia" w:ascii="宋体" w:hAnsi="宋体"/>
                <w:b w:val="0"/>
                <w:bCs/>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b w:val="0"/>
                <w:bCs/>
                <w:color w:val="000000"/>
                <w:sz w:val="21"/>
                <w:szCs w:val="21"/>
              </w:rPr>
            </w:pPr>
            <w:r>
              <w:rPr>
                <w:rFonts w:ascii="Wingdings" w:hAnsi="Wingdings"/>
                <w:b w:val="0"/>
                <w:bCs/>
                <w:color w:val="000000"/>
                <w:sz w:val="21"/>
                <w:szCs w:val="21"/>
              </w:rPr>
              <w:t></w:t>
            </w:r>
            <w:r>
              <w:rPr>
                <w:rFonts w:hint="eastAsia" w:ascii="宋体" w:hAnsi="宋体"/>
                <w:b w:val="0"/>
                <w:bCs/>
                <w:color w:val="000000"/>
                <w:sz w:val="21"/>
                <w:szCs w:val="21"/>
              </w:rPr>
              <w:t>是</w:t>
            </w:r>
          </w:p>
        </w:tc>
        <w:tc>
          <w:tcPr>
            <w:tcW w:w="1063" w:type="dxa"/>
            <w:shd w:val="clear" w:color="auto" w:fill="auto"/>
          </w:tcPr>
          <w:p>
            <w:pPr>
              <w:rPr>
                <w:rFonts w:ascii="宋体" w:hAnsi="宋体"/>
                <w:b w:val="0"/>
                <w:bCs/>
                <w:color w:val="000000"/>
                <w:spacing w:val="-10"/>
                <w:szCs w:val="21"/>
              </w:rPr>
            </w:pPr>
            <w:r>
              <w:rPr>
                <w:rFonts w:hint="eastAsia" w:ascii="Wingdings" w:hAnsi="Wingdings"/>
                <w:b w:val="0"/>
                <w:bCs/>
                <w:color w:val="000000"/>
                <w:spacing w:val="-10"/>
                <w:szCs w:val="21"/>
              </w:rPr>
              <w:t>□</w:t>
            </w:r>
            <w:r>
              <w:rPr>
                <w:rFonts w:hint="eastAsia" w:ascii="宋体" w:hAnsi="宋体"/>
                <w:b w:val="0"/>
                <w:bCs/>
                <w:color w:val="000000"/>
                <w:szCs w:val="21"/>
              </w:rPr>
              <w:t xml:space="preserve">否   </w:t>
            </w:r>
          </w:p>
        </w:tc>
        <w:tc>
          <w:tcPr>
            <w:tcW w:w="1637" w:type="dxa"/>
            <w:shd w:val="clear" w:color="auto" w:fill="auto"/>
          </w:tcPr>
          <w:p>
            <w:pPr>
              <w:rPr>
                <w:rFonts w:ascii="宋体" w:hAnsi="宋体"/>
                <w:b w:val="0"/>
                <w:bCs/>
                <w:color w:val="000000"/>
                <w:szCs w:val="21"/>
              </w:rPr>
            </w:pPr>
            <w:r>
              <w:rPr>
                <w:rFonts w:hint="eastAsia" w:ascii="宋体" w:hAnsi="宋体"/>
                <w:b w:val="0"/>
                <w:bCs/>
                <w:color w:val="000000"/>
                <w:szCs w:val="21"/>
              </w:rPr>
              <w:t xml:space="preserve">   </w:t>
            </w:r>
            <w:r>
              <w:rPr>
                <w:rFonts w:hint="eastAsia" w:ascii="Wingdings" w:hAnsi="Wingdings"/>
                <w:b w:val="0"/>
                <w:bCs/>
                <w:color w:val="000000"/>
                <w:spacing w:val="-10"/>
                <w:szCs w:val="21"/>
              </w:rPr>
              <w:t>■</w:t>
            </w:r>
            <w:r>
              <w:rPr>
                <w:rFonts w:hint="eastAsia" w:ascii="宋体" w:hAnsi="宋体"/>
                <w:b w:val="0"/>
                <w:bCs/>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b w:val="0"/>
                <w:bCs/>
                <w:color w:val="000000"/>
                <w:sz w:val="21"/>
                <w:szCs w:val="21"/>
                <w:lang w:val="en-GB" w:eastAsia="zh-CN"/>
              </w:rPr>
            </w:pPr>
            <w:r>
              <w:rPr>
                <w:rFonts w:hint="eastAsia" w:ascii="Wingdings" w:hAnsi="Wingdings" w:eastAsia="宋体"/>
                <w:b w:val="0"/>
                <w:bCs/>
                <w:color w:val="000000"/>
                <w:sz w:val="21"/>
                <w:szCs w:val="21"/>
                <w:lang w:eastAsia="zh-CN"/>
              </w:rPr>
              <w:t>■</w:t>
            </w:r>
            <w:r>
              <w:rPr>
                <w:rFonts w:hint="eastAsia" w:ascii="宋体" w:hAnsi="宋体"/>
                <w:b w:val="0"/>
                <w:bCs/>
                <w:color w:val="000000"/>
                <w:sz w:val="21"/>
                <w:szCs w:val="21"/>
              </w:rPr>
              <w:t>是</w:t>
            </w:r>
          </w:p>
        </w:tc>
        <w:tc>
          <w:tcPr>
            <w:tcW w:w="1063" w:type="dxa"/>
            <w:shd w:val="clear" w:color="auto" w:fill="auto"/>
          </w:tcPr>
          <w:p>
            <w:pPr>
              <w:rPr>
                <w:rFonts w:ascii="宋体" w:hAnsi="宋体"/>
                <w:b w:val="0"/>
                <w:bCs/>
                <w:color w:val="000000"/>
                <w:spacing w:val="-10"/>
                <w:szCs w:val="21"/>
              </w:rPr>
            </w:pPr>
            <w:r>
              <w:rPr>
                <w:rFonts w:hint="eastAsia" w:ascii="Wingdings" w:hAnsi="Wingdings"/>
                <w:b w:val="0"/>
                <w:bCs/>
                <w:color w:val="000000"/>
                <w:spacing w:val="-10"/>
                <w:szCs w:val="21"/>
              </w:rPr>
              <w:t>□</w:t>
            </w:r>
            <w:r>
              <w:rPr>
                <w:rFonts w:hint="eastAsia" w:ascii="宋体" w:hAnsi="宋体"/>
                <w:b w:val="0"/>
                <w:bCs/>
                <w:color w:val="000000"/>
                <w:szCs w:val="21"/>
              </w:rPr>
              <w:t xml:space="preserve">否   </w:t>
            </w:r>
          </w:p>
        </w:tc>
        <w:tc>
          <w:tcPr>
            <w:tcW w:w="1637" w:type="dxa"/>
            <w:shd w:val="clear" w:color="auto" w:fill="auto"/>
          </w:tcPr>
          <w:p>
            <w:pPr>
              <w:rPr>
                <w:rFonts w:ascii="宋体" w:hAnsi="宋体"/>
                <w:b w:val="0"/>
                <w:bCs/>
                <w:color w:val="000000"/>
                <w:szCs w:val="21"/>
              </w:rPr>
            </w:pPr>
            <w:r>
              <w:rPr>
                <w:rFonts w:hint="eastAsia" w:ascii="宋体" w:hAnsi="宋体"/>
                <w:b w:val="0"/>
                <w:bCs/>
                <w:color w:val="000000"/>
                <w:szCs w:val="21"/>
              </w:rPr>
              <w:t xml:space="preserve">   </w:t>
            </w:r>
            <w:r>
              <w:rPr>
                <w:rFonts w:hint="eastAsia" w:ascii="Wingdings" w:hAnsi="Wingdings"/>
                <w:b w:val="0"/>
                <w:bCs/>
                <w:color w:val="000000"/>
                <w:spacing w:val="-10"/>
                <w:szCs w:val="21"/>
              </w:rPr>
              <w:t>□</w:t>
            </w:r>
            <w:r>
              <w:rPr>
                <w:rFonts w:hint="eastAsia" w:ascii="宋体" w:hAnsi="宋体"/>
                <w:b w:val="0"/>
                <w:bCs/>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b w:val="0"/>
                <w:bCs/>
                <w:color w:val="000000"/>
                <w:sz w:val="21"/>
                <w:szCs w:val="21"/>
                <w:lang w:val="en-US" w:eastAsia="zh-CN"/>
              </w:rPr>
            </w:pPr>
            <w:r>
              <w:rPr>
                <w:rFonts w:ascii="Wingdings" w:hAnsi="Wingdings"/>
                <w:b w:val="0"/>
                <w:bCs/>
                <w:color w:val="000000"/>
                <w:sz w:val="21"/>
                <w:szCs w:val="21"/>
              </w:rPr>
              <w:t></w:t>
            </w:r>
            <w:r>
              <w:rPr>
                <w:rFonts w:hint="eastAsia" w:ascii="宋体" w:hAnsi="宋体"/>
                <w:b w:val="0"/>
                <w:bCs/>
                <w:color w:val="000000"/>
                <w:sz w:val="21"/>
                <w:szCs w:val="21"/>
              </w:rPr>
              <w:t>是</w:t>
            </w:r>
          </w:p>
        </w:tc>
        <w:tc>
          <w:tcPr>
            <w:tcW w:w="1063" w:type="dxa"/>
            <w:shd w:val="clear" w:color="auto" w:fill="auto"/>
            <w:vAlign w:val="top"/>
          </w:tcPr>
          <w:p>
            <w:pPr>
              <w:rPr>
                <w:rFonts w:ascii="宋体" w:hAnsi="宋体"/>
                <w:b w:val="0"/>
                <w:bCs/>
                <w:color w:val="000000"/>
                <w:spacing w:val="-10"/>
                <w:szCs w:val="21"/>
              </w:rPr>
            </w:pPr>
            <w:r>
              <w:rPr>
                <w:rFonts w:hint="eastAsia" w:ascii="Wingdings" w:hAnsi="Wingdings"/>
                <w:b w:val="0"/>
                <w:bCs/>
                <w:color w:val="000000"/>
                <w:spacing w:val="-10"/>
                <w:szCs w:val="21"/>
              </w:rPr>
              <w:t>□</w:t>
            </w:r>
            <w:r>
              <w:rPr>
                <w:rFonts w:hint="eastAsia" w:ascii="宋体" w:hAnsi="宋体"/>
                <w:b w:val="0"/>
                <w:bCs/>
                <w:color w:val="000000"/>
                <w:szCs w:val="21"/>
              </w:rPr>
              <w:t xml:space="preserve">否   </w:t>
            </w:r>
          </w:p>
        </w:tc>
        <w:tc>
          <w:tcPr>
            <w:tcW w:w="1637" w:type="dxa"/>
            <w:shd w:val="clear" w:color="auto" w:fill="auto"/>
            <w:vAlign w:val="top"/>
          </w:tcPr>
          <w:p>
            <w:pPr>
              <w:rPr>
                <w:rFonts w:ascii="宋体" w:hAnsi="宋体"/>
                <w:b w:val="0"/>
                <w:bCs/>
                <w:color w:val="000000"/>
                <w:szCs w:val="21"/>
              </w:rPr>
            </w:pPr>
            <w:r>
              <w:rPr>
                <w:rFonts w:hint="eastAsia" w:ascii="宋体" w:hAnsi="宋体"/>
                <w:b w:val="0"/>
                <w:bCs/>
                <w:color w:val="000000"/>
                <w:szCs w:val="21"/>
              </w:rPr>
              <w:t xml:space="preserve">   </w:t>
            </w:r>
            <w:r>
              <w:rPr>
                <w:rFonts w:hint="eastAsia" w:ascii="宋体" w:hAnsi="宋体" w:eastAsia="宋体" w:cs="宋体"/>
                <w:b w:val="0"/>
                <w:bCs/>
                <w:color w:val="000000"/>
                <w:spacing w:val="-10"/>
                <w:szCs w:val="21"/>
              </w:rPr>
              <w:t>■</w:t>
            </w:r>
            <w:r>
              <w:rPr>
                <w:rFonts w:hint="eastAsia" w:ascii="宋体" w:hAnsi="宋体"/>
                <w:b w:val="0"/>
                <w:bCs/>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b w:val="0"/>
                <w:bCs/>
                <w:color w:val="000000"/>
                <w:sz w:val="21"/>
                <w:szCs w:val="21"/>
                <w:lang w:val="en-US" w:eastAsia="zh-CN"/>
              </w:rPr>
            </w:pPr>
            <w:r>
              <w:rPr>
                <w:rFonts w:ascii="Wingdings" w:hAnsi="Wingdings"/>
                <w:b w:val="0"/>
                <w:bCs/>
                <w:color w:val="000000"/>
                <w:sz w:val="21"/>
                <w:szCs w:val="21"/>
              </w:rPr>
              <w:t></w:t>
            </w:r>
            <w:r>
              <w:rPr>
                <w:rFonts w:hint="eastAsia" w:ascii="宋体" w:hAnsi="宋体"/>
                <w:b w:val="0"/>
                <w:bCs/>
                <w:color w:val="000000"/>
                <w:sz w:val="21"/>
                <w:szCs w:val="21"/>
              </w:rPr>
              <w:t>是</w:t>
            </w:r>
          </w:p>
        </w:tc>
        <w:tc>
          <w:tcPr>
            <w:tcW w:w="1063" w:type="dxa"/>
            <w:shd w:val="clear" w:color="auto" w:fill="auto"/>
            <w:vAlign w:val="top"/>
          </w:tcPr>
          <w:p>
            <w:pPr>
              <w:rPr>
                <w:rFonts w:ascii="宋体" w:hAnsi="宋体"/>
                <w:b w:val="0"/>
                <w:bCs/>
                <w:color w:val="000000"/>
                <w:spacing w:val="-10"/>
                <w:szCs w:val="21"/>
              </w:rPr>
            </w:pPr>
            <w:r>
              <w:rPr>
                <w:rFonts w:hint="eastAsia" w:ascii="Wingdings" w:hAnsi="Wingdings"/>
                <w:b w:val="0"/>
                <w:bCs/>
                <w:color w:val="000000"/>
                <w:spacing w:val="-10"/>
                <w:szCs w:val="21"/>
              </w:rPr>
              <w:t>□</w:t>
            </w:r>
            <w:r>
              <w:rPr>
                <w:rFonts w:hint="eastAsia" w:ascii="宋体" w:hAnsi="宋体"/>
                <w:b w:val="0"/>
                <w:bCs/>
                <w:color w:val="000000"/>
                <w:szCs w:val="21"/>
              </w:rPr>
              <w:t xml:space="preserve">否   </w:t>
            </w:r>
          </w:p>
        </w:tc>
        <w:tc>
          <w:tcPr>
            <w:tcW w:w="1637" w:type="dxa"/>
            <w:shd w:val="clear" w:color="auto" w:fill="auto"/>
            <w:vAlign w:val="top"/>
          </w:tcPr>
          <w:p>
            <w:pPr>
              <w:rPr>
                <w:rFonts w:ascii="宋体" w:hAnsi="宋体"/>
                <w:b w:val="0"/>
                <w:bCs/>
                <w:color w:val="000000"/>
                <w:szCs w:val="21"/>
              </w:rPr>
            </w:pPr>
            <w:r>
              <w:rPr>
                <w:rFonts w:hint="eastAsia" w:ascii="宋体" w:hAnsi="宋体"/>
                <w:b w:val="0"/>
                <w:bCs/>
                <w:color w:val="000000"/>
                <w:szCs w:val="21"/>
              </w:rPr>
              <w:t xml:space="preserve">   </w:t>
            </w:r>
            <w:r>
              <w:rPr>
                <w:rFonts w:hint="eastAsia" w:ascii="Wingdings" w:hAnsi="Wingdings"/>
                <w:b w:val="0"/>
                <w:bCs/>
                <w:color w:val="000000"/>
                <w:spacing w:val="-10"/>
                <w:szCs w:val="21"/>
              </w:rPr>
              <w:t>■</w:t>
            </w:r>
            <w:r>
              <w:rPr>
                <w:rFonts w:hint="eastAsia" w:ascii="宋体" w:hAnsi="宋体"/>
                <w:b w:val="0"/>
                <w:bCs/>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w:t>
            </w:r>
            <w:r>
              <w:rPr>
                <w:rFonts w:hint="eastAsia" w:ascii="宋体" w:hAnsi="宋体"/>
                <w:b/>
                <w:color w:val="000000"/>
                <w:szCs w:val="21"/>
                <w:u w:val="single"/>
                <w:lang w:val="en-US" w:eastAsia="zh-CN"/>
              </w:rPr>
              <w:t>4</w:t>
            </w:r>
            <w:r>
              <w:rPr>
                <w:rFonts w:hint="eastAsia" w:ascii="宋体" w:hAnsi="宋体"/>
                <w:b/>
                <w:color w:val="000000"/>
                <w:szCs w:val="21"/>
                <w:u w:val="single"/>
              </w:rPr>
              <w:t>月1日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rPr>
              <w:t>2021</w:t>
            </w:r>
            <w:r>
              <w:rPr>
                <w:color w:val="000000"/>
                <w:szCs w:val="18"/>
                <w:u w:val="single"/>
              </w:rPr>
              <w:t xml:space="preserve"> </w:t>
            </w:r>
            <w:r>
              <w:rPr>
                <w:rFonts w:hint="eastAsia"/>
                <w:color w:val="000000"/>
                <w:szCs w:val="18"/>
                <w:u w:val="single"/>
              </w:rPr>
              <w:t>年</w:t>
            </w:r>
            <w:r>
              <w:rPr>
                <w:rFonts w:hint="eastAsia"/>
                <w:color w:val="000000"/>
                <w:szCs w:val="18"/>
                <w:u w:val="single"/>
                <w:lang w:val="en-US" w:eastAsia="zh-CN"/>
              </w:rPr>
              <w:t>7</w:t>
            </w:r>
            <w:r>
              <w:rPr>
                <w:color w:val="000000"/>
                <w:szCs w:val="18"/>
                <w:u w:val="single"/>
              </w:rPr>
              <w:t xml:space="preserve"> </w:t>
            </w:r>
            <w:r>
              <w:rPr>
                <w:rFonts w:hint="eastAsia"/>
                <w:color w:val="000000"/>
                <w:szCs w:val="18"/>
              </w:rPr>
              <w:t>月</w:t>
            </w:r>
            <w:r>
              <w:rPr>
                <w:color w:val="000000"/>
                <w:szCs w:val="18"/>
                <w:u w:val="single"/>
              </w:rPr>
              <w:t xml:space="preserve"> </w:t>
            </w:r>
            <w:r>
              <w:rPr>
                <w:rFonts w:hint="eastAsia"/>
                <w:color w:val="000000"/>
                <w:szCs w:val="18"/>
                <w:u w:val="single"/>
                <w:lang w:val="en-US" w:eastAsia="zh-CN"/>
              </w:rPr>
              <w:t>14-15</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eastAsia="宋体"/>
                <w:b w:val="0"/>
                <w:color w:val="000000"/>
                <w:sz w:val="21"/>
                <w:szCs w:val="18"/>
                <w:u w:val="single"/>
                <w:lang w:val="en-US" w:eastAsia="zh-CN"/>
              </w:rPr>
              <w:t xml:space="preserve"> 2021年7月30日完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1088"/>
        <w:gridCol w:w="239"/>
        <w:gridCol w:w="1537"/>
        <w:gridCol w:w="4089"/>
        <w:gridCol w:w="102"/>
        <w:gridCol w:w="274"/>
        <w:gridCol w:w="627"/>
        <w:gridCol w:w="162"/>
        <w:gridCol w:w="128"/>
        <w:gridCol w:w="1500"/>
        <w:gridCol w:w="9"/>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17" w:type="dxa"/>
          <w:cantSplit/>
          <w:trHeight w:val="340" w:hRule="exact"/>
        </w:trPr>
        <w:tc>
          <w:tcPr>
            <w:tcW w:w="9763" w:type="dxa"/>
            <w:gridSpan w:val="12"/>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9763" w:type="dxa"/>
            <w:gridSpan w:val="12"/>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6"/>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6"/>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6"/>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6"/>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9763" w:type="dxa"/>
            <w:gridSpan w:val="12"/>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52" w:hRule="atLeast"/>
          <w:jc w:val="center"/>
        </w:trPr>
        <w:tc>
          <w:tcPr>
            <w:tcW w:w="2872" w:type="dxa"/>
            <w:gridSpan w:val="4"/>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gridSpan w:val="2"/>
            <w:shd w:val="clear" w:color="auto" w:fill="DBEEF3" w:themeFill="accent5" w:themeFillTint="32"/>
          </w:tcPr>
          <w:p>
            <w:pPr>
              <w:rPr>
                <w:rFonts w:ascii="宋体"/>
                <w:color w:val="000000"/>
                <w:szCs w:val="21"/>
              </w:rPr>
            </w:pP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8" w:hRule="atLeast"/>
          <w:jc w:val="center"/>
        </w:trPr>
        <w:tc>
          <w:tcPr>
            <w:tcW w:w="2872" w:type="dxa"/>
            <w:gridSpan w:val="4"/>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gridSpan w:val="2"/>
            <w:shd w:val="clear" w:color="auto" w:fill="DBEEF3" w:themeFill="accent5" w:themeFillTint="32"/>
          </w:tcPr>
          <w:p>
            <w:pPr>
              <w:rPr>
                <w:rFonts w:ascii="宋体"/>
                <w:color w:val="000000"/>
                <w:spacing w:val="-10"/>
                <w:szCs w:val="21"/>
              </w:rPr>
            </w:pP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3" w:hRule="atLeast"/>
          <w:jc w:val="center"/>
        </w:trPr>
        <w:tc>
          <w:tcPr>
            <w:tcW w:w="2872"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gridSpan w:val="2"/>
            <w:shd w:val="clear" w:color="auto" w:fill="DBEEF3" w:themeFill="accent5" w:themeFillTint="32"/>
          </w:tcPr>
          <w:p>
            <w:pPr>
              <w:rPr>
                <w:rFonts w:ascii="宋体"/>
                <w:color w:val="000000"/>
                <w:spacing w:val="-10"/>
                <w:szCs w:val="21"/>
              </w:rPr>
            </w:pP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4" w:hRule="atLeast"/>
          <w:jc w:val="center"/>
        </w:trPr>
        <w:tc>
          <w:tcPr>
            <w:tcW w:w="2872"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4" w:hRule="atLeast"/>
          <w:jc w:val="center"/>
        </w:trPr>
        <w:tc>
          <w:tcPr>
            <w:tcW w:w="2872" w:type="dxa"/>
            <w:gridSpan w:val="4"/>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2872" w:type="dxa"/>
            <w:gridSpan w:val="4"/>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gridSpan w:val="2"/>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gridSpan w:val="3"/>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gridSpan w:val="3"/>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48" w:hRule="atLeast"/>
          <w:jc w:val="center"/>
        </w:trPr>
        <w:tc>
          <w:tcPr>
            <w:tcW w:w="2872" w:type="dxa"/>
            <w:gridSpan w:val="4"/>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9763" w:type="dxa"/>
            <w:gridSpan w:val="12"/>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4"/>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4"/>
            <w:vMerge w:val="continue"/>
            <w:shd w:val="clear" w:color="auto" w:fill="DBEEF3" w:themeFill="accent5" w:themeFillTint="32"/>
          </w:tcPr>
          <w:p>
            <w:pPr>
              <w:ind w:left="-1" w:leftChars="-1" w:hanging="1"/>
              <w:jc w:val="left"/>
              <w:rPr>
                <w:rFonts w:ascii="宋体"/>
                <w:color w:val="000000"/>
                <w:szCs w:val="21"/>
              </w:rPr>
            </w:pP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 xml:space="preserve"> 技术要求（合同）                  </w:t>
            </w:r>
          </w:p>
        </w:tc>
        <w:tc>
          <w:tcPr>
            <w:tcW w:w="1063"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4"/>
            <w:vMerge w:val="continue"/>
            <w:shd w:val="clear" w:color="auto" w:fill="DBEEF3" w:themeFill="accent5" w:themeFillTint="32"/>
          </w:tcPr>
          <w:p>
            <w:pPr>
              <w:ind w:left="-1" w:leftChars="-1" w:hanging="1"/>
              <w:jc w:val="left"/>
              <w:rPr>
                <w:rFonts w:ascii="宋体"/>
                <w:color w:val="000000"/>
                <w:szCs w:val="21"/>
              </w:rPr>
            </w:pPr>
          </w:p>
        </w:tc>
        <w:tc>
          <w:tcPr>
            <w:tcW w:w="4191" w:type="dxa"/>
            <w:gridSpan w:val="2"/>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gridSpan w:val="3"/>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4"/>
            <w:vMerge w:val="continue"/>
            <w:shd w:val="clear" w:color="auto" w:fill="DBEEF3" w:themeFill="accent5" w:themeFillTint="32"/>
          </w:tcPr>
          <w:p>
            <w:pPr>
              <w:rPr>
                <w:rFonts w:ascii="宋体"/>
                <w:color w:val="000000"/>
                <w:spacing w:val="-10"/>
                <w:szCs w:val="21"/>
              </w:rPr>
            </w:pP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4"/>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gridSpan w:val="2"/>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gridSpan w:val="3"/>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4"/>
            <w:vMerge w:val="continue"/>
            <w:shd w:val="clear" w:color="auto" w:fill="DBEEF3" w:themeFill="accent5" w:themeFillTint="32"/>
          </w:tcPr>
          <w:p>
            <w:pPr>
              <w:ind w:left="168" w:leftChars="80"/>
              <w:rPr>
                <w:rFonts w:ascii="宋体"/>
                <w:color w:val="000000"/>
                <w:spacing w:val="-10"/>
                <w:szCs w:val="21"/>
              </w:rPr>
            </w:pPr>
          </w:p>
        </w:tc>
        <w:tc>
          <w:tcPr>
            <w:tcW w:w="4191" w:type="dxa"/>
            <w:gridSpan w:val="2"/>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gridSpan w:val="3"/>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4"/>
            <w:vMerge w:val="continue"/>
            <w:shd w:val="clear" w:color="auto" w:fill="DBEEF3" w:themeFill="accent5" w:themeFillTint="32"/>
          </w:tcPr>
          <w:p>
            <w:pPr>
              <w:rPr>
                <w:szCs w:val="21"/>
              </w:rPr>
            </w:pPr>
          </w:p>
        </w:tc>
        <w:tc>
          <w:tcPr>
            <w:tcW w:w="419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4"/>
            <w:vMerge w:val="continue"/>
            <w:shd w:val="clear" w:color="auto" w:fill="DBEEF3" w:themeFill="accent5" w:themeFillTint="32"/>
          </w:tcPr>
          <w:p>
            <w:pPr>
              <w:rPr>
                <w:rFonts w:ascii="宋体" w:hAnsi="宋体"/>
                <w:color w:val="000000"/>
                <w:szCs w:val="21"/>
              </w:rPr>
            </w:pPr>
          </w:p>
        </w:tc>
        <w:tc>
          <w:tcPr>
            <w:tcW w:w="419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4"/>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8"/>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设计、■关键生产</w:t>
            </w:r>
            <w:r>
              <w:rPr>
                <w:rFonts w:ascii="宋体" w:hAnsi="宋体"/>
                <w:b/>
                <w:color w:val="000000"/>
                <w:sz w:val="20"/>
                <w:szCs w:val="20"/>
              </w:rPr>
              <w:t>/</w:t>
            </w:r>
            <w:r>
              <w:rPr>
                <w:rFonts w:hint="eastAsia" w:ascii="宋体" w:hAnsi="宋体"/>
                <w:b/>
                <w:color w:val="000000"/>
                <w:sz w:val="20"/>
                <w:szCs w:val="20"/>
              </w:rPr>
              <w:t>服务、■检验、</w:t>
            </w:r>
            <w:r>
              <w:rPr>
                <w:rFonts w:hint="eastAsia" w:ascii="宋体" w:hAnsi="宋体"/>
                <w:color w:val="000000"/>
                <w:spacing w:val="-10"/>
                <w:szCs w:val="21"/>
              </w:rPr>
              <w:t>■</w:t>
            </w:r>
            <w:r>
              <w:rPr>
                <w:rFonts w:hint="eastAsia" w:ascii="宋体" w:hAnsi="宋体"/>
                <w:b/>
                <w:color w:val="000000"/>
                <w:sz w:val="20"/>
                <w:szCs w:val="20"/>
              </w:rPr>
              <w:t>采购过程 ■生产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12"/>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9772" w:type="dxa"/>
            <w:gridSpan w:val="12"/>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6"/>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6"/>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6"/>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19" w:hRule="atLeast"/>
          <w:jc w:val="center"/>
        </w:trPr>
        <w:tc>
          <w:tcPr>
            <w:tcW w:w="7329" w:type="dxa"/>
            <w:gridSpan w:val="6"/>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gridSpan w:val="5"/>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6"/>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6"/>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6"/>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6"/>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6"/>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6"/>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gridSpan w:val="5"/>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6"/>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6"/>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6"/>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6"/>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11"/>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2"/>
          <w:wAfter w:w="26" w:type="dxa"/>
          <w:cantSplit/>
          <w:trHeight w:val="57" w:hRule="atLeast"/>
        </w:trPr>
        <w:tc>
          <w:tcPr>
            <w:tcW w:w="9754" w:type="dxa"/>
            <w:gridSpan w:val="11"/>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9754" w:type="dxa"/>
            <w:gridSpan w:val="11"/>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gridSpan w:val="3"/>
            <w:shd w:val="clear" w:color="auto" w:fill="FFFF00"/>
          </w:tcPr>
          <w:p>
            <w:pPr>
              <w:rPr>
                <w:rFonts w:ascii="宋体" w:hAnsi="宋体"/>
                <w:color w:val="000000"/>
                <w:szCs w:val="21"/>
              </w:rPr>
            </w:pPr>
            <w:r>
              <w:rPr>
                <w:rFonts w:hint="eastAsia" w:ascii="宋体" w:hAnsi="宋体"/>
                <w:color w:val="000000"/>
                <w:szCs w:val="21"/>
              </w:rPr>
              <w:t>■是</w:t>
            </w:r>
          </w:p>
        </w:tc>
        <w:tc>
          <w:tcPr>
            <w:tcW w:w="1790" w:type="dxa"/>
            <w:gridSpan w:val="3"/>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gridSpan w:val="3"/>
            <w:shd w:val="clear" w:color="auto" w:fill="FFFF00"/>
          </w:tcPr>
          <w:p>
            <w:pPr>
              <w:rPr>
                <w:rFonts w:ascii="宋体" w:hAnsi="宋体"/>
                <w:color w:val="000000"/>
                <w:szCs w:val="21"/>
              </w:rPr>
            </w:pPr>
            <w:r>
              <w:rPr>
                <w:rFonts w:hint="eastAsia" w:ascii="宋体" w:hAnsi="宋体"/>
                <w:color w:val="000000"/>
                <w:szCs w:val="21"/>
              </w:rPr>
              <w:t>■是</w:t>
            </w:r>
          </w:p>
        </w:tc>
        <w:tc>
          <w:tcPr>
            <w:tcW w:w="1790" w:type="dxa"/>
            <w:gridSpan w:val="3"/>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gridSpan w:val="2"/>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6"/>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6"/>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6"/>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6"/>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6"/>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gridSpan w:val="2"/>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6"/>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6"/>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6"/>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6"/>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8"/>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hAnsi="宋体"/>
                <w:color w:val="000000"/>
                <w:spacing w:val="-10"/>
                <w:szCs w:val="21"/>
              </w:rPr>
              <w:t>□</w:t>
            </w:r>
            <w:r>
              <w:rPr>
                <w:rFonts w:hint="eastAsia" w:ascii="宋体"/>
                <w:color w:val="000000"/>
                <w:spacing w:val="-10"/>
                <w:szCs w:val="21"/>
              </w:rPr>
              <w:t>职业危害场所、</w:t>
            </w:r>
            <w:r>
              <w:rPr>
                <w:rFonts w:hint="eastAsia" w:ascii="宋体" w:hAnsi="宋体" w:eastAsia="宋体" w:cs="宋体"/>
                <w:color w:val="000000"/>
                <w:spacing w:val="-10"/>
                <w:szCs w:val="21"/>
              </w:rPr>
              <w:t>■</w:t>
            </w:r>
            <w:r>
              <w:rPr>
                <w:rFonts w:hint="eastAsia" w:ascii="宋体"/>
                <w:color w:val="000000"/>
                <w:spacing w:val="-10"/>
                <w:szCs w:val="21"/>
              </w:rPr>
              <w:t>高风险作业场所，</w:t>
            </w:r>
            <w:r>
              <w:rPr>
                <w:rFonts w:hint="eastAsia" w:ascii="宋体" w:hAnsi="宋体"/>
                <w:color w:val="000000"/>
                <w:spacing w:val="-10"/>
                <w:szCs w:val="21"/>
              </w:rPr>
              <w:t>□</w:t>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highlight w:val="none"/>
              </w:rPr>
            </w:pPr>
            <w:r>
              <w:rPr>
                <w:rFonts w:hint="eastAsia" w:ascii="宋体" w:hAnsi="宋体"/>
                <w:b/>
                <w:color w:val="000000"/>
                <w:szCs w:val="21"/>
                <w:highlight w:val="none"/>
              </w:rPr>
              <w:t>确定多场所/临时场所的分布、距离及预估路途时间（适用时）</w:t>
            </w:r>
          </w:p>
        </w:tc>
        <w:tc>
          <w:tcPr>
            <w:tcW w:w="7134" w:type="dxa"/>
          </w:tcPr>
          <w:p>
            <w:pPr>
              <w:spacing w:line="360" w:lineRule="auto"/>
              <w:rPr>
                <w:rFonts w:hint="default" w:ascii="宋体" w:eastAsia="宋体"/>
                <w:b/>
                <w:color w:val="000000"/>
                <w:szCs w:val="21"/>
                <w:highlight w:val="none"/>
                <w:lang w:val="en-US" w:eastAsia="zh-CN"/>
              </w:rPr>
            </w:pPr>
            <w:r>
              <w:rPr>
                <w:rFonts w:hint="eastAsia" w:ascii="宋体"/>
                <w:b/>
                <w:color w:val="000000"/>
                <w:szCs w:val="21"/>
                <w:highlight w:val="none"/>
                <w:lang w:val="en-US" w:eastAsia="zh-CN"/>
              </w:rPr>
              <w:t>往返30分钟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bookmarkEnd w:id="36"/>
            <w:r>
              <w:rPr>
                <w:rFonts w:hint="eastAsia" w:ascii="宋体"/>
                <w:b/>
                <w:color w:val="000000"/>
                <w:szCs w:val="21"/>
                <w:lang w:val="en-US" w:eastAsia="zh-CN"/>
              </w:rPr>
              <w:t>2021.11.10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hAnsi="Times New Roman" w:eastAsia="宋体" w:cs="Times New Roman"/>
                <w:b/>
                <w:color w:val="000000" w:themeColor="text1"/>
                <w:kern w:val="2"/>
                <w:sz w:val="21"/>
                <w:szCs w:val="21"/>
                <w:lang w:val="en-US" w:eastAsia="zh-CN" w:bidi="ar-SA"/>
              </w:rPr>
            </w:pPr>
            <w:r>
              <w:rPr>
                <w:rFonts w:hint="eastAsia" w:ascii="宋体" w:hAnsi="宋体"/>
                <w:b/>
                <w:color w:val="000000" w:themeColor="text1"/>
                <w:szCs w:val="21"/>
              </w:rPr>
              <w:t>受审核组织</w:t>
            </w:r>
            <w:r>
              <w:rPr>
                <w:rFonts w:ascii="宋体" w:hAnsi="宋体"/>
                <w:b/>
                <w:color w:val="000000" w:themeColor="text1"/>
                <w:szCs w:val="21"/>
              </w:rPr>
              <w:t>(</w:t>
            </w:r>
            <w:r>
              <w:rPr>
                <w:rFonts w:hint="eastAsia" w:ascii="宋体" w:hAnsi="宋体"/>
                <w:b/>
                <w:color w:val="000000" w:themeColor="text1"/>
                <w:spacing w:val="-10"/>
                <w:szCs w:val="21"/>
                <w:lang w:val="de-DE"/>
              </w:rPr>
              <w:t>■</w:t>
            </w:r>
            <w:r>
              <w:rPr>
                <w:rFonts w:ascii="宋体" w:hAnsi="宋体"/>
                <w:b/>
                <w:color w:val="000000" w:themeColor="text1"/>
                <w:szCs w:val="21"/>
              </w:rPr>
              <w:t>QMS/</w:t>
            </w:r>
            <w:r>
              <w:rPr>
                <w:rFonts w:hint="eastAsia" w:ascii="宋体" w:hAnsi="宋体"/>
                <w:b/>
                <w:color w:val="000000" w:themeColor="text1"/>
                <w:spacing w:val="-10"/>
                <w:szCs w:val="21"/>
                <w:lang w:val="de-DE"/>
              </w:rPr>
              <w:t>□5</w:t>
            </w:r>
            <w:r>
              <w:rPr>
                <w:rFonts w:ascii="宋体" w:hAnsi="宋体"/>
                <w:b/>
                <w:color w:val="000000" w:themeColor="text1"/>
                <w:spacing w:val="-10"/>
                <w:szCs w:val="21"/>
                <w:lang w:val="de-DE"/>
              </w:rPr>
              <w:t>0430</w:t>
            </w:r>
            <w:r>
              <w:rPr>
                <w:rFonts w:ascii="宋体" w:hAnsi="宋体"/>
                <w:b/>
                <w:color w:val="000000" w:themeColor="text1"/>
                <w:szCs w:val="21"/>
              </w:rPr>
              <w:t xml:space="preserve"> /</w:t>
            </w:r>
            <w:r>
              <w:rPr>
                <w:rFonts w:hint="eastAsia" w:ascii="宋体" w:hAnsi="宋体"/>
                <w:b/>
                <w:color w:val="000000" w:themeColor="text1"/>
                <w:szCs w:val="21"/>
              </w:rPr>
              <w:t>■</w:t>
            </w:r>
            <w:r>
              <w:rPr>
                <w:rFonts w:ascii="宋体" w:hAnsi="宋体"/>
                <w:b/>
                <w:color w:val="000000" w:themeColor="text1"/>
                <w:szCs w:val="21"/>
              </w:rPr>
              <w:t>EMS/</w:t>
            </w:r>
            <w:r>
              <w:rPr>
                <w:rFonts w:hint="eastAsia" w:ascii="宋体" w:hAnsi="宋体"/>
                <w:b/>
                <w:color w:val="000000" w:themeColor="text1"/>
                <w:szCs w:val="21"/>
              </w:rPr>
              <w:t>■</w:t>
            </w:r>
            <w:r>
              <w:rPr>
                <w:rFonts w:ascii="宋体" w:hAnsi="宋体"/>
                <w:b/>
                <w:color w:val="000000" w:themeColor="text1"/>
                <w:szCs w:val="21"/>
              </w:rPr>
              <w:t>OHSMS</w:t>
            </w:r>
            <w:r>
              <w:rPr>
                <w:rFonts w:hint="eastAsia" w:ascii="宋体" w:hAnsi="宋体"/>
                <w:b/>
                <w:color w:val="000000" w:themeColor="text1"/>
                <w:szCs w:val="21"/>
              </w:rPr>
              <w:t>/</w:t>
            </w:r>
            <w:r>
              <w:rPr>
                <w:rFonts w:hint="eastAsia" w:ascii="宋体" w:hAnsi="宋体"/>
                <w:b/>
                <w:color w:val="000000" w:themeColor="text1"/>
                <w:spacing w:val="-10"/>
                <w:szCs w:val="21"/>
                <w:lang w:val="de-DE"/>
              </w:rPr>
              <w:t>□</w:t>
            </w:r>
            <w:r>
              <w:rPr>
                <w:rFonts w:ascii="宋体" w:hAnsi="宋体"/>
                <w:b/>
                <w:color w:val="000000" w:themeColor="text1"/>
                <w:szCs w:val="21"/>
              </w:rPr>
              <w:t>EnMS)/</w:t>
            </w:r>
            <w:r>
              <w:rPr>
                <w:rFonts w:hint="eastAsia" w:ascii="宋体" w:hAnsi="宋体"/>
                <w:b/>
                <w:color w:val="000000" w:themeColor="text1"/>
                <w:spacing w:val="-10"/>
                <w:szCs w:val="21"/>
                <w:lang w:val="de-DE"/>
              </w:rPr>
              <w:t>□</w:t>
            </w:r>
            <w:r>
              <w:rPr>
                <w:rFonts w:hint="eastAsia" w:ascii="宋体" w:hAnsi="宋体"/>
                <w:b/>
                <w:color w:val="000000" w:themeColor="text1"/>
                <w:szCs w:val="21"/>
              </w:rPr>
              <w:t>FS</w:t>
            </w:r>
            <w:r>
              <w:rPr>
                <w:rFonts w:ascii="宋体" w:hAnsi="宋体"/>
                <w:b/>
                <w:color w:val="000000" w:themeColor="text1"/>
                <w:szCs w:val="21"/>
              </w:rPr>
              <w:t>MS/</w:t>
            </w:r>
            <w:r>
              <w:rPr>
                <w:rFonts w:hint="eastAsia" w:ascii="宋体" w:hAnsi="宋体"/>
                <w:b/>
                <w:color w:val="000000" w:themeColor="text1"/>
                <w:spacing w:val="-10"/>
                <w:szCs w:val="21"/>
                <w:lang w:val="de-DE"/>
              </w:rPr>
              <w:t>□</w:t>
            </w:r>
            <w:r>
              <w:rPr>
                <w:rFonts w:hint="eastAsia" w:ascii="宋体" w:hAnsi="宋体"/>
                <w:b/>
                <w:color w:val="000000" w:themeColor="text1"/>
                <w:spacing w:val="-10"/>
                <w:szCs w:val="21"/>
              </w:rPr>
              <w:t>HACCP</w:t>
            </w:r>
            <w:r>
              <w:rPr>
                <w:rFonts w:ascii="宋体" w:hAnsi="宋体"/>
                <w:b/>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eastAsia="宋体" w:cs="Times New Roman"/>
                <w:b/>
                <w:color w:val="000000" w:themeColor="text1"/>
                <w:spacing w:val="-10"/>
                <w:kern w:val="2"/>
                <w:sz w:val="21"/>
                <w:szCs w:val="21"/>
                <w:lang w:val="en-US" w:eastAsia="zh-CN" w:bidi="ar-SA"/>
              </w:rPr>
            </w:pPr>
            <w:r>
              <w:rPr>
                <w:rFonts w:hint="eastAsia" w:ascii="宋体" w:hAnsi="宋体"/>
                <w:b/>
                <w:color w:val="000000" w:themeColor="text1"/>
                <w:spacing w:val="-10"/>
                <w:szCs w:val="21"/>
                <w:lang w:val="de-DE"/>
              </w:rPr>
              <w:t>□</w:t>
            </w:r>
            <w:r>
              <w:rPr>
                <w:rFonts w:hint="eastAsia" w:ascii="宋体" w:hAnsi="宋体"/>
                <w:b/>
                <w:color w:val="000000" w:themeColor="text1"/>
                <w:spacing w:val="-10"/>
                <w:szCs w:val="21"/>
              </w:rPr>
              <w:t>未发现任何问题</w:t>
            </w:r>
            <w:r>
              <w:rPr>
                <w:rFonts w:ascii="宋体" w:hAnsi="宋体"/>
                <w:b/>
                <w:color w:val="000000" w:themeColor="text1"/>
                <w:szCs w:val="21"/>
              </w:rPr>
              <w:t xml:space="preserve">, </w:t>
            </w:r>
            <w:r>
              <w:rPr>
                <w:rFonts w:hint="eastAsia" w:ascii="宋体" w:hAnsi="宋体"/>
                <w:b/>
                <w:color w:val="000000" w:themeColor="text1"/>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eastAsia="宋体" w:cs="Times New Roman"/>
                <w:b/>
                <w:color w:val="000000"/>
                <w:spacing w:val="-10"/>
                <w:kern w:val="2"/>
                <w:sz w:val="21"/>
                <w:szCs w:val="21"/>
                <w:highlight w:val="none"/>
                <w:lang w:val="en-US" w:eastAsia="zh-CN" w:bidi="ar-SA"/>
              </w:rPr>
            </w:pPr>
            <w:r>
              <w:rPr>
                <w:rFonts w:hint="eastAsia" w:ascii="宋体" w:hAnsi="宋体"/>
                <w:b/>
                <w:color w:val="000000"/>
                <w:spacing w:val="-10"/>
                <w:szCs w:val="21"/>
                <w:highlight w:val="none"/>
                <w:lang w:eastAsia="zh-CN"/>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425"/>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eastAsia="宋体" w:cs="Times New Roman"/>
                <w:b/>
                <w:color w:val="000000"/>
                <w:spacing w:val="-10"/>
                <w:kern w:val="2"/>
                <w:sz w:val="21"/>
                <w:szCs w:val="21"/>
                <w:lang w:val="en-US" w:eastAsia="zh-CN" w:bidi="ar-SA"/>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425" w:type="dxa"/>
            <w:vAlign w:val="center"/>
          </w:tcPr>
          <w:p>
            <w:pPr>
              <w:spacing w:line="400" w:lineRule="exact"/>
              <w:rPr>
                <w:rFonts w:ascii="宋体" w:hAnsi="宋体"/>
                <w:b/>
                <w:color w:val="000000"/>
                <w:szCs w:val="21"/>
              </w:rPr>
            </w:pPr>
          </w:p>
        </w:tc>
        <w:tc>
          <w:tcPr>
            <w:tcW w:w="1957"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425" w:type="dxa"/>
            <w:vAlign w:val="center"/>
          </w:tcPr>
          <w:p>
            <w:pPr>
              <w:rPr>
                <w:rFonts w:ascii="宋体" w:hAnsi="宋体"/>
                <w:b/>
                <w:color w:val="000000"/>
                <w:szCs w:val="21"/>
              </w:rPr>
            </w:pPr>
            <w:r>
              <w:t>化粪池清掏，管道疏通</w:t>
            </w:r>
          </w:p>
        </w:tc>
        <w:tc>
          <w:tcPr>
            <w:tcW w:w="1957" w:type="dxa"/>
            <w:vAlign w:val="center"/>
          </w:tcPr>
          <w:p>
            <w:pPr>
              <w:spacing w:line="400" w:lineRule="exact"/>
              <w:rPr>
                <w:rFonts w:ascii="宋体" w:hAnsi="宋体"/>
                <w:b/>
                <w:color w:val="000000"/>
                <w:szCs w:val="21"/>
              </w:rPr>
            </w:pPr>
            <w:r>
              <w:t>35.16.02;35.16.03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425" w:type="dxa"/>
            <w:vAlign w:val="center"/>
          </w:tcPr>
          <w:p>
            <w:pPr>
              <w:spacing w:line="400" w:lineRule="exact"/>
              <w:rPr>
                <w:rFonts w:ascii="宋体" w:hAnsi="宋体"/>
                <w:b/>
                <w:color w:val="000000"/>
                <w:szCs w:val="21"/>
              </w:rPr>
            </w:pPr>
          </w:p>
        </w:tc>
        <w:tc>
          <w:tcPr>
            <w:tcW w:w="195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425" w:type="dxa"/>
            <w:vAlign w:val="center"/>
          </w:tcPr>
          <w:p>
            <w:pPr>
              <w:rPr>
                <w:rFonts w:ascii="宋体" w:hAnsi="宋体"/>
                <w:b/>
                <w:color w:val="000000"/>
                <w:szCs w:val="21"/>
              </w:rPr>
            </w:pPr>
            <w:r>
              <w:t>化粪池清掏，管道疏通所涉及场所的相关环境管理活动</w:t>
            </w:r>
          </w:p>
        </w:tc>
        <w:tc>
          <w:tcPr>
            <w:tcW w:w="1957" w:type="dxa"/>
            <w:vAlign w:val="center"/>
          </w:tcPr>
          <w:p>
            <w:pPr>
              <w:spacing w:line="400" w:lineRule="exact"/>
              <w:rPr>
                <w:rFonts w:ascii="宋体" w:hAnsi="宋体"/>
                <w:b/>
                <w:color w:val="000000"/>
                <w:szCs w:val="21"/>
              </w:rPr>
            </w:pPr>
            <w:r>
              <w:t>35.16.02;35.16.03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425" w:type="dxa"/>
            <w:vAlign w:val="center"/>
          </w:tcPr>
          <w:p>
            <w:pPr>
              <w:spacing w:line="400" w:lineRule="exact"/>
              <w:rPr>
                <w:rFonts w:ascii="宋体" w:hAnsi="宋体"/>
                <w:b/>
                <w:color w:val="000000"/>
                <w:szCs w:val="21"/>
              </w:rPr>
            </w:pPr>
            <w:r>
              <w:t>化粪池清掏，管道疏通所涉及场所的相关职业健康安全管理活动</w:t>
            </w:r>
          </w:p>
        </w:tc>
        <w:tc>
          <w:tcPr>
            <w:tcW w:w="1957" w:type="dxa"/>
            <w:vAlign w:val="center"/>
          </w:tcPr>
          <w:p>
            <w:pPr>
              <w:spacing w:line="400" w:lineRule="exact"/>
              <w:rPr>
                <w:rFonts w:ascii="宋体" w:hAnsi="宋体"/>
                <w:b/>
                <w:color w:val="000000"/>
                <w:szCs w:val="21"/>
              </w:rPr>
            </w:pPr>
            <w:r>
              <w:t>35.16.02;35.16.03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425" w:type="dxa"/>
            <w:vAlign w:val="center"/>
          </w:tcPr>
          <w:p>
            <w:pPr>
              <w:spacing w:line="400" w:lineRule="exact"/>
              <w:rPr>
                <w:rFonts w:ascii="宋体" w:hAnsi="宋体"/>
                <w:b/>
                <w:color w:val="000000"/>
                <w:szCs w:val="21"/>
              </w:rPr>
            </w:pPr>
          </w:p>
        </w:tc>
        <w:tc>
          <w:tcPr>
            <w:tcW w:w="195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425" w:type="dxa"/>
            <w:vAlign w:val="center"/>
          </w:tcPr>
          <w:p>
            <w:pPr>
              <w:spacing w:line="400" w:lineRule="exact"/>
              <w:rPr>
                <w:rFonts w:ascii="宋体" w:hAnsi="宋体"/>
                <w:b/>
                <w:color w:val="000000"/>
                <w:szCs w:val="21"/>
              </w:rPr>
            </w:pPr>
          </w:p>
        </w:tc>
        <w:tc>
          <w:tcPr>
            <w:tcW w:w="195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425" w:type="dxa"/>
            <w:vAlign w:val="center"/>
          </w:tcPr>
          <w:p>
            <w:pPr>
              <w:spacing w:line="400" w:lineRule="exact"/>
              <w:rPr>
                <w:rFonts w:ascii="宋体" w:hAnsi="宋体"/>
                <w:b/>
                <w:color w:val="000000"/>
                <w:szCs w:val="21"/>
              </w:rPr>
            </w:pPr>
          </w:p>
        </w:tc>
        <w:tc>
          <w:tcPr>
            <w:tcW w:w="1957"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1762125</wp:posOffset>
            </wp:positionH>
            <wp:positionV relativeFrom="paragraph">
              <wp:posOffset>335915</wp:posOffset>
            </wp:positionV>
            <wp:extent cx="411480" cy="381000"/>
            <wp:effectExtent l="0" t="0" r="7620" b="0"/>
            <wp:wrapNone/>
            <wp:docPr id="4"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hAnsi="宋体" w:eastAsia="宋体"/>
          <w:b/>
          <w:color w:val="000000"/>
          <w:szCs w:val="21"/>
          <w:lang w:eastAsia="zh-CN"/>
        </w:rPr>
      </w:pPr>
      <w:r>
        <w:rPr>
          <w:rFonts w:hint="eastAsia" w:ascii="宋体" w:hAnsi="宋体" w:eastAsia="宋体"/>
          <w:b/>
          <w:color w:val="000000"/>
          <w:szCs w:val="21"/>
          <w:lang w:eastAsia="zh-CN"/>
        </w:rPr>
        <w:drawing>
          <wp:anchor distT="0" distB="0" distL="114300" distR="114300" simplePos="0" relativeHeight="251659264" behindDoc="0" locked="0" layoutInCell="1" allowOverlap="1">
            <wp:simplePos x="0" y="0"/>
            <wp:positionH relativeFrom="column">
              <wp:posOffset>4284345</wp:posOffset>
            </wp:positionH>
            <wp:positionV relativeFrom="paragraph">
              <wp:posOffset>10160</wp:posOffset>
            </wp:positionV>
            <wp:extent cx="641985" cy="323850"/>
            <wp:effectExtent l="0" t="0" r="5715" b="635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a:stretch>
                      <a:fillRect/>
                    </a:stretch>
                  </pic:blipFill>
                  <pic:spPr>
                    <a:xfrm>
                      <a:off x="0" y="0"/>
                      <a:ext cx="641985" cy="32385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p>
    <w:p>
      <w:pPr>
        <w:spacing w:line="400" w:lineRule="exact"/>
        <w:ind w:firstLine="843" w:firstLineChars="400"/>
        <w:rPr>
          <w:rFonts w:ascii="宋体"/>
          <w:b/>
          <w:color w:val="000000"/>
          <w:szCs w:val="21"/>
        </w:rPr>
      </w:pP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rPr>
        <w:t>2021年11月08日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重庆渝双哲环保工程有限公司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990"/>
        <w:gridCol w:w="1971"/>
        <w:gridCol w:w="1497"/>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themeColor="text1"/>
                <w:szCs w:val="21"/>
                <w:highlight w:val="none"/>
              </w:rPr>
            </w:pPr>
            <w:r>
              <w:rPr>
                <w:rFonts w:hint="eastAsia"/>
                <w:b/>
                <w:bCs/>
                <w:color w:val="000000" w:themeColor="text1"/>
                <w:szCs w:val="21"/>
                <w:highlight w:val="none"/>
              </w:rPr>
              <w:t>序号</w:t>
            </w:r>
          </w:p>
        </w:tc>
        <w:tc>
          <w:tcPr>
            <w:tcW w:w="4778" w:type="dxa"/>
            <w:gridSpan w:val="2"/>
            <w:vAlign w:val="center"/>
          </w:tcPr>
          <w:p>
            <w:pPr>
              <w:snapToGrid w:val="0"/>
              <w:spacing w:line="280" w:lineRule="exact"/>
              <w:jc w:val="center"/>
              <w:rPr>
                <w:b/>
                <w:bCs/>
                <w:color w:val="000000" w:themeColor="text1"/>
                <w:szCs w:val="21"/>
                <w:highlight w:val="none"/>
              </w:rPr>
            </w:pPr>
            <w:r>
              <w:rPr>
                <w:rFonts w:hint="eastAsia"/>
                <w:b/>
                <w:bCs/>
                <w:color w:val="000000" w:themeColor="text1"/>
                <w:szCs w:val="21"/>
                <w:highlight w:val="none"/>
              </w:rPr>
              <w:t>问题描述</w:t>
            </w:r>
          </w:p>
        </w:tc>
        <w:tc>
          <w:tcPr>
            <w:tcW w:w="1971" w:type="dxa"/>
            <w:vAlign w:val="center"/>
          </w:tcPr>
          <w:p>
            <w:pPr>
              <w:snapToGrid w:val="0"/>
              <w:spacing w:line="280" w:lineRule="exact"/>
              <w:jc w:val="center"/>
              <w:rPr>
                <w:b/>
                <w:bCs/>
                <w:color w:val="000000" w:themeColor="text1"/>
                <w:szCs w:val="21"/>
              </w:rPr>
            </w:pPr>
            <w:r>
              <w:rPr>
                <w:rFonts w:hint="eastAsia"/>
                <w:b/>
                <w:bCs/>
                <w:color w:val="000000" w:themeColor="text1"/>
                <w:szCs w:val="21"/>
              </w:rPr>
              <w:t>管理体系标准</w:t>
            </w:r>
          </w:p>
        </w:tc>
        <w:tc>
          <w:tcPr>
            <w:tcW w:w="1497" w:type="dxa"/>
            <w:vAlign w:val="center"/>
          </w:tcPr>
          <w:p>
            <w:pPr>
              <w:snapToGrid w:val="0"/>
              <w:spacing w:line="280" w:lineRule="exact"/>
              <w:jc w:val="center"/>
              <w:rPr>
                <w:b/>
                <w:bCs/>
                <w:color w:val="000000" w:themeColor="text1"/>
                <w:szCs w:val="21"/>
              </w:rPr>
            </w:pPr>
            <w:r>
              <w:rPr>
                <w:rFonts w:hint="eastAsia"/>
                <w:b/>
                <w:bCs/>
                <w:color w:val="000000" w:themeColor="text1"/>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rightChars="0"/>
              <w:jc w:val="both"/>
              <w:rPr>
                <w:rFonts w:hint="eastAsia" w:ascii="宋体" w:hAnsi="Calibri" w:eastAsia="宋体" w:cs="Times New Roman"/>
                <w:color w:val="000000" w:themeColor="text1"/>
                <w:kern w:val="2"/>
                <w:sz w:val="21"/>
                <w:szCs w:val="21"/>
                <w:lang w:val="en-US" w:eastAsia="zh-CN" w:bidi="ar-SA"/>
              </w:rPr>
            </w:pPr>
            <w:r>
              <w:rPr>
                <w:rFonts w:hint="eastAsia" w:ascii="宋体"/>
                <w:color w:val="000000" w:themeColor="text1"/>
                <w:sz w:val="21"/>
                <w:szCs w:val="21"/>
                <w:lang w:val="en-US" w:eastAsia="zh-CN"/>
              </w:rPr>
              <w:t>1</w:t>
            </w:r>
          </w:p>
        </w:tc>
        <w:tc>
          <w:tcPr>
            <w:tcW w:w="4778" w:type="dxa"/>
            <w:gridSpan w:val="2"/>
            <w:vAlign w:val="center"/>
          </w:tcPr>
          <w:p>
            <w:pPr>
              <w:pStyle w:val="6"/>
              <w:pBdr>
                <w:bottom w:val="none" w:color="auto" w:sz="0" w:space="0"/>
              </w:pBdr>
              <w:tabs>
                <w:tab w:val="center" w:pos="5737"/>
                <w:tab w:val="clear" w:pos="4153"/>
              </w:tabs>
              <w:jc w:val="both"/>
              <w:rPr>
                <w:rFonts w:hint="default" w:eastAsia="宋体"/>
                <w:color w:val="000000" w:themeColor="text1"/>
                <w:sz w:val="21"/>
                <w:szCs w:val="21"/>
                <w:lang w:val="en-US" w:eastAsia="zh-CN"/>
              </w:rPr>
            </w:pPr>
            <w:r>
              <w:rPr>
                <w:rFonts w:hint="eastAsia" w:eastAsia="宋体"/>
                <w:color w:val="000000" w:themeColor="text1"/>
                <w:sz w:val="21"/>
                <w:szCs w:val="21"/>
                <w:lang w:val="en-US" w:eastAsia="zh-CN"/>
              </w:rPr>
              <w:t>未能提供气体检测仪的有效校准证书。</w:t>
            </w:r>
            <w:bookmarkStart w:id="37" w:name="_GoBack"/>
            <w:bookmarkEnd w:id="37"/>
          </w:p>
        </w:tc>
        <w:tc>
          <w:tcPr>
            <w:tcW w:w="1971" w:type="dxa"/>
            <w:vAlign w:val="center"/>
          </w:tcPr>
          <w:p>
            <w:pPr>
              <w:pStyle w:val="6"/>
              <w:pBdr>
                <w:bottom w:val="none" w:color="auto" w:sz="0" w:space="0"/>
              </w:pBdr>
              <w:tabs>
                <w:tab w:val="center" w:pos="5737"/>
                <w:tab w:val="clear" w:pos="4153"/>
              </w:tabs>
              <w:jc w:val="both"/>
              <w:rPr>
                <w:rFonts w:hint="eastAsia" w:eastAsia="宋体"/>
                <w:color w:val="000000" w:themeColor="text1"/>
                <w:sz w:val="21"/>
                <w:szCs w:val="21"/>
                <w:lang w:val="en-US" w:eastAsia="zh-CN"/>
              </w:rPr>
            </w:pPr>
            <w:r>
              <w:rPr>
                <w:rFonts w:hint="eastAsia" w:eastAsia="宋体"/>
                <w:color w:val="000000" w:themeColor="text1"/>
                <w:sz w:val="21"/>
                <w:szCs w:val="21"/>
                <w:lang w:val="en-US" w:eastAsia="zh-CN"/>
              </w:rPr>
              <w:t>GB/T19001-2016</w:t>
            </w:r>
          </w:p>
        </w:tc>
        <w:tc>
          <w:tcPr>
            <w:tcW w:w="1497" w:type="dxa"/>
            <w:vAlign w:val="center"/>
          </w:tcPr>
          <w:p>
            <w:pPr>
              <w:pStyle w:val="6"/>
              <w:pBdr>
                <w:bottom w:val="none" w:color="auto" w:sz="0" w:space="0"/>
              </w:pBdr>
              <w:tabs>
                <w:tab w:val="center" w:pos="5737"/>
                <w:tab w:val="clear" w:pos="4153"/>
              </w:tabs>
              <w:jc w:val="both"/>
              <w:rPr>
                <w:rFonts w:hint="default" w:eastAsia="宋体"/>
                <w:color w:val="000000" w:themeColor="text1"/>
                <w:sz w:val="21"/>
                <w:szCs w:val="21"/>
                <w:lang w:val="en-US" w:eastAsia="zh-CN"/>
              </w:rPr>
            </w:pPr>
            <w:r>
              <w:rPr>
                <w:rFonts w:hint="eastAsia" w:eastAsia="宋体"/>
                <w:color w:val="000000" w:themeColor="text1"/>
                <w:sz w:val="21"/>
                <w:szCs w:val="21"/>
                <w:lang w:val="en-US" w:eastAsia="zh-CN"/>
              </w:rPr>
              <w:t>7.1.5</w:t>
            </w:r>
          </w:p>
        </w:tc>
        <w:tc>
          <w:tcPr>
            <w:tcW w:w="934" w:type="dxa"/>
            <w:vAlign w:val="center"/>
          </w:tcPr>
          <w:p>
            <w:pPr>
              <w:pStyle w:val="6"/>
              <w:pBdr>
                <w:bottom w:val="none" w:color="auto" w:sz="0" w:space="0"/>
              </w:pBdr>
              <w:tabs>
                <w:tab w:val="center" w:pos="5737"/>
                <w:tab w:val="clear" w:pos="4153"/>
              </w:tabs>
              <w:jc w:val="both"/>
              <w:rPr>
                <w:rFonts w:hint="eastAsia" w:eastAsia="宋体"/>
                <w:color w:val="000000" w:themeColor="text1"/>
                <w:sz w:val="21"/>
                <w:szCs w:val="21"/>
                <w:lang w:val="en-US" w:eastAsia="zh-CN"/>
              </w:rPr>
            </w:pPr>
            <w:r>
              <w:rPr>
                <w:rFonts w:hint="eastAsia" w:eastAsia="宋体"/>
                <w:color w:val="000000" w:themeColor="text1"/>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778"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971" w:type="dxa"/>
            <w:vAlign w:val="center"/>
          </w:tcPr>
          <w:p>
            <w:pPr>
              <w:pStyle w:val="6"/>
              <w:pBdr>
                <w:bottom w:val="none" w:color="auto" w:sz="0" w:space="0"/>
              </w:pBdr>
              <w:ind w:right="600"/>
              <w:jc w:val="both"/>
              <w:rPr>
                <w:color w:val="000000"/>
                <w:sz w:val="21"/>
                <w:szCs w:val="21"/>
              </w:rPr>
            </w:pPr>
          </w:p>
        </w:tc>
        <w:tc>
          <w:tcPr>
            <w:tcW w:w="1497"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778"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971" w:type="dxa"/>
            <w:vAlign w:val="center"/>
          </w:tcPr>
          <w:p>
            <w:pPr>
              <w:pStyle w:val="6"/>
              <w:pBdr>
                <w:bottom w:val="none" w:color="auto" w:sz="0" w:space="0"/>
              </w:pBdr>
              <w:ind w:right="600"/>
              <w:jc w:val="both"/>
              <w:rPr>
                <w:color w:val="000000"/>
                <w:sz w:val="21"/>
                <w:szCs w:val="21"/>
              </w:rPr>
            </w:pPr>
          </w:p>
        </w:tc>
        <w:tc>
          <w:tcPr>
            <w:tcW w:w="1497"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778"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971" w:type="dxa"/>
            <w:vAlign w:val="center"/>
          </w:tcPr>
          <w:p>
            <w:pPr>
              <w:pStyle w:val="6"/>
              <w:pBdr>
                <w:bottom w:val="none" w:color="auto" w:sz="0" w:space="0"/>
              </w:pBdr>
              <w:ind w:right="600"/>
              <w:jc w:val="both"/>
              <w:rPr>
                <w:color w:val="000000"/>
                <w:sz w:val="21"/>
                <w:szCs w:val="21"/>
              </w:rPr>
            </w:pPr>
          </w:p>
        </w:tc>
        <w:tc>
          <w:tcPr>
            <w:tcW w:w="1497"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778"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971" w:type="dxa"/>
            <w:vAlign w:val="center"/>
          </w:tcPr>
          <w:p>
            <w:pPr>
              <w:pStyle w:val="6"/>
              <w:pBdr>
                <w:bottom w:val="none" w:color="auto" w:sz="0" w:space="0"/>
              </w:pBdr>
              <w:ind w:right="600"/>
              <w:jc w:val="both"/>
              <w:rPr>
                <w:color w:val="000000"/>
                <w:sz w:val="21"/>
                <w:szCs w:val="21"/>
              </w:rPr>
            </w:pPr>
          </w:p>
        </w:tc>
        <w:tc>
          <w:tcPr>
            <w:tcW w:w="1497"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736" w:type="dxa"/>
            <w:gridSpan w:val="2"/>
          </w:tcPr>
          <w:p>
            <w:pPr>
              <w:spacing w:line="280" w:lineRule="exact"/>
              <w:rPr>
                <w:b/>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column">
                    <wp:posOffset>715645</wp:posOffset>
                  </wp:positionH>
                  <wp:positionV relativeFrom="paragraph">
                    <wp:posOffset>47625</wp:posOffset>
                  </wp:positionV>
                  <wp:extent cx="411480" cy="381000"/>
                  <wp:effectExtent l="0" t="0" r="7620" b="0"/>
                  <wp:wrapNone/>
                  <wp:docPr id="5"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sz w:val="21"/>
                <w:szCs w:val="21"/>
              </w:rPr>
              <w:t>2021年11月08日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sz w:val="21"/>
                <w:szCs w:val="21"/>
              </w:rPr>
              <w:t>2021年11月08日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highlight w:val="none"/>
              </w:rPr>
              <w:t>所有严重问题全部整改，并符合要求</w:t>
            </w:r>
            <w:r>
              <w:rPr>
                <w:rFonts w:hint="eastAsia" w:ascii="宋体" w:hAnsi="宋体" w:eastAsia="宋体" w:cs="宋体"/>
                <w:b/>
                <w:color w:val="000000"/>
                <w:spacing w:val="-10"/>
                <w:szCs w:val="21"/>
                <w:highlight w:val="none"/>
              </w:rPr>
              <w:t>■</w:t>
            </w:r>
            <w:r>
              <w:rPr>
                <w:rFonts w:hint="eastAsia"/>
                <w:b/>
                <w:color w:val="000000"/>
                <w:spacing w:val="-10"/>
                <w:szCs w:val="21"/>
                <w:highlight w:val="none"/>
              </w:rPr>
              <w:t>未</w:t>
            </w:r>
            <w:r>
              <w:rPr>
                <w:rFonts w:hint="eastAsia"/>
                <w:b/>
                <w:color w:val="000000"/>
                <w:szCs w:val="21"/>
                <w:highlight w:val="none"/>
              </w:rPr>
              <w:t>按期完成整改</w:t>
            </w:r>
            <w:r>
              <w:rPr>
                <w:rFonts w:hint="eastAsia"/>
                <w:b/>
                <w:color w:val="000000"/>
                <w:spacing w:val="-10"/>
                <w:szCs w:val="21"/>
                <w:highlight w:val="none"/>
              </w:rPr>
              <w:t>□整改后</w:t>
            </w:r>
            <w:r>
              <w:rPr>
                <w:rFonts w:hint="eastAsia"/>
                <w:b/>
                <w:color w:val="000000"/>
                <w:spacing w:val="-10"/>
                <w:szCs w:val="21"/>
              </w:rPr>
              <w:t>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0128" w:type="dxa"/>
            <w:gridSpan w:val="6"/>
          </w:tcPr>
          <w:p>
            <w:pPr>
              <w:tabs>
                <w:tab w:val="left" w:pos="8740"/>
              </w:tabs>
              <w:spacing w:line="360" w:lineRule="exact"/>
              <w:rPr>
                <w:b/>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530225</wp:posOffset>
                  </wp:positionH>
                  <wp:positionV relativeFrom="paragraph">
                    <wp:posOffset>226060</wp:posOffset>
                  </wp:positionV>
                  <wp:extent cx="411480" cy="381000"/>
                  <wp:effectExtent l="0" t="0" r="7620" b="0"/>
                  <wp:wrapNone/>
                  <wp:docPr id="6"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sz w:val="21"/>
                <w:szCs w:val="21"/>
              </w:rPr>
              <w:t>2021年11月08日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41B4DCC"/>
    <w:rsid w:val="068B7FDF"/>
    <w:rsid w:val="41B60883"/>
    <w:rsid w:val="569752EE"/>
    <w:rsid w:val="623905BF"/>
    <w:rsid w:val="7EE70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3</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2021-11-10T13:32:31Z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