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遵化市华禹园林绿化工程有限公司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r>
              <w:rPr>
                <w:rFonts w:hint="eastAsia"/>
                <w:sz w:val="22"/>
                <w:szCs w:val="22"/>
              </w:rPr>
              <w:t>■GB/T19001-2016■GB/T 50430-2017</w:t>
            </w:r>
          </w:p>
          <w:p>
            <w:pPr>
              <w:keepNext w:val="0"/>
              <w:keepLines w:val="0"/>
              <w:pageBreakBefore w:val="0"/>
              <w:kinsoku/>
              <w:wordWrap/>
              <w:overflowPunct/>
              <w:topLinePunct w:val="0"/>
              <w:autoSpaceDE/>
              <w:autoSpaceDN/>
              <w:bidi w:val="0"/>
              <w:adjustRightInd/>
              <w:spacing w:after="0"/>
              <w:textAlignment w:val="auto"/>
              <w:rPr>
                <w:sz w:val="22"/>
                <w:szCs w:val="22"/>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1129-2021-QJEO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4" w:name="初审"/>
            <w:r>
              <w:rPr>
                <w:rFonts w:hint="eastAsia"/>
                <w:sz w:val="22"/>
                <w:szCs w:val="22"/>
              </w:rPr>
              <w:t>■</w:t>
            </w:r>
            <w:bookmarkEnd w:id="4"/>
            <w:r>
              <w:rPr>
                <w:rFonts w:hint="eastAsia"/>
                <w:sz w:val="22"/>
                <w:szCs w:val="22"/>
              </w:rPr>
              <w:t>初审■第</w:t>
            </w:r>
            <w:r>
              <w:rPr>
                <w:sz w:val="22"/>
                <w:szCs w:val="22"/>
              </w:rPr>
              <w:t xml:space="preserve">( </w:t>
            </w:r>
            <w:bookmarkStart w:id="5" w:name="监督次数"/>
            <w:bookmarkEnd w:id="5"/>
            <w:r>
              <w:rPr>
                <w:rFonts w:hint="eastAsia"/>
                <w:sz w:val="22"/>
                <w:szCs w:val="22"/>
                <w:lang w:val="en-US" w:eastAsia="zh-CN"/>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2019-N1QMS-1244880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2021-N0EMS-1244880</w:t>
            </w:r>
          </w:p>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李蒙生</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2020-N1QMS-1237307</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2020-N1EMS-1237307</w:t>
            </w:r>
          </w:p>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0"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FB4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2021-11-11T02:41:29Z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