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福建美尚智能家具制造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傅其祥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19日 上午至2021年11月20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