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0231-2020-2021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ascii="Times New Roman" w:hAnsi="Times New Roman" w:eastAsia="宋体" w:cs="Times New Roman"/>
                <w:szCs w:val="21"/>
              </w:rPr>
              <w:t>冷水水表电压变化测量过程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ascii="Times New Roman" w:hAnsi="Times New Roman" w:eastAsia="宋体" w:cs="Times New Roman"/>
                <w:szCs w:val="21"/>
              </w:rPr>
              <w:t>电压（3.6±0.1）V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default" w:ascii="Times New Roman" w:hAnsi="Times New Roman"/>
                <w:b w:val="0"/>
                <w:bCs/>
                <w:sz w:val="21"/>
                <w:szCs w:val="21"/>
              </w:rPr>
              <w:t>JJG162-2009冷水水表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计量要求导出方法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1、测量参数公差范围：Ｔ=0.2V；</w:t>
            </w:r>
          </w:p>
          <w:p>
            <w:pPr>
              <w:tabs>
                <w:tab w:val="left" w:pos="6160"/>
              </w:tabs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2、测量设备的最大允许误差</w:t>
            </w:r>
            <w:r>
              <w:rPr>
                <w:rFonts w:ascii="Times New Roman" w:hAnsi="Times New Roman" w:eastAsia="宋体" w:cs="Times New Roman"/>
                <w:position w:val="-14"/>
                <w:szCs w:val="21"/>
              </w:rPr>
              <w:object>
                <v:shape id="_x0000_i1025" o:spt="75" type="#_x0000_t75" style="height:18.2pt;width:20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szCs w:val="21"/>
              </w:rPr>
              <w:t>≤Ｔ×1/3=0.2V×1/3=0.07V；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0" b="825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Times New Roman"/>
                <w:szCs w:val="21"/>
              </w:rPr>
              <w:t>3、测量设备校准不确定度推导：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=0.07V×1/3=0.023V；</w:t>
            </w:r>
          </w:p>
          <w:p>
            <w:r>
              <w:rPr>
                <w:rFonts w:ascii="Times New Roman" w:hAnsi="Times New Roman" w:eastAsia="宋体" w:cs="Times New Roman"/>
                <w:szCs w:val="21"/>
              </w:rPr>
              <w:t>被测参数测量范围：电压（3.6±0.1）V，选用测量范围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（0-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100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0）V的数字万用表进行测量。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数字万用表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/095646698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VC890D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（0-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1000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）V</w:t>
            </w:r>
          </w:p>
        </w:tc>
        <w:tc>
          <w:tcPr>
            <w:tcW w:w="2976" w:type="dxa"/>
            <w:gridSpan w:val="2"/>
          </w:tcPr>
          <w:p>
            <w:pPr>
              <w:ind w:firstLine="420" w:firstLineChars="20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2V误差为：0.008V</w:t>
            </w:r>
          </w:p>
        </w:tc>
        <w:tc>
          <w:tcPr>
            <w:tcW w:w="1276" w:type="dxa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ZD202111022728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2021.11.2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测量设备的测量范围为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（0-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100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0）V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，满足导出计量要求测量范围（3.6±0.1）V的要求；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在2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V误差为：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V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，满足导出计量要求0.0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szCs w:val="21"/>
              </w:rPr>
              <w:t>V的要求。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缪勃</w:t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测量设备经校准；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测量设备验证方法正确。</w:t>
            </w:r>
          </w:p>
          <w:p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42545</wp:posOffset>
                  </wp:positionV>
                  <wp:extent cx="614680" cy="385445"/>
                  <wp:effectExtent l="0" t="0" r="0" b="5080"/>
                  <wp:wrapNone/>
                  <wp:docPr id="3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30480</wp:posOffset>
                  </wp:positionV>
                  <wp:extent cx="691515" cy="584835"/>
                  <wp:effectExtent l="0" t="0" r="0" b="0"/>
                  <wp:wrapNone/>
                  <wp:docPr id="77154" name="图片 2" descr="a720044013c4ea76cf67333ae7c07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4" name="图片 2" descr="a720044013c4ea76cf67333ae7c071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至2021年11月16日上午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C621CD"/>
    <w:rsid w:val="0F7357CB"/>
    <w:rsid w:val="117E4F4E"/>
    <w:rsid w:val="1EAF73F2"/>
    <w:rsid w:val="2146692D"/>
    <w:rsid w:val="25705447"/>
    <w:rsid w:val="2C102F1B"/>
    <w:rsid w:val="339F0CAC"/>
    <w:rsid w:val="42DC7BB1"/>
    <w:rsid w:val="4632275F"/>
    <w:rsid w:val="47724220"/>
    <w:rsid w:val="48E25560"/>
    <w:rsid w:val="525145EB"/>
    <w:rsid w:val="58C9648F"/>
    <w:rsid w:val="7F36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WPS_1601433895</cp:lastModifiedBy>
  <cp:lastPrinted>2017-02-16T05:50:00Z</cp:lastPrinted>
  <dcterms:modified xsi:type="dcterms:W3CDTF">2021-11-16T03:05:45Z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