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周涛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李京田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王宁敏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张桢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江苏虎豹集团有限公司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2021年11月13日 上午至2021年11月13日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3" w:name="_GoBack"/>
            <w:bookmarkEnd w:id="13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2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周涛</w:t>
            </w:r>
            <w:bookmarkEnd w:id="12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2021.11.13</w:t>
            </w:r>
          </w:p>
        </w:tc>
      </w:tr>
    </w:tbl>
    <w:p/>
    <w:sectPr>
      <w:headerReference r:id="rId5" w:type="default"/>
      <w:footerReference r:id="rId6" w:type="default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60288;mso-width-relative:page;mso-height-relative:page;" filled="f" stroked="t" coordsize="21600,21600">
          <v:path arrowok="t"/>
          <v:fill on="f" focussize="0,0"/>
          <v:stroke joinstyle="round"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3D772F8"/>
    <w:rsid w:val="5BF8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2021-11-17T13:33:04Z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2052-11.1.0.10667</vt:lpwstr>
  </property>
</Properties>
</file>