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杭州品尚物业服务集团有限公司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应红艳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物业管理流程：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签订合同→项目策划→前期摸排→成立物业管理处→项目入驻→提供服务→征求意见→完善体系→服务持续改进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服务全过程；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61" w:beforeLines="15" w:after="61" w:afterLines="15" w:line="0" w:lineRule="atLeas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潜在火灾事故的发生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固体危废弃物的排放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；需制定相关管理方案：</w:t>
            </w:r>
            <w:r>
              <w:rPr>
                <w:rFonts w:hint="eastAsia" w:cs="宋体"/>
                <w:bCs/>
                <w:sz w:val="24"/>
                <w:szCs w:val="24"/>
              </w:rPr>
              <w:t>消防安全管理规定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固体危废弃物管理规定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应急预案等；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61" w:beforeLines="15" w:after="61" w:afterLines="15" w:line="0" w:lineRule="atLeast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触电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火灾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机械伤害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意外伤害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及传染病感染等；需制定相关管理方案：</w:t>
            </w:r>
            <w:r>
              <w:rPr>
                <w:rFonts w:hint="eastAsia" w:cs="宋体"/>
                <w:bCs/>
                <w:sz w:val="24"/>
                <w:szCs w:val="24"/>
              </w:rPr>
              <w:t>安全用电教育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加强现场检查、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民法典、物业管理条例、浙江省保安管理条例、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杭州</w:t>
            </w:r>
            <w:r>
              <w:rPr>
                <w:rFonts w:hint="eastAsia" w:cs="宋体"/>
                <w:bCs/>
                <w:sz w:val="24"/>
                <w:szCs w:val="24"/>
              </w:rPr>
              <w:t>市物业管理条例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、杭州</w:t>
            </w:r>
            <w:r>
              <w:rPr>
                <w:rFonts w:hint="eastAsia" w:cs="宋体"/>
                <w:bCs/>
                <w:sz w:val="24"/>
                <w:szCs w:val="24"/>
              </w:rPr>
              <w:t>市物业管理条例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、杭州</w:t>
            </w:r>
            <w:r>
              <w:rPr>
                <w:rFonts w:hint="eastAsia" w:cs="宋体"/>
                <w:bCs/>
                <w:sz w:val="24"/>
                <w:szCs w:val="24"/>
              </w:rPr>
              <w:t>市物业管理规定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、杭州</w:t>
            </w:r>
            <w:r>
              <w:rPr>
                <w:rFonts w:hint="eastAsia" w:cs="宋体"/>
                <w:bCs/>
                <w:sz w:val="24"/>
                <w:szCs w:val="24"/>
              </w:rPr>
              <w:t>市城市市容和环境卫生管理条例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、杭州</w:t>
            </w:r>
            <w:r>
              <w:rPr>
                <w:rFonts w:hint="eastAsia" w:cs="宋体"/>
                <w:bCs/>
                <w:sz w:val="24"/>
                <w:szCs w:val="24"/>
              </w:rPr>
              <w:t xml:space="preserve">市固体废物污染环境防治管理办法 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应红艳</w:t>
            </w:r>
            <w:bookmarkStart w:id="10" w:name="_GoBack"/>
            <w:bookmarkEnd w:id="10"/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林兵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2021-11-09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9C52AF"/>
    <w:rsid w:val="37E02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2021-11-10T02:51:41Z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