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0587-2020-EO-2021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杭州品尚保安服务有限公司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林兵</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E:ISC-E-2020-0788,O:ISC-O-2020-0726,Q:ISC-Q-2020-1215</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91330100MA28UH4X37</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E:101,O:101,Q:101</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杭州品尚保安服务有限公司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E：许可范围内的保安服务（门卫、巡逻、守护、随身护卫、安全检查）所涉及的相关环境管理活动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O：许可范围内的保安服务（门卫、巡逻、守护、随身护卫、安全检查）所涉及的相关职业健康安全管理活动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Q：保安服务（门卫、巡逻、守护、随身护卫、安全检查）及相关活动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浙江省杭州临江高新区科创大道纬五路3688号1幢4楼</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浙江省杭州市余杭区五常街道盛奥铭座2幢2单元13楼</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杭州品尚保安服务有限公司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E:ISC-E-2020-0788,O:ISC-O-2020-0726,Q:ISC-Q-2020-1215</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浙江省杭州市余杭区五常街道盛奥铭座2幢2单元13楼</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