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D22D99" w:rsidP="005E61F2"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r w:rsidRPr="005E61F2" w:rsidR="005E61F2">
        <w:rPr>
          <w:rFonts w:ascii="Times New Roman" w:hAnsi="Times New Roman" w:cs="Times New Roman" w:hint="eastAsia"/>
          <w:sz w:val="20"/>
          <w:szCs w:val="24"/>
        </w:rPr>
        <w:t>10032-2024</w:t>
      </w:r>
    </w:p>
    <w:p w:rsidR="00D22D99">
      <w:pPr>
        <w:spacing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测量过程控制检查表</w:t>
      </w:r>
    </w:p>
    <w:tbl>
      <w:tblPr>
        <w:tblStyle w:val="TableGrid"/>
        <w:tblW w:w="9870" w:type="dxa"/>
        <w:jc w:val="center"/>
        <w:tblLayout w:type="fixed"/>
        <w:tblLook w:val="04A0"/>
      </w:tblPr>
      <w:tblGrid>
        <w:gridCol w:w="1135"/>
        <w:gridCol w:w="324"/>
        <w:gridCol w:w="951"/>
        <w:gridCol w:w="567"/>
        <w:gridCol w:w="567"/>
        <w:gridCol w:w="1196"/>
        <w:gridCol w:w="364"/>
        <w:gridCol w:w="1134"/>
        <w:gridCol w:w="345"/>
        <w:gridCol w:w="1639"/>
        <w:gridCol w:w="1648"/>
      </w:tblGrid>
      <w:tr>
        <w:tblPrEx>
          <w:tblW w:w="9870" w:type="dxa"/>
          <w:jc w:val="center"/>
          <w:tblLayout w:type="fixed"/>
          <w:tblLook w:val="04A0"/>
        </w:tblPrEx>
        <w:trPr>
          <w:trHeight w:val="614"/>
          <w:jc w:val="center"/>
        </w:trPr>
        <w:tc>
          <w:tcPr>
            <w:tcW w:w="1459" w:type="dxa"/>
            <w:gridSpan w:val="2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</w:t>
            </w:r>
          </w:p>
          <w:p w:rsidR="00D22D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名称</w:t>
            </w:r>
          </w:p>
        </w:tc>
        <w:tc>
          <w:tcPr>
            <w:tcW w:w="3281" w:type="dxa"/>
            <w:gridSpan w:val="4"/>
          </w:tcPr>
          <w:p w:rsidR="00D22D9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gridSpan w:val="3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过程所在</w:t>
            </w:r>
            <w:r>
              <w:rPr>
                <w:rFonts w:ascii="Times New Roman" w:hAnsi="Times New Roman" w:cs="Times New Roman"/>
              </w:rPr>
              <w:t>部门</w:t>
            </w:r>
          </w:p>
        </w:tc>
        <w:tc>
          <w:tcPr>
            <w:tcW w:w="3287" w:type="dxa"/>
            <w:gridSpan w:val="2"/>
          </w:tcPr>
          <w:p w:rsidR="00D22D99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870" w:type="dxa"/>
          <w:jc w:val="center"/>
          <w:tblLayout w:type="fixed"/>
          <w:tblLook w:val="04A0"/>
        </w:tblPrEx>
        <w:trPr>
          <w:trHeight w:val="551"/>
          <w:jc w:val="center"/>
        </w:trPr>
        <w:tc>
          <w:tcPr>
            <w:tcW w:w="1459" w:type="dxa"/>
            <w:gridSpan w:val="2"/>
            <w:vMerge w:val="restart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被测参数</w:t>
            </w:r>
          </w:p>
          <w:p w:rsidR="00D22D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要求</w:t>
            </w:r>
          </w:p>
        </w:tc>
        <w:tc>
          <w:tcPr>
            <w:tcW w:w="1518" w:type="dxa"/>
            <w:gridSpan w:val="2"/>
            <w:vAlign w:val="center"/>
          </w:tcPr>
          <w:p w:rsidR="00D22D9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M</w:t>
            </w:r>
          </w:p>
        </w:tc>
        <w:tc>
          <w:tcPr>
            <w:tcW w:w="1763" w:type="dxa"/>
            <w:gridSpan w:val="2"/>
          </w:tcPr>
          <w:p w:rsidR="00D22D9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gridSpan w:val="3"/>
            <w:vMerge w:val="restart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</w:t>
            </w:r>
          </w:p>
          <w:p w:rsidR="00D22D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计量要求</w:t>
            </w:r>
          </w:p>
        </w:tc>
        <w:tc>
          <w:tcPr>
            <w:tcW w:w="3287" w:type="dxa"/>
            <w:gridSpan w:val="2"/>
            <w:vMerge w:val="restart"/>
          </w:tcPr>
          <w:p w:rsidR="00D22D9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（按照计量要求导出的内容填写）</w:t>
            </w:r>
          </w:p>
        </w:tc>
      </w:tr>
      <w:tr>
        <w:tblPrEx>
          <w:tblW w:w="9870" w:type="dxa"/>
          <w:jc w:val="center"/>
          <w:tblLayout w:type="fixed"/>
          <w:tblLook w:val="04A0"/>
        </w:tblPrEx>
        <w:trPr>
          <w:trHeight w:val="559"/>
          <w:jc w:val="center"/>
        </w:trPr>
        <w:tc>
          <w:tcPr>
            <w:tcW w:w="1459" w:type="dxa"/>
            <w:gridSpan w:val="2"/>
            <w:vMerge/>
          </w:tcPr>
          <w:p w:rsidR="00D22D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D22D9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公差</w:t>
            </w:r>
            <w:r>
              <w:rPr>
                <w:rFonts w:ascii="Times New Roman" w:hAnsi="Times New Roman" w:cs="Times New Roman"/>
              </w:rPr>
              <w:t>T</w:t>
            </w:r>
          </w:p>
        </w:tc>
        <w:tc>
          <w:tcPr>
            <w:tcW w:w="1763" w:type="dxa"/>
            <w:gridSpan w:val="2"/>
          </w:tcPr>
          <w:p w:rsidR="00D22D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gridSpan w:val="3"/>
            <w:vMerge/>
          </w:tcPr>
          <w:p w:rsidR="00D22D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87" w:type="dxa"/>
            <w:gridSpan w:val="2"/>
            <w:vMerge/>
            <w:vAlign w:val="center"/>
          </w:tcPr>
          <w:p w:rsidR="00D22D99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870" w:type="dxa"/>
          <w:jc w:val="center"/>
          <w:tblLayout w:type="fixed"/>
          <w:tblLook w:val="04A0"/>
        </w:tblPrEx>
        <w:trPr>
          <w:trHeight w:val="559"/>
          <w:jc w:val="center"/>
        </w:trPr>
        <w:tc>
          <w:tcPr>
            <w:tcW w:w="1459" w:type="dxa"/>
            <w:gridSpan w:val="2"/>
            <w:vMerge/>
          </w:tcPr>
          <w:p w:rsidR="00D22D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D22D9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763" w:type="dxa"/>
            <w:gridSpan w:val="2"/>
          </w:tcPr>
          <w:p w:rsidR="00D22D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gridSpan w:val="3"/>
            <w:vMerge/>
          </w:tcPr>
          <w:p w:rsidR="00D22D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87" w:type="dxa"/>
            <w:gridSpan w:val="2"/>
            <w:vMerge/>
            <w:vAlign w:val="center"/>
          </w:tcPr>
          <w:p w:rsidR="00D22D99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870" w:type="dxa"/>
          <w:jc w:val="center"/>
          <w:tblLayout w:type="fixed"/>
          <w:tblLook w:val="04A0"/>
        </w:tblPrEx>
        <w:trPr>
          <w:trHeight w:val="553"/>
          <w:jc w:val="center"/>
        </w:trPr>
        <w:tc>
          <w:tcPr>
            <w:tcW w:w="9870" w:type="dxa"/>
            <w:gridSpan w:val="11"/>
          </w:tcPr>
          <w:p w:rsidR="00D22D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测量过程要素控制状况</w:t>
            </w:r>
          </w:p>
        </w:tc>
      </w:tr>
      <w:tr>
        <w:tblPrEx>
          <w:tblW w:w="9870" w:type="dxa"/>
          <w:jc w:val="center"/>
          <w:tblLayout w:type="fixed"/>
          <w:tblLook w:val="04A0"/>
        </w:tblPrEx>
        <w:trPr>
          <w:trHeight w:val="474"/>
          <w:jc w:val="center"/>
        </w:trPr>
        <w:tc>
          <w:tcPr>
            <w:tcW w:w="2410" w:type="dxa"/>
            <w:gridSpan w:val="3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过程要素</w:t>
            </w:r>
          </w:p>
        </w:tc>
        <w:tc>
          <w:tcPr>
            <w:tcW w:w="5812" w:type="dxa"/>
            <w:gridSpan w:val="7"/>
          </w:tcPr>
          <w:p w:rsidR="00D22D9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计量特性</w:t>
            </w:r>
          </w:p>
        </w:tc>
        <w:tc>
          <w:tcPr>
            <w:tcW w:w="1648" w:type="dxa"/>
            <w:vMerge w:val="restart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是否满足</w:t>
            </w:r>
          </w:p>
          <w:p w:rsidR="00D22D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计量要求</w:t>
            </w:r>
          </w:p>
        </w:tc>
      </w:tr>
      <w:tr>
        <w:tblPrEx>
          <w:tblW w:w="9870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2410" w:type="dxa"/>
            <w:gridSpan w:val="3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测量设备名称</w:t>
            </w:r>
          </w:p>
        </w:tc>
        <w:tc>
          <w:tcPr>
            <w:tcW w:w="1134" w:type="dxa"/>
            <w:gridSpan w:val="2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1"/>
              </w:rPr>
              <w:t>测量范围</w:t>
            </w:r>
          </w:p>
        </w:tc>
        <w:tc>
          <w:tcPr>
            <w:tcW w:w="1560" w:type="dxa"/>
            <w:gridSpan w:val="2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>
              <w:rPr>
                <w:rFonts w:ascii="Times New Roman" w:hAnsi="Times New Roman" w:cs="Times New Roman" w:hint="eastAsia"/>
                <w:color w:val="000000" w:themeColor="text1"/>
              </w:rPr>
              <w:t>校准</w:t>
            </w:r>
            <w:r>
              <w:rPr>
                <w:rFonts w:ascii="Times New Roman" w:hAnsi="Times New Roman" w:cs="Times New Roman"/>
                <w:color w:val="000000" w:themeColor="text1"/>
              </w:rPr>
              <w:t>不确定度</w:t>
            </w:r>
          </w:p>
        </w:tc>
        <w:tc>
          <w:tcPr>
            <w:tcW w:w="1134" w:type="dxa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>
              <w:rPr>
                <w:rFonts w:ascii="Times New Roman" w:hAnsi="Times New Roman" w:cs="Times New Roman" w:hint="eastAsia"/>
                <w:color w:val="000000" w:themeColor="text1"/>
              </w:rPr>
              <w:t>示值</w:t>
            </w:r>
            <w:r>
              <w:rPr>
                <w:rFonts w:ascii="Times New Roman" w:hAnsi="Times New Roman" w:cs="Times New Roman"/>
                <w:color w:val="000000" w:themeColor="text1"/>
              </w:rPr>
              <w:t>误差</w:t>
            </w:r>
          </w:p>
        </w:tc>
        <w:tc>
          <w:tcPr>
            <w:tcW w:w="1984" w:type="dxa"/>
            <w:gridSpan w:val="2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其他计量</w:t>
            </w:r>
            <w:r>
              <w:rPr>
                <w:rFonts w:ascii="Times New Roman" w:hAnsi="Times New Roman" w:cs="Times New Roman"/>
                <w:color w:val="000000" w:themeColor="text1"/>
                <w:szCs w:val="21"/>
              </w:rPr>
              <w:t>特性</w:t>
            </w:r>
          </w:p>
        </w:tc>
        <w:tc>
          <w:tcPr>
            <w:tcW w:w="1648" w:type="dxa"/>
            <w:vMerge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>
        <w:tblPrEx>
          <w:tblW w:w="9870" w:type="dxa"/>
          <w:jc w:val="center"/>
          <w:tblLayout w:type="fixed"/>
          <w:tblLook w:val="04A0"/>
        </w:tblPrEx>
        <w:trPr>
          <w:trHeight w:val="1040"/>
          <w:jc w:val="center"/>
        </w:trPr>
        <w:tc>
          <w:tcPr>
            <w:tcW w:w="2410" w:type="dxa"/>
            <w:gridSpan w:val="3"/>
          </w:tcPr>
          <w:p w:rsidR="00D22D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gridSpan w:val="2"/>
          </w:tcPr>
          <w:p w:rsidR="00D22D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</w:tcPr>
          <w:p w:rsidR="00D22D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D22D99">
            <w:pPr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D22D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48" w:type="dxa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满足</w:t>
            </w:r>
          </w:p>
        </w:tc>
      </w:tr>
      <w:tr>
        <w:tblPrEx>
          <w:tblW w:w="9870" w:type="dxa"/>
          <w:jc w:val="center"/>
          <w:tblLayout w:type="fixed"/>
          <w:tblLook w:val="04A0"/>
        </w:tblPrEx>
        <w:trPr>
          <w:trHeight w:val="562"/>
          <w:jc w:val="center"/>
        </w:trPr>
        <w:tc>
          <w:tcPr>
            <w:tcW w:w="2410" w:type="dxa"/>
            <w:gridSpan w:val="3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测量过程控制规范编号</w:t>
            </w:r>
          </w:p>
        </w:tc>
        <w:tc>
          <w:tcPr>
            <w:tcW w:w="5812" w:type="dxa"/>
            <w:gridSpan w:val="7"/>
          </w:tcPr>
          <w:p w:rsidR="00D22D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48" w:type="dxa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满足</w:t>
            </w:r>
          </w:p>
        </w:tc>
      </w:tr>
      <w:tr>
        <w:tblPrEx>
          <w:tblW w:w="9870" w:type="dxa"/>
          <w:jc w:val="center"/>
          <w:tblLayout w:type="fixed"/>
          <w:tblLook w:val="04A0"/>
        </w:tblPrEx>
        <w:trPr>
          <w:trHeight w:val="562"/>
          <w:jc w:val="center"/>
        </w:trPr>
        <w:tc>
          <w:tcPr>
            <w:tcW w:w="2410" w:type="dxa"/>
            <w:gridSpan w:val="3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测量方法编号</w:t>
            </w:r>
          </w:p>
        </w:tc>
        <w:tc>
          <w:tcPr>
            <w:tcW w:w="5812" w:type="dxa"/>
            <w:gridSpan w:val="7"/>
          </w:tcPr>
          <w:p w:rsidR="00D22D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48" w:type="dxa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满足</w:t>
            </w:r>
          </w:p>
        </w:tc>
      </w:tr>
      <w:tr>
        <w:tblPrEx>
          <w:tblW w:w="9870" w:type="dxa"/>
          <w:jc w:val="center"/>
          <w:tblLayout w:type="fixed"/>
          <w:tblLook w:val="04A0"/>
        </w:tblPrEx>
        <w:trPr>
          <w:trHeight w:val="556"/>
          <w:jc w:val="center"/>
        </w:trPr>
        <w:tc>
          <w:tcPr>
            <w:tcW w:w="2410" w:type="dxa"/>
            <w:gridSpan w:val="3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环境条件</w:t>
            </w:r>
          </w:p>
        </w:tc>
        <w:tc>
          <w:tcPr>
            <w:tcW w:w="5812" w:type="dxa"/>
            <w:gridSpan w:val="7"/>
          </w:tcPr>
          <w:p w:rsidR="00D22D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48" w:type="dxa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满足</w:t>
            </w:r>
          </w:p>
        </w:tc>
      </w:tr>
      <w:tr>
        <w:tblPrEx>
          <w:tblW w:w="9870" w:type="dxa"/>
          <w:jc w:val="center"/>
          <w:tblLayout w:type="fixed"/>
          <w:tblLook w:val="04A0"/>
        </w:tblPrEx>
        <w:trPr>
          <w:trHeight w:val="552"/>
          <w:jc w:val="center"/>
        </w:trPr>
        <w:tc>
          <w:tcPr>
            <w:tcW w:w="2410" w:type="dxa"/>
            <w:gridSpan w:val="3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操作人员姓名</w:t>
            </w:r>
          </w:p>
        </w:tc>
        <w:tc>
          <w:tcPr>
            <w:tcW w:w="5812" w:type="dxa"/>
            <w:gridSpan w:val="7"/>
          </w:tcPr>
          <w:p w:rsidR="00D22D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48" w:type="dxa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满足</w:t>
            </w:r>
          </w:p>
        </w:tc>
      </w:tr>
      <w:tr>
        <w:tblPrEx>
          <w:tblW w:w="9870" w:type="dxa"/>
          <w:jc w:val="center"/>
          <w:tblLayout w:type="fixed"/>
          <w:tblLook w:val="04A0"/>
        </w:tblPrEx>
        <w:trPr>
          <w:trHeight w:val="552"/>
          <w:jc w:val="center"/>
        </w:trPr>
        <w:tc>
          <w:tcPr>
            <w:tcW w:w="2410" w:type="dxa"/>
            <w:gridSpan w:val="3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测量不确定度评定方法</w:t>
            </w:r>
          </w:p>
        </w:tc>
        <w:tc>
          <w:tcPr>
            <w:tcW w:w="5812" w:type="dxa"/>
            <w:gridSpan w:val="7"/>
          </w:tcPr>
          <w:p w:rsidR="00D22D9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648" w:type="dxa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满足</w:t>
            </w:r>
          </w:p>
        </w:tc>
      </w:tr>
      <w:tr>
        <w:tblPrEx>
          <w:tblW w:w="9870" w:type="dxa"/>
          <w:jc w:val="center"/>
          <w:tblLayout w:type="fixed"/>
          <w:tblLook w:val="04A0"/>
        </w:tblPrEx>
        <w:trPr>
          <w:trHeight w:val="560"/>
          <w:jc w:val="center"/>
        </w:trPr>
        <w:tc>
          <w:tcPr>
            <w:tcW w:w="2410" w:type="dxa"/>
            <w:gridSpan w:val="3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有效性确认方法</w:t>
            </w:r>
          </w:p>
        </w:tc>
        <w:tc>
          <w:tcPr>
            <w:tcW w:w="5812" w:type="dxa"/>
            <w:gridSpan w:val="7"/>
          </w:tcPr>
          <w:p w:rsidR="00D22D9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648" w:type="dxa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满足</w:t>
            </w:r>
          </w:p>
        </w:tc>
      </w:tr>
      <w:tr>
        <w:tblPrEx>
          <w:tblW w:w="9870" w:type="dxa"/>
          <w:jc w:val="center"/>
          <w:tblLayout w:type="fixed"/>
          <w:tblLook w:val="04A0"/>
        </w:tblPrEx>
        <w:trPr>
          <w:trHeight w:val="560"/>
          <w:jc w:val="center"/>
        </w:trPr>
        <w:tc>
          <w:tcPr>
            <w:tcW w:w="2410" w:type="dxa"/>
            <w:gridSpan w:val="3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测量过程监视方法、</w:t>
            </w:r>
          </w:p>
          <w:p w:rsidR="00D22D9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监视记录</w:t>
            </w:r>
          </w:p>
        </w:tc>
        <w:tc>
          <w:tcPr>
            <w:tcW w:w="5812" w:type="dxa"/>
            <w:gridSpan w:val="7"/>
          </w:tcPr>
          <w:p w:rsidR="00D22D9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648" w:type="dxa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满足</w:t>
            </w:r>
          </w:p>
        </w:tc>
      </w:tr>
      <w:tr>
        <w:tblPrEx>
          <w:tblW w:w="9870" w:type="dxa"/>
          <w:jc w:val="center"/>
          <w:tblLayout w:type="fixed"/>
          <w:tblLook w:val="04A0"/>
        </w:tblPrEx>
        <w:trPr>
          <w:trHeight w:val="560"/>
          <w:jc w:val="center"/>
        </w:trPr>
        <w:tc>
          <w:tcPr>
            <w:tcW w:w="2410" w:type="dxa"/>
            <w:gridSpan w:val="3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控制图绘制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/>
                <w:szCs w:val="21"/>
              </w:rPr>
              <w:t>如果有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5812" w:type="dxa"/>
            <w:gridSpan w:val="7"/>
            <w:tcBorders>
              <w:top w:val="nil"/>
            </w:tcBorders>
          </w:tcPr>
          <w:p w:rsidR="00D22D99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648" w:type="dxa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满足</w:t>
            </w:r>
          </w:p>
        </w:tc>
      </w:tr>
      <w:tr>
        <w:tblPrEx>
          <w:tblW w:w="9870" w:type="dxa"/>
          <w:jc w:val="center"/>
          <w:tblLayout w:type="fixed"/>
          <w:tblLook w:val="04A0"/>
        </w:tblPrEx>
        <w:trPr>
          <w:trHeight w:val="560"/>
          <w:jc w:val="center"/>
        </w:trPr>
        <w:tc>
          <w:tcPr>
            <w:tcW w:w="1135" w:type="dxa"/>
            <w:vAlign w:val="center"/>
          </w:tcPr>
          <w:p w:rsidR="00D22D99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综合评价</w:t>
            </w:r>
          </w:p>
        </w:tc>
        <w:tc>
          <w:tcPr>
            <w:tcW w:w="8735" w:type="dxa"/>
            <w:gridSpan w:val="10"/>
          </w:tcPr>
          <w:p w:rsidR="00D22D99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1.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测量过程控制规范编制是否满足要求？</w:t>
            </w:r>
            <w:r>
              <w:rPr>
                <w:rFonts w:ascii="宋体" w:hAnsi="宋体" w:hint="eastAsia"/>
                <w:szCs w:val="21"/>
              </w:rPr>
              <w:t>☑</w:t>
            </w:r>
            <w:r>
              <w:rPr>
                <w:rFonts w:ascii="宋体" w:hAnsi="宋体" w:hint="eastAsia"/>
                <w:szCs w:val="21"/>
              </w:rPr>
              <w:t>满足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>不满足</w:t>
            </w:r>
          </w:p>
          <w:p w:rsidR="00D22D99">
            <w:pPr>
              <w:rPr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2.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测量过程要素如，测量设备、测量方法、环境条件、人员操作技能是否受控？</w:t>
            </w:r>
            <w:r>
              <w:rPr>
                <w:rFonts w:ascii="宋体" w:hAnsi="宋体" w:hint="eastAsia"/>
                <w:szCs w:val="21"/>
              </w:rPr>
              <w:t>☑</w:t>
            </w:r>
            <w:r>
              <w:rPr>
                <w:rFonts w:ascii="宋体" w:hAnsi="宋体" w:hint="eastAsia"/>
                <w:szCs w:val="21"/>
              </w:rPr>
              <w:t>已受控</w:t>
            </w:r>
          </w:p>
          <w:p w:rsidR="00D22D99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>未受控</w:t>
            </w:r>
          </w:p>
          <w:p w:rsidR="00D22D99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3.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测量过程不确定度评定方法是否正确？</w:t>
            </w:r>
            <w:r>
              <w:rPr>
                <w:rFonts w:ascii="宋体" w:hAnsi="宋体" w:hint="eastAsia"/>
                <w:szCs w:val="21"/>
              </w:rPr>
              <w:t>☑</w:t>
            </w:r>
            <w:r>
              <w:rPr>
                <w:rFonts w:ascii="宋体" w:hAnsi="宋体" w:hint="eastAsia"/>
                <w:szCs w:val="21"/>
              </w:rPr>
              <w:t>正确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>不正确</w:t>
            </w:r>
          </w:p>
          <w:p w:rsidR="00D22D99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4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．</w:t>
            </w:r>
            <w:r>
              <w:rPr>
                <w:rFonts w:ascii="Times New Roman" w:hAnsi="Times New Roman" w:cs="Times New Roman"/>
              </w:rPr>
              <w:t>测量过程有效性确认方法是否正确，是否满足要求？</w:t>
            </w:r>
            <w:r>
              <w:rPr>
                <w:rFonts w:ascii="宋体" w:hAnsi="宋体" w:hint="eastAsia"/>
                <w:szCs w:val="21"/>
              </w:rPr>
              <w:t>☑</w:t>
            </w:r>
            <w:r>
              <w:rPr>
                <w:rFonts w:ascii="宋体" w:hAnsi="宋体" w:hint="eastAsia"/>
                <w:szCs w:val="21"/>
              </w:rPr>
              <w:t>满足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>不满足</w:t>
            </w:r>
          </w:p>
          <w:p w:rsidR="00D22D99">
            <w:pPr>
              <w:rPr>
                <w:rFonts w:ascii="宋体" w:hAnsi="宋体"/>
                <w:szCs w:val="21"/>
              </w:rPr>
            </w:pPr>
            <w:r>
              <w:rPr>
                <w:rFonts w:ascii="Times New Roman" w:hAnsi="Times New Roman" w:cs="Times New Roman"/>
              </w:rPr>
              <w:t>5.</w:t>
            </w:r>
            <w:r>
              <w:rPr>
                <w:rFonts w:ascii="Times New Roman" w:hAnsi="Times New Roman" w:cs="Times New Roman"/>
                <w:szCs w:val="21"/>
              </w:rPr>
              <w:t>测量过程监视是否在控制限内？</w:t>
            </w:r>
            <w:r>
              <w:rPr>
                <w:rFonts w:ascii="宋体" w:hAnsi="宋体" w:hint="eastAsia"/>
                <w:szCs w:val="21"/>
              </w:rPr>
              <w:t>☑</w:t>
            </w:r>
            <w:r>
              <w:rPr>
                <w:rFonts w:ascii="宋体" w:hAnsi="宋体" w:hint="eastAsia"/>
                <w:szCs w:val="21"/>
              </w:rPr>
              <w:t>满足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>不满足；</w:t>
            </w:r>
            <w:r>
              <w:rPr>
                <w:rFonts w:ascii="Times New Roman" w:hAnsi="Times New Roman" w:cs="Times New Roman"/>
                <w:szCs w:val="21"/>
              </w:rPr>
              <w:t>测量过程控制图绘制方法</w:t>
            </w: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如果有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  <w:szCs w:val="21"/>
              </w:rPr>
              <w:t>是否正确？</w:t>
            </w:r>
            <w:r>
              <w:rPr>
                <w:rFonts w:ascii="宋体" w:hAnsi="宋体" w:hint="eastAsia"/>
                <w:szCs w:val="21"/>
              </w:rPr>
              <w:t>☑</w:t>
            </w:r>
            <w:r>
              <w:rPr>
                <w:rFonts w:ascii="宋体" w:hAnsi="宋体" w:hint="eastAsia"/>
                <w:szCs w:val="21"/>
              </w:rPr>
              <w:t>正确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>不正确</w:t>
            </w:r>
          </w:p>
          <w:p w:rsidR="00D22D99">
            <w:pPr>
              <w:rPr>
                <w:rFonts w:ascii="Times New Roman" w:hAnsi="Times New Roman" w:cs="Times New Roman"/>
              </w:rPr>
            </w:pPr>
            <w:bookmarkStart w:id="0" w:name="_GoBack"/>
            <w:bookmarkEnd w:id="0"/>
            <w:r>
              <w:rPr>
                <w:rFonts w:ascii="Times New Roman" w:hAnsi="Times New Roman" w:cs="Times New Roman"/>
                <w:szCs w:val="21"/>
              </w:rPr>
              <w:t>审核结论：</w:t>
            </w:r>
            <w:r>
              <w:rPr>
                <w:rFonts w:ascii="Times New Roman" w:hAnsi="Times New Roman" w:cs="Times New Roman"/>
                <w:szCs w:val="21"/>
              </w:rPr>
              <w:t xml:space="preserve">   </w:t>
            </w:r>
            <w:r>
              <w:rPr>
                <w:rFonts w:ascii="Times New Roman" w:hAnsi="Times New Roman" w:cs="Times New Roman" w:hint="eastAsia"/>
                <w:szCs w:val="21"/>
              </w:rPr>
              <w:t>☑</w:t>
            </w:r>
            <w:r>
              <w:rPr>
                <w:rFonts w:ascii="Times New Roman" w:hAnsi="Times New Roman" w:cs="Times New Roman"/>
                <w:szCs w:val="21"/>
              </w:rPr>
              <w:t>符合</w:t>
            </w:r>
            <w:r>
              <w:rPr>
                <w:rFonts w:ascii="Times New Roman" w:hAnsi="Times New Roman" w:cs="Times New Roman"/>
                <w:szCs w:val="21"/>
              </w:rPr>
              <w:t xml:space="preserve">   □</w:t>
            </w:r>
            <w:r>
              <w:rPr>
                <w:rFonts w:ascii="Times New Roman" w:hAnsi="Times New Roman" w:cs="Times New Roman"/>
                <w:szCs w:val="21"/>
              </w:rPr>
              <w:t>有缺陷</w:t>
            </w:r>
            <w:r>
              <w:rPr>
                <w:rFonts w:ascii="Times New Roman" w:hAnsi="Times New Roman" w:cs="Times New Roman"/>
                <w:szCs w:val="21"/>
              </w:rPr>
              <w:t xml:space="preserve">    □</w:t>
            </w:r>
            <w:r>
              <w:rPr>
                <w:rFonts w:ascii="Times New Roman" w:hAnsi="Times New Roman" w:cs="Times New Roman"/>
                <w:szCs w:val="21"/>
              </w:rPr>
              <w:t>不符合（注：在选项上打</w:t>
            </w:r>
            <w:r>
              <w:rPr>
                <w:rFonts w:ascii="Times New Roman" w:hAnsi="Times New Roman" w:cs="Times New Roman"/>
                <w:szCs w:val="21"/>
              </w:rPr>
              <w:t>√</w:t>
            </w:r>
            <w:r>
              <w:rPr>
                <w:rFonts w:ascii="Times New Roman" w:hAnsi="Times New Roman" w:cs="Times New Roman"/>
                <w:szCs w:val="21"/>
              </w:rPr>
              <w:t>，只选一项。）</w:t>
            </w:r>
          </w:p>
        </w:tc>
      </w:tr>
    </w:tbl>
    <w:p w:rsidR="00D22D99" w:rsidP="00D22D99">
      <w:pPr>
        <w:spacing w:before="156" w:beforeLines="50"/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Times New Roman" w:cs="Times New Roman" w:hint="eastAsia"/>
          <w:szCs w:val="21"/>
        </w:rPr>
        <w:t>审核日期：</w:t>
      </w:r>
      <w:r w:rsidRPr="00AA5759" w:rsidR="005E61F2">
        <w:rPr>
          <w:rFonts w:ascii="宋体" w:eastAsia="宋体" w:hAnsi="宋体" w:cs="宋体"/>
          <w:spacing w:val="8"/>
          <w:sz w:val="20"/>
          <w:szCs w:val="20"/>
        </w:rPr>
        <w:t>2026年01月06日上午至2026年01月06日下午</w:t>
      </w:r>
      <w:r w:rsidR="005E61F2">
        <w:rPr>
          <w:rFonts w:ascii="Times New Roman" w:eastAsia="宋体" w:hAnsi="Times New Roman" w:cs="Times New Roman" w:hint="eastAsia"/>
          <w:szCs w:val="21"/>
        </w:rPr>
        <w:t xml:space="preserve">    </w:t>
      </w:r>
      <w:r>
        <w:rPr>
          <w:rFonts w:ascii="Times New Roman" w:eastAsia="宋体" w:hAnsi="Times New Roman" w:cs="Times New Roman" w:hint="eastAsia"/>
          <w:szCs w:val="21"/>
        </w:rPr>
        <w:t>审核员：</w:t>
      </w:r>
      <w:r w:rsidR="005E61F2">
        <w:rPr>
          <w:rFonts w:ascii="Times New Roman" w:eastAsia="宋体" w:hAnsi="Times New Roman" w:cs="Times New Roman" w:hint="eastAsia"/>
          <w:szCs w:val="21"/>
        </w:rPr>
        <w:t xml:space="preserve">             </w:t>
      </w:r>
      <w:r>
        <w:rPr>
          <w:rFonts w:eastAsia="宋体" w:hint="eastAsia"/>
        </w:rPr>
        <w:t>企业</w:t>
      </w:r>
      <w:r>
        <w:rPr>
          <w:rFonts w:hint="eastAsia"/>
        </w:rPr>
        <w:t>部门</w:t>
      </w:r>
      <w:r>
        <w:rPr>
          <w:rFonts w:ascii="Times New Roman" w:eastAsia="宋体" w:hAnsi="Times New Roman" w:cs="Times New Roman" w:hint="eastAsia"/>
          <w:szCs w:val="21"/>
        </w:rPr>
        <w:t>代表：</w:t>
      </w:r>
    </w:p>
    <w:sectPr w:rsidSect="00D22D99">
      <w:headerReference w:type="default" r:id="rId5"/>
      <w:footerReference w:type="default" r:id="rId6"/>
      <w:pgSz w:w="11906" w:h="16838"/>
      <w:pgMar w:top="1440" w:right="1080" w:bottom="1440" w:left="10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22D99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22D99">
    <w:pPr>
      <w:pStyle w:val="Header"/>
      <w:pBdr>
        <w:bottom w:val="none" w:sz="0" w:space="0" w:color="auto"/>
      </w:pBdr>
      <w:spacing w:line="320" w:lineRule="exact"/>
      <w:ind w:left="-86" w:firstLine="720" w:leftChars="-41" w:firstLineChars="400"/>
      <w:jc w:val="left"/>
    </w:pPr>
    <w:r>
      <w:rPr>
        <w:noProof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-19050</wp:posOffset>
          </wp:positionH>
          <wp:positionV relativeFrom="paragraph">
            <wp:posOffset>71755</wp:posOffset>
          </wp:positionV>
          <wp:extent cx="485775" cy="485775"/>
          <wp:effectExtent l="19050" t="0" r="9525" b="0"/>
          <wp:wrapTopAndBottom/>
          <wp:docPr id="30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39364552" name="图片 0" descr="新LOGO.png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 w:rsidR="00D22D99">
    <w:pPr>
      <w:pStyle w:val="Header"/>
      <w:pBdr>
        <w:bottom w:val="none" w:sz="0" w:space="0" w:color="auto"/>
      </w:pBdr>
      <w:spacing w:line="320" w:lineRule="exact"/>
      <w:ind w:left="-1023" w:firstLine="1896" w:leftChars="-487" w:firstLineChars="903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D22D99">
    <w:pPr>
      <w:pStyle w:val="Header"/>
      <w:pBdr>
        <w:bottom w:val="none" w:sz="0" w:space="0" w:color="auto"/>
      </w:pBdr>
      <w:spacing w:line="320" w:lineRule="exact"/>
      <w:ind w:firstLine="840" w:firstLineChars="400"/>
      <w:jc w:val="left"/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215.25pt;height:20.6pt;margin-top:-0.4pt;margin-left:277.5pt;position:absolute;z-index:251658240" stroked="f">
          <v:textbox>
            <w:txbxContent>
              <w:p w:rsidR="00D22D99">
                <w:pPr>
                  <w:ind w:firstLine="210" w:firstLineChars="100"/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宋体" w:eastAsia="宋体" w:hAnsi="宋体" w:hint="eastAsia"/>
                    <w:color w:val="000000" w:themeColor="text1"/>
                    <w:szCs w:val="21"/>
                  </w:rPr>
                  <w:t>ISC-A-0</w:t>
                </w:r>
                <w:r>
                  <w:rPr>
                    <w:rFonts w:ascii="宋体" w:eastAsia="宋体" w:hAnsi="宋体" w:hint="eastAsia"/>
                    <w:color w:val="000000" w:themeColor="text1"/>
                    <w:szCs w:val="21"/>
                  </w:rPr>
                  <w:t>7-1B</w:t>
                </w:r>
                <w:r>
                  <w:rPr>
                    <w:rFonts w:ascii="宋体" w:eastAsia="宋体" w:hAnsi="宋体" w:hint="eastAsia"/>
                    <w:color w:val="000000" w:themeColor="text1"/>
                    <w:szCs w:val="21"/>
                  </w:rPr>
                  <w:t>/0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测量过程控制检查表</w:t>
                </w:r>
              </w:p>
            </w:txbxContent>
          </v:textbox>
        </v:shape>
      </w:pict>
    </w:r>
    <w:r w:rsidR="00493511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D22D99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.75pt" to="471.3pt,0.8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461349"/>
    <w:rsid w:val="00004A2B"/>
    <w:rsid w:val="001B183B"/>
    <w:rsid w:val="001F3F2C"/>
    <w:rsid w:val="00206DE2"/>
    <w:rsid w:val="002926A8"/>
    <w:rsid w:val="003B77F1"/>
    <w:rsid w:val="00461349"/>
    <w:rsid w:val="00481BB6"/>
    <w:rsid w:val="00493511"/>
    <w:rsid w:val="005E61F2"/>
    <w:rsid w:val="00617962"/>
    <w:rsid w:val="00733AC0"/>
    <w:rsid w:val="007E779E"/>
    <w:rsid w:val="008B695C"/>
    <w:rsid w:val="009A33AF"/>
    <w:rsid w:val="00A33CDF"/>
    <w:rsid w:val="00A91A25"/>
    <w:rsid w:val="00AA5759"/>
    <w:rsid w:val="00BF2D4B"/>
    <w:rsid w:val="00C505BD"/>
    <w:rsid w:val="00D22D99"/>
    <w:rsid w:val="00E11CEC"/>
    <w:rsid w:val="00E153C0"/>
    <w:rsid w:val="00FA7B7C"/>
    <w:rsid w:val="3D346B70"/>
    <w:rsid w:val="407C01B6"/>
    <w:rsid w:val="5CCE58D3"/>
    <w:rsid w:val="63F350F3"/>
  </w:rsid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22D99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qFormat/>
    <w:rsid w:val="00D22D99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D22D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D22D9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D22D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D22D99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D22D99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D22D99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D22D99"/>
    <w:rPr>
      <w:sz w:val="18"/>
      <w:szCs w:val="18"/>
    </w:rPr>
  </w:style>
  <w:style w:type="character" w:customStyle="1" w:styleId="CharChar1">
    <w:name w:val="Char Char1"/>
    <w:qFormat/>
    <w:locked/>
    <w:rsid w:val="00D22D99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88</Words>
  <Characters>508</Characters>
  <Application>Microsoft Office Word</Application>
  <DocSecurity>0</DocSecurity>
  <Lines>4</Lines>
  <Paragraphs>1</Paragraphs>
  <ScaleCrop>false</ScaleCrop>
  <Company>Aliyun</Company>
  <LinksUpToDate>false</LinksUpToDate>
  <CharactersWithSpaces>595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User</cp:lastModifiedBy>
  <cp:revision>59</cp:revision>
  <cp:lastPrinted>2017-03-07T01:14:00Z</cp:lastPrinted>
  <dcterms:created xsi:type="dcterms:W3CDTF">2015-10-14T00:36:00Z</dcterms:created>
  <dcterms:modified xsi:type="dcterms:W3CDTF">2025-10-30T07:10:00Z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F40E806F407042099521CF9F68FFFCC6_12</vt:lpwstr>
  </property>
  <property fmtid="{D5CDD505-2E9C-101B-9397-08002B2CF9AE}" pid="3" name="KSOProductBuildVer">
    <vt:lpwstr>2052-12.1.0.22529</vt:lpwstr>
  </property>
  <property fmtid="{D5CDD505-2E9C-101B-9397-08002B2CF9AE}" pid="4" name="KSOTemplateDocerSaveRecord">
    <vt:lpwstr>eyJoZGlkIjoiYTYxN2NjZWNjMWQyZWNlNWIzY2U2Mzc3ZjliNjdhMTMiLCJ1c2VySWQiOiI0NjY1MzQ3NDMifQ==</vt:lpwstr>
  </property>
</Properties>
</file>