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0047-2021-QEO-2021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宣城市宝冠金属制品有限责任公司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宣城市宝冠金属制品有限责任公司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安徽省宣城经济技术开发区三棵树路20号</w:t>
            </w:r>
            <w:bookmarkEnd w:id="6"/>
          </w:p>
        </w:tc>
        <w:tc>
          <w:tcPr>
            <w:tcW w:w="1242" w:type="dxa"/>
            <w:vMerge w:val="restart"/>
            <w:vAlign w:val="center"/>
          </w:tcPr>
          <w:p>
            <w:r>
              <w:rPr>
                <w:rFonts w:hint="eastAsia"/>
              </w:rPr>
              <w:t>邮编</w:t>
            </w:r>
          </w:p>
        </w:tc>
        <w:tc>
          <w:tcPr>
            <w:tcW w:w="1771" w:type="dxa"/>
          </w:tcPr>
          <w:p>
            <w:bookmarkStart w:id="7" w:name="注册邮编"/>
            <w:r>
              <w:t>242000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安徽省宣城经济技术开发区三棵树路20号</w:t>
            </w:r>
            <w:bookmarkEnd w:id="8"/>
          </w:p>
        </w:tc>
        <w:tc>
          <w:tcPr>
            <w:tcW w:w="1242" w:type="dxa"/>
            <w:vMerge w:val="continue"/>
            <w:vAlign w:val="center"/>
          </w:tcPr>
          <w:p/>
        </w:tc>
        <w:tc>
          <w:tcPr>
            <w:tcW w:w="1771" w:type="dxa"/>
          </w:tcPr>
          <w:p>
            <w:bookmarkStart w:id="9" w:name="办公邮编"/>
            <w:r>
              <w:t>242000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王金宝</w:t>
            </w:r>
            <w:bookmarkEnd w:id="10"/>
          </w:p>
        </w:tc>
        <w:tc>
          <w:tcPr>
            <w:tcW w:w="1313" w:type="dxa"/>
            <w:vAlign w:val="center"/>
          </w:tcPr>
          <w:p>
            <w:r>
              <w:rPr>
                <w:rFonts w:hint="eastAsia"/>
              </w:rPr>
              <w:t>电话.</w:t>
            </w:r>
          </w:p>
        </w:tc>
        <w:tc>
          <w:tcPr>
            <w:tcW w:w="2180" w:type="dxa"/>
            <w:vAlign w:val="center"/>
          </w:tcPr>
          <w:p>
            <w:bookmarkStart w:id="11" w:name="联系人电话"/>
            <w:r>
              <w:t>18410259001</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王金宝</w:t>
            </w:r>
            <w:bookmarkEnd w:id="13"/>
          </w:p>
        </w:tc>
        <w:tc>
          <w:tcPr>
            <w:tcW w:w="1313" w:type="dxa"/>
            <w:vAlign w:val="center"/>
          </w:tcPr>
          <w:p>
            <w:r>
              <w:rPr>
                <w:rFonts w:hint="eastAsia"/>
              </w:rPr>
              <w:t>管理者代表</w:t>
            </w:r>
          </w:p>
        </w:tc>
        <w:tc>
          <w:tcPr>
            <w:tcW w:w="2180" w:type="dxa"/>
          </w:tcPr>
          <w:p>
            <w:bookmarkStart w:id="14" w:name="管理者代表"/>
            <w:r>
              <w:t>王金宝</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pStyle w:val="2"/>
              <w:rPr>
                <w:rFonts w:hint="eastAsia"/>
                <w:szCs w:val="22"/>
              </w:rPr>
            </w:pPr>
            <w:r>
              <w:rPr>
                <w:rFonts w:hint="eastAsia"/>
                <w:szCs w:val="22"/>
              </w:rPr>
              <w:t>下料</w:t>
            </w:r>
            <w:r>
              <w:rPr>
                <w:rFonts w:ascii="Arial" w:hAnsi="Arial" w:cs="Arial"/>
                <w:szCs w:val="22"/>
              </w:rPr>
              <w:t>→</w:t>
            </w:r>
            <w:r>
              <w:rPr>
                <w:rFonts w:hint="eastAsia"/>
                <w:szCs w:val="22"/>
              </w:rPr>
              <w:t>冲压</w:t>
            </w:r>
            <w:r>
              <w:rPr>
                <w:rFonts w:ascii="Arial" w:hAnsi="Arial" w:cs="Arial"/>
                <w:szCs w:val="22"/>
              </w:rPr>
              <w:t>→</w:t>
            </w:r>
            <w:r>
              <w:rPr>
                <w:rFonts w:hint="eastAsia"/>
                <w:szCs w:val="22"/>
              </w:rPr>
              <w:t>折弯</w:t>
            </w:r>
            <w:r>
              <w:rPr>
                <w:rFonts w:ascii="Arial" w:hAnsi="Arial" w:cs="Arial"/>
                <w:szCs w:val="22"/>
              </w:rPr>
              <w:t>→</w:t>
            </w:r>
            <w:r>
              <w:rPr>
                <w:rFonts w:hint="eastAsia"/>
                <w:szCs w:val="22"/>
              </w:rPr>
              <w:t>焊接</w:t>
            </w:r>
            <w:r>
              <w:rPr>
                <w:rFonts w:ascii="Arial" w:hAnsi="Arial" w:cs="Arial"/>
                <w:szCs w:val="22"/>
              </w:rPr>
              <w:t>→</w:t>
            </w:r>
            <w:r>
              <w:rPr>
                <w:rFonts w:hint="eastAsia"/>
                <w:szCs w:val="22"/>
              </w:rPr>
              <w:t>抛丸</w:t>
            </w:r>
            <w:r>
              <w:rPr>
                <w:rFonts w:ascii="Arial" w:hAnsi="Arial" w:cs="Arial"/>
                <w:szCs w:val="22"/>
              </w:rPr>
              <w:t>→</w:t>
            </w:r>
            <w:r>
              <w:rPr>
                <w:rFonts w:hint="eastAsia"/>
                <w:szCs w:val="22"/>
              </w:rPr>
              <w:t>喷涂</w:t>
            </w:r>
            <w:r>
              <w:rPr>
                <w:rFonts w:ascii="Arial" w:hAnsi="Arial" w:cs="Arial"/>
                <w:szCs w:val="22"/>
              </w:rPr>
              <w:t>→</w:t>
            </w:r>
            <w:r>
              <w:rPr>
                <w:rFonts w:hint="eastAsia"/>
                <w:szCs w:val="22"/>
              </w:rPr>
              <w:t>固化</w:t>
            </w:r>
            <w:r>
              <w:rPr>
                <w:rFonts w:ascii="Arial" w:hAnsi="Arial" w:cs="Arial"/>
                <w:szCs w:val="22"/>
              </w:rPr>
              <w:t>→</w:t>
            </w:r>
            <w:r>
              <w:rPr>
                <w:rFonts w:hint="eastAsia"/>
                <w:szCs w:val="22"/>
              </w:rPr>
              <w:t>组装</w:t>
            </w:r>
            <w:r>
              <w:rPr>
                <w:rFonts w:ascii="Arial" w:hAnsi="Arial" w:cs="Arial"/>
                <w:szCs w:val="22"/>
              </w:rPr>
              <w:t>→</w:t>
            </w:r>
            <w:r>
              <w:rPr>
                <w:rFonts w:hint="eastAsia" w:ascii="Arial" w:hAnsi="Arial" w:cs="Arial"/>
                <w:szCs w:val="22"/>
              </w:rPr>
              <w:t>包装</w:t>
            </w:r>
            <w:r>
              <w:rPr>
                <w:rFonts w:ascii="Arial" w:hAnsi="Arial" w:cs="Arial"/>
                <w:szCs w:val="22"/>
              </w:rPr>
              <w:t>→</w:t>
            </w:r>
            <w:r>
              <w:rPr>
                <w:rFonts w:hint="eastAsia"/>
                <w:szCs w:val="22"/>
              </w:rPr>
              <w:t>成品</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2021年11月17日 上午至2021年11月18日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张磊）</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伍光华）</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安徽省宣城经济技术开发区三棵树路20号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Q：钢木家具、金属家具（餐桌椅、课桌椅、办公桌椅、文件柜、更衣柜、公寓床、双层床、货架、脚手架、屏风工作位）的生产及销售</w:t>
            </w:r>
          </w:p>
          <w:p>
            <w:r>
              <w:t>E：钢木家具、金属家具（餐桌椅、课桌椅、办公桌椅、文件柜、更衣柜、公寓床、双层床、货架、脚手架、屏风工作位）的生产及销售所涉及场所的相关环境管理活动</w:t>
            </w:r>
          </w:p>
          <w:p>
            <w:r>
              <w:t>O：钢木家具、金属家具（餐桌椅、课桌椅、办公桌椅、文件柜、更衣柜、公寓床、双层床、货架、脚手架、屏风工作位）的生产及销售所涉及场所的相关职业健康安全管理活动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Q：23.01.01;23.01.04</w:t>
            </w:r>
          </w:p>
          <w:p>
            <w:r>
              <w:t>E：23.01.01;23.01.04</w:t>
            </w:r>
          </w:p>
          <w:p>
            <w:r>
              <w:t>O：23.01.01;23.01.04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b/>
                <w:sz w:val="20"/>
              </w:rPr>
              <w:t>2021年03月27日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2</w:t>
            </w:r>
            <w:r>
              <w:rPr>
                <w:rFonts w:hint="eastAsia"/>
              </w:rPr>
              <w:t>月</w:t>
            </w:r>
            <w:r>
              <w:rPr>
                <w:rFonts w:hint="eastAsia"/>
                <w:lang w:val="en-US" w:eastAsia="zh-CN"/>
              </w:rPr>
              <w:t>21</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宣城市宝冠金属制品有限责任公司</w:t>
            </w:r>
          </w:p>
          <w:p>
            <w:pPr>
              <w:pStyle w:val="2"/>
              <w:rPr>
                <w:lang w:val="de-DE" w:eastAsia="ja-JP"/>
              </w:rPr>
            </w:pPr>
            <w:r>
              <w:rPr>
                <w:rFonts w:asciiTheme="minorEastAsia" w:hAnsiTheme="minorEastAsia" w:eastAsiaTheme="minorEastAsia"/>
                <w:sz w:val="20"/>
              </w:rPr>
              <w:t>安徽省宣城经济技术开发区三棵树路20号</w:t>
            </w:r>
          </w:p>
        </w:tc>
        <w:tc>
          <w:tcPr>
            <w:tcW w:w="2267" w:type="dxa"/>
          </w:tcPr>
          <w:p>
            <w:pPr>
              <w:rPr>
                <w:lang w:val="de-DE" w:eastAsia="ja-JP"/>
              </w:rPr>
            </w:pPr>
            <w:r>
              <w:rPr>
                <w:rFonts w:asciiTheme="minorEastAsia" w:hAnsiTheme="minorEastAsia" w:eastAsiaTheme="minorEastAsia"/>
                <w:sz w:val="20"/>
              </w:rPr>
              <w:t>安徽省宣城经济技术开发区三棵树路20号</w:t>
            </w:r>
          </w:p>
        </w:tc>
        <w:tc>
          <w:tcPr>
            <w:tcW w:w="571" w:type="dxa"/>
            <w:vAlign w:val="center"/>
          </w:tcPr>
          <w:p>
            <w:pPr>
              <w:rPr>
                <w:rFonts w:hint="default" w:eastAsia="宋体"/>
                <w:lang w:val="en-US" w:eastAsia="zh-CN"/>
              </w:rPr>
            </w:pPr>
            <w:r>
              <w:rPr>
                <w:rFonts w:hint="eastAsia"/>
                <w:lang w:val="en-US" w:eastAsia="zh-CN"/>
              </w:rPr>
              <w:t>30</w:t>
            </w:r>
          </w:p>
        </w:tc>
        <w:tc>
          <w:tcPr>
            <w:tcW w:w="2803" w:type="dxa"/>
            <w:vAlign w:val="center"/>
          </w:tcPr>
          <w:p>
            <w:pPr>
              <w:rPr>
                <w:rFonts w:hint="eastAsia"/>
                <w:color w:val="000000"/>
                <w:szCs w:val="21"/>
              </w:rPr>
            </w:pPr>
            <w:r>
              <w:rPr>
                <w:rFonts w:hint="eastAsia" w:ascii="宋体" w:hAnsi="宋体"/>
                <w:szCs w:val="21"/>
              </w:rPr>
              <w:t>Q：钢木家具、金属家具（餐桌椅、课桌椅、办公桌椅、文件柜、更衣柜、公寓床、双层床、货架、脚手架、屏风工作位）的生产及销售</w:t>
            </w:r>
          </w:p>
          <w:p>
            <w:pPr>
              <w:rPr>
                <w:rFonts w:hint="eastAsia" w:ascii="宋体" w:hAnsi="宋体"/>
                <w:szCs w:val="21"/>
              </w:rPr>
            </w:pPr>
            <w:r>
              <w:rPr>
                <w:rFonts w:hint="eastAsia" w:ascii="宋体" w:hAnsi="宋体"/>
                <w:szCs w:val="21"/>
              </w:rPr>
              <w:t>E：钢木家具、金属家具（餐桌椅、课桌椅、办公桌椅、文件柜、更衣柜、公寓床、双层床、货架、脚手架、屏风工作位）的生产及销售所涉及场所的相关环境管理活动</w:t>
            </w:r>
          </w:p>
          <w:p>
            <w:pPr>
              <w:rPr>
                <w:lang w:eastAsia="ja-JP"/>
              </w:rPr>
            </w:pPr>
            <w:r>
              <w:rPr>
                <w:rFonts w:hint="eastAsia" w:ascii="宋体" w:hAnsi="宋体"/>
                <w:szCs w:val="21"/>
              </w:rPr>
              <w:t xml:space="preserve">O：钢木家具、金属家具（餐桌椅、课桌椅、办公桌椅、文件柜、更衣柜、公寓床、双层床、货架、脚手架、屏风工作位）的生产及销售所涉及场所的相关职业健康安全管理活动 </w:t>
            </w:r>
          </w:p>
        </w:tc>
        <w:tc>
          <w:tcPr>
            <w:tcW w:w="669" w:type="dxa"/>
            <w:vAlign w:val="center"/>
          </w:tcPr>
          <w:p>
            <w:pPr>
              <w:rPr>
                <w:lang w:eastAsia="ja-JP"/>
              </w:rPr>
            </w:pPr>
            <w:bookmarkStart w:id="31" w:name="审核依据"/>
            <w:r>
              <w:rPr>
                <w:rFonts w:hint="eastAsia" w:ascii="宋体" w:hAnsi="宋体"/>
                <w:snapToGrid w:val="0"/>
                <w:color w:val="000000"/>
                <w:kern w:val="0"/>
                <w:sz w:val="18"/>
                <w:szCs w:val="21"/>
              </w:rPr>
              <w:t>Q：GB/T19001-2016/ISO9001:2015,E：GB/T 24001-2016/ISO14001:2015,O：GB/T45001-2020 / ISO45001：2018</w:t>
            </w:r>
            <w:bookmarkEnd w:id="31"/>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张磊</w:t>
            </w:r>
            <w:r>
              <w:rPr>
                <w:rFonts w:hint="eastAsia"/>
                <w:lang w:eastAsia="zh-CN"/>
              </w:rPr>
              <w:t>（</w:t>
            </w:r>
            <w:r>
              <w:rPr>
                <w:rFonts w:hint="eastAsia"/>
                <w:lang w:val="en-US" w:eastAsia="zh-CN"/>
              </w:rPr>
              <w:t>现场）</w:t>
            </w:r>
          </w:p>
        </w:tc>
        <w:tc>
          <w:tcPr>
            <w:tcW w:w="1089" w:type="dxa"/>
            <w:vAlign w:val="center"/>
          </w:tcPr>
          <w:p>
            <w:r>
              <w:t>组长</w:t>
            </w:r>
          </w:p>
        </w:tc>
        <w:tc>
          <w:tcPr>
            <w:tcW w:w="711" w:type="dxa"/>
            <w:vAlign w:val="center"/>
          </w:tcPr>
          <w:p>
            <w:r>
              <w:t>男</w:t>
            </w:r>
          </w:p>
        </w:tc>
        <w:tc>
          <w:tcPr>
            <w:tcW w:w="3870" w:type="dxa"/>
            <w:vAlign w:val="center"/>
          </w:tcPr>
          <w:p>
            <w:r>
              <w:t>2019-N1QMS-1258213</w:t>
            </w:r>
          </w:p>
          <w:p>
            <w:r>
              <w:t>2020-N1EMS-1258213</w:t>
            </w:r>
          </w:p>
          <w:p>
            <w:r>
              <w:t>2020-N1OHSMS-1258213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default" w:eastAsia="宋体"/>
                <w:lang w:val="en-US" w:eastAsia="zh-CN"/>
              </w:rPr>
            </w:pPr>
            <w:r>
              <w:t>伍光华</w:t>
            </w:r>
            <w:r>
              <w:rPr>
                <w:rFonts w:hint="eastAsia"/>
                <w:lang w:eastAsia="zh-CN"/>
              </w:rPr>
              <w:t>（</w:t>
            </w:r>
            <w:r>
              <w:rPr>
                <w:rFonts w:hint="eastAsia"/>
                <w:lang w:val="en-US" w:eastAsia="zh-CN"/>
              </w:rPr>
              <w:t>远程）</w:t>
            </w:r>
          </w:p>
        </w:tc>
        <w:tc>
          <w:tcPr>
            <w:tcW w:w="1089" w:type="dxa"/>
            <w:vAlign w:val="center"/>
          </w:tcPr>
          <w:p>
            <w:r>
              <w:t>组员</w:t>
            </w:r>
          </w:p>
        </w:tc>
        <w:tc>
          <w:tcPr>
            <w:tcW w:w="711" w:type="dxa"/>
            <w:vAlign w:val="center"/>
          </w:tcPr>
          <w:p>
            <w:r>
              <w:t>男</w:t>
            </w:r>
          </w:p>
        </w:tc>
        <w:tc>
          <w:tcPr>
            <w:tcW w:w="3870" w:type="dxa"/>
            <w:vAlign w:val="center"/>
          </w:tcPr>
          <w:p>
            <w:r>
              <w:t>2020-N1QMS-2219448</w:t>
            </w:r>
          </w:p>
          <w:p>
            <w:r>
              <w:t>2020-N1EMS-2219448</w:t>
            </w:r>
          </w:p>
          <w:p>
            <w:r>
              <w:t>2020-N1OHSMS-2219448</w:t>
            </w:r>
          </w:p>
        </w:tc>
        <w:tc>
          <w:tcPr>
            <w:tcW w:w="2179" w:type="dxa"/>
            <w:vAlign w:val="center"/>
          </w:tcPr>
          <w:p>
            <w:r>
              <w:t>Q:23.01.01,23.01.04</w:t>
            </w:r>
          </w:p>
          <w:p>
            <w:r>
              <w:t>E:23.01.01,23.01.04</w:t>
            </w:r>
          </w:p>
          <w:p>
            <w:r>
              <w:t>O:23.01.01,23.01.04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现场查看针对初审不符合：未提供培训计划、未作标识防护，已整改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2" w:name="Q勾选Add2"/>
            <w:r>
              <w:rPr>
                <w:rFonts w:hint="eastAsia"/>
              </w:rPr>
              <w:t>■</w:t>
            </w:r>
            <w:bookmarkEnd w:id="32"/>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E勾选Add2"/>
            <w:r>
              <w:rPr>
                <w:rFonts w:hint="eastAsia"/>
              </w:rPr>
              <w:t>■</w:t>
            </w:r>
            <w:bookmarkEnd w:id="33"/>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4" w:name="S勾选Add2"/>
            <w:r>
              <w:rPr>
                <w:rFonts w:hint="eastAsia"/>
              </w:rPr>
              <w:t>■</w:t>
            </w:r>
            <w:bookmarkEnd w:id="34"/>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52"/>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9"/>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52"/>
            </w: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val="en-US" w:eastAsia="zh-CN"/>
              </w:rPr>
              <w:t>顾客满意、质量第一</w:t>
            </w:r>
            <w:r>
              <w:rPr>
                <w:rFonts w:hint="eastAsia"/>
                <w:u w:val="single"/>
                <w:lang w:eastAsia="zh-CN"/>
              </w:rPr>
              <w:t xml:space="preserve">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4413"/>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4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风险：员工普遍素质较低，对质量认识不高，规范化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操作难度较大，导致产品质量不过关。</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p>
              </w:tc>
              <w:tc>
                <w:tcPr>
                  <w:tcW w:w="4413" w:type="dxa"/>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1、执行人力资源保障制度，对新进员工进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行入职培训，对老员工进行定期培训评价； </w:t>
                  </w:r>
                </w:p>
                <w:p>
                  <w:pPr>
                    <w:keepNext w:val="0"/>
                    <w:keepLines w:val="0"/>
                    <w:widowControl/>
                    <w:suppressLineNumbers w:val="0"/>
                    <w:jc w:val="left"/>
                    <w:rPr>
                      <w:rFonts w:hint="eastAsia"/>
                      <w:lang w:val="en-US" w:eastAsia="zh-CN"/>
                    </w:rPr>
                  </w:pPr>
                  <w:r>
                    <w:rPr>
                      <w:rFonts w:hint="eastAsia" w:ascii="宋体" w:hAnsi="宋体" w:eastAsia="宋体" w:cs="宋体"/>
                      <w:color w:val="000000"/>
                      <w:kern w:val="0"/>
                      <w:sz w:val="18"/>
                      <w:szCs w:val="18"/>
                      <w:lang w:val="en-US" w:eastAsia="zh-CN" w:bidi="ar"/>
                    </w:rPr>
                    <w:t>2、执行考核制度。</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vAlign w:val="top"/>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风险：主要产品受外界影响，价格存在一定的起伏，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导致成本增加。严重时，使公司亏损；产品供应不及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时，导致产品服务不能正常进行；供应商在提供货品 </w:t>
                  </w:r>
                </w:p>
                <w:p>
                  <w:pPr>
                    <w:keepNext w:val="0"/>
                    <w:keepLines w:val="0"/>
                    <w:widowControl/>
                    <w:suppressLineNumbers w:val="0"/>
                    <w:jc w:val="left"/>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eastAsia="宋体" w:cs="宋体"/>
                      <w:color w:val="000000"/>
                      <w:kern w:val="0"/>
                      <w:sz w:val="18"/>
                      <w:szCs w:val="18"/>
                      <w:lang w:val="en-US" w:eastAsia="zh-CN" w:bidi="ar"/>
                    </w:rPr>
                    <w:t>过程中产生不良的环境影响</w:t>
                  </w:r>
                </w:p>
              </w:tc>
              <w:tc>
                <w:tcPr>
                  <w:tcW w:w="4413" w:type="dxa"/>
                </w:tcPr>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1、建立产品保障制度，确定合格供应商，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与供应商建立长期合作关系，严格把关产品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质量；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2、根据市场价格波动，在价格低时加大采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购量，降低成本； </w:t>
                  </w:r>
                </w:p>
                <w:p>
                  <w:pPr>
                    <w:keepNext w:val="0"/>
                    <w:keepLines w:val="0"/>
                    <w:widowControl/>
                    <w:suppressLineNumbers w:val="0"/>
                    <w:jc w:val="left"/>
                  </w:pPr>
                  <w:r>
                    <w:rPr>
                      <w:rFonts w:hint="eastAsia" w:ascii="宋体" w:hAnsi="宋体" w:eastAsia="宋体" w:cs="宋体"/>
                      <w:color w:val="000000"/>
                      <w:kern w:val="0"/>
                      <w:sz w:val="18"/>
                      <w:szCs w:val="18"/>
                      <w:lang w:val="en-US" w:eastAsia="zh-CN" w:bidi="ar"/>
                    </w:rPr>
                    <w:t xml:space="preserve">3、与供应商进行交流，应在供货方面保证 </w:t>
                  </w:r>
                </w:p>
                <w:p>
                  <w:pPr>
                    <w:keepNext w:val="0"/>
                    <w:keepLines w:val="0"/>
                    <w:widowControl/>
                    <w:suppressLineNumbers w:val="0"/>
                    <w:jc w:val="left"/>
                    <w:rPr>
                      <w:rFonts w:hint="eastAsia"/>
                      <w:color w:val="auto"/>
                      <w:vertAlign w:val="baseline"/>
                      <w:lang w:val="en-US" w:eastAsia="zh-CN"/>
                    </w:rPr>
                  </w:pPr>
                  <w:r>
                    <w:rPr>
                      <w:rFonts w:hint="eastAsia" w:ascii="宋体" w:hAnsi="宋体" w:eastAsia="宋体" w:cs="宋体"/>
                      <w:color w:val="000000"/>
                      <w:kern w:val="0"/>
                      <w:sz w:val="18"/>
                      <w:szCs w:val="18"/>
                      <w:lang w:val="en-US" w:eastAsia="zh-CN" w:bidi="ar"/>
                    </w:rPr>
                    <w:t>质量和价格。</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总质量目标实现情况的评价：</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6"/>
              <w:gridCol w:w="4413"/>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4413"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63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keepNext w:val="0"/>
                    <w:keepLines w:val="0"/>
                    <w:widowControl/>
                    <w:suppressLineNumbers w:val="0"/>
                    <w:jc w:val="left"/>
                    <w:rPr>
                      <w:rFonts w:hint="eastAsia"/>
                      <w:lang w:eastAsia="zh-CN"/>
                    </w:rPr>
                  </w:pPr>
                  <w:r>
                    <w:rPr>
                      <w:rFonts w:hint="eastAsia" w:ascii="宋体" w:hAnsi="宋体" w:eastAsia="宋体" w:cs="宋体"/>
                      <w:color w:val="000000"/>
                      <w:kern w:val="0"/>
                      <w:sz w:val="19"/>
                      <w:szCs w:val="19"/>
                      <w:lang w:val="en-US" w:eastAsia="zh-CN" w:bidi="ar"/>
                    </w:rPr>
                    <w:t>成品一次交验合格率≥</w:t>
                  </w:r>
                  <w:r>
                    <w:rPr>
                      <w:rFonts w:hint="eastAsia" w:ascii="宋体" w:hAnsi="宋体" w:cs="宋体"/>
                      <w:bCs/>
                      <w:color w:val="000000"/>
                      <w:szCs w:val="21"/>
                    </w:rPr>
                    <w:t>9</w:t>
                  </w:r>
                  <w:r>
                    <w:rPr>
                      <w:rFonts w:hint="eastAsia" w:ascii="宋体" w:hAnsi="宋体" w:cs="宋体"/>
                      <w:bCs/>
                      <w:color w:val="000000"/>
                      <w:szCs w:val="21"/>
                      <w:lang w:val="en-US" w:eastAsia="zh-CN"/>
                    </w:rPr>
                    <w:t>8</w:t>
                  </w:r>
                  <w:r>
                    <w:rPr>
                      <w:rFonts w:hint="eastAsia" w:ascii="宋体" w:hAnsi="宋体" w:cs="宋体"/>
                      <w:bCs/>
                      <w:color w:val="000000"/>
                      <w:szCs w:val="21"/>
                    </w:rPr>
                    <w:t>%</w:t>
                  </w:r>
                </w:p>
              </w:tc>
              <w:tc>
                <w:tcPr>
                  <w:tcW w:w="4413" w:type="dxa"/>
                  <w:shd w:val="clear" w:color="auto" w:fill="auto"/>
                  <w:vAlign w:val="center"/>
                </w:tcPr>
                <w:p>
                  <w:pPr>
                    <w:jc w:val="center"/>
                    <w:rPr>
                      <w:rFonts w:hint="default" w:ascii="Times New Roman" w:hAnsi="Times New Roman" w:eastAsia="宋体" w:cs="Times New Roman"/>
                      <w:kern w:val="2"/>
                      <w:sz w:val="21"/>
                      <w:szCs w:val="24"/>
                      <w:lang w:val="en-US" w:eastAsia="zh-CN" w:bidi="ar-SA"/>
                    </w:rPr>
                  </w:pPr>
                  <w:r>
                    <w:rPr>
                      <w:rFonts w:hint="eastAsia" w:ascii="宋体" w:hAnsi="宋体" w:cs="宋体"/>
                      <w:bCs/>
                      <w:color w:val="000000"/>
                      <w:szCs w:val="21"/>
                    </w:rPr>
                    <w:t>出厂检验合格数量/出厂检验数量*</w:t>
                  </w:r>
                  <w:r>
                    <w:rPr>
                      <w:rFonts w:ascii="宋体" w:hAnsi="宋体" w:cs="宋体"/>
                      <w:bCs/>
                      <w:color w:val="000000"/>
                      <w:szCs w:val="21"/>
                    </w:rPr>
                    <w:t>100</w:t>
                  </w:r>
                  <w:r>
                    <w:rPr>
                      <w:rFonts w:hint="eastAsia" w:ascii="宋体" w:hAnsi="宋体" w:cs="宋体"/>
                      <w:bCs/>
                      <w:color w:val="000000"/>
                      <w:szCs w:val="21"/>
                    </w:rPr>
                    <w:t>%。</w:t>
                  </w:r>
                  <w:r>
                    <w:rPr>
                      <w:rFonts w:ascii="宋体" w:hAnsi="宋体" w:cs="宋体"/>
                      <w:bCs/>
                      <w:color w:val="000000"/>
                      <w:szCs w:val="21"/>
                    </w:rPr>
                    <w:t xml:space="preserve"> </w:t>
                  </w:r>
                </w:p>
              </w:tc>
              <w:tc>
                <w:tcPr>
                  <w:tcW w:w="1638"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86" w:type="dxa"/>
                  <w:shd w:val="clear" w:color="auto" w:fill="auto"/>
                  <w:vAlign w:val="center"/>
                </w:tcPr>
                <w:p>
                  <w:pPr>
                    <w:jc w:val="center"/>
                    <w:rPr>
                      <w:rFonts w:hint="eastAsia"/>
                    </w:rPr>
                  </w:pPr>
                  <w:r>
                    <w:rPr>
                      <w:rFonts w:hint="eastAsia" w:ascii="宋体" w:hAnsi="宋体" w:cs="宋体"/>
                      <w:bCs/>
                      <w:color w:val="000000"/>
                      <w:szCs w:val="21"/>
                      <w:lang w:val="en-US" w:eastAsia="zh-CN"/>
                    </w:rPr>
                    <w:t>及时交付率100%</w:t>
                  </w:r>
                </w:p>
              </w:tc>
              <w:tc>
                <w:tcPr>
                  <w:tcW w:w="4413"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default" w:ascii="宋体" w:hAnsi="宋体" w:eastAsia="宋体" w:cs="Times New Roman"/>
                      <w:kern w:val="2"/>
                      <w:sz w:val="21"/>
                      <w:szCs w:val="24"/>
                      <w:lang w:val="en-US" w:eastAsia="zh-CN" w:bidi="ar-SA"/>
                    </w:rPr>
                    <w:t>按期交付次数/应按期交付总数×100%</w:t>
                  </w:r>
                </w:p>
              </w:tc>
              <w:tc>
                <w:tcPr>
                  <w:tcW w:w="1638"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rPr>
                  </w:pPr>
                  <w:r>
                    <w:rPr>
                      <w:rFonts w:hint="eastAsia" w:ascii="宋体" w:hAnsi="宋体" w:cs="宋体"/>
                      <w:bCs/>
                      <w:color w:val="000000"/>
                      <w:szCs w:val="21"/>
                    </w:rPr>
                    <w:t xml:space="preserve">调试一次合格率100% </w:t>
                  </w:r>
                </w:p>
              </w:tc>
              <w:tc>
                <w:tcPr>
                  <w:tcW w:w="4413"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cs="宋体"/>
                      <w:bCs/>
                      <w:color w:val="000000"/>
                      <w:szCs w:val="21"/>
                    </w:rPr>
                    <w:t>调试合格次数/调试次格*</w:t>
                  </w:r>
                  <w:r>
                    <w:rPr>
                      <w:rFonts w:ascii="宋体" w:hAnsi="宋体" w:cs="宋体"/>
                      <w:bCs/>
                      <w:color w:val="000000"/>
                      <w:szCs w:val="21"/>
                    </w:rPr>
                    <w:t>100</w:t>
                  </w:r>
                  <w:r>
                    <w:rPr>
                      <w:rFonts w:hint="eastAsia" w:ascii="宋体" w:hAnsi="宋体" w:cs="宋体"/>
                      <w:bCs/>
                      <w:color w:val="000000"/>
                      <w:szCs w:val="21"/>
                    </w:rPr>
                    <w:t>%</w:t>
                  </w:r>
                </w:p>
              </w:tc>
              <w:tc>
                <w:tcPr>
                  <w:tcW w:w="1638"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86" w:type="dxa"/>
                  <w:shd w:val="clear" w:color="auto" w:fill="auto"/>
                  <w:vAlign w:val="center"/>
                </w:tcPr>
                <w:p>
                  <w:pPr>
                    <w:jc w:val="center"/>
                    <w:rPr>
                      <w:rFonts w:hint="eastAsia"/>
                      <w:lang w:eastAsia="zh-CN"/>
                    </w:rPr>
                  </w:pPr>
                  <w:r>
                    <w:rPr>
                      <w:rFonts w:hint="eastAsia" w:ascii="宋体" w:hAnsi="宋体" w:cs="宋体"/>
                      <w:bCs/>
                      <w:color w:val="000000"/>
                      <w:szCs w:val="21"/>
                    </w:rPr>
                    <w:t>顾客满意度≥</w:t>
                  </w:r>
                  <w:r>
                    <w:rPr>
                      <w:rFonts w:ascii="宋体" w:hAnsi="宋体" w:cs="宋体"/>
                      <w:bCs/>
                      <w:color w:val="000000"/>
                      <w:szCs w:val="21"/>
                    </w:rPr>
                    <w:t>9</w:t>
                  </w:r>
                  <w:r>
                    <w:rPr>
                      <w:rFonts w:hint="eastAsia" w:ascii="宋体" w:hAnsi="宋体" w:cs="宋体"/>
                      <w:bCs/>
                      <w:color w:val="000000"/>
                      <w:szCs w:val="21"/>
                      <w:lang w:val="en-US" w:eastAsia="zh-CN"/>
                    </w:rPr>
                    <w:t>0</w:t>
                  </w:r>
                  <w:r>
                    <w:rPr>
                      <w:rFonts w:ascii="宋体" w:hAnsi="宋体" w:cs="宋体"/>
                      <w:bCs/>
                      <w:color w:val="000000"/>
                      <w:szCs w:val="21"/>
                    </w:rPr>
                    <w:t xml:space="preserve">% </w:t>
                  </w:r>
                </w:p>
              </w:tc>
              <w:tc>
                <w:tcPr>
                  <w:tcW w:w="4413" w:type="dxa"/>
                  <w:shd w:val="clear" w:color="auto" w:fill="auto"/>
                  <w:vAlign w:val="center"/>
                </w:tcPr>
                <w:p>
                  <w:pPr>
                    <w:jc w:val="center"/>
                    <w:rPr>
                      <w:rFonts w:hint="eastAsia" w:ascii="宋体" w:hAnsi="宋体" w:eastAsia="宋体" w:cs="宋体"/>
                      <w:sz w:val="21"/>
                      <w:szCs w:val="21"/>
                      <w:lang w:val="en-US" w:eastAsia="zh-CN"/>
                    </w:rPr>
                  </w:pPr>
                  <w:r>
                    <w:rPr>
                      <w:rFonts w:hint="eastAsia" w:ascii="宋体" w:hAnsi="宋体" w:cs="宋体"/>
                      <w:bCs/>
                      <w:color w:val="000000"/>
                      <w:szCs w:val="21"/>
                    </w:rPr>
                    <w:t>每年由销售部调查后得出统计结论</w:t>
                  </w:r>
                  <w:r>
                    <w:rPr>
                      <w:rFonts w:ascii="宋体" w:hAnsi="宋体" w:cs="宋体"/>
                      <w:bCs/>
                      <w:color w:val="000000"/>
                      <w:szCs w:val="21"/>
                    </w:rPr>
                    <w:t xml:space="preserve"> </w:t>
                  </w:r>
                </w:p>
              </w:tc>
              <w:tc>
                <w:tcPr>
                  <w:tcW w:w="1638"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lang w:val="en-US" w:eastAsia="zh-CN"/>
                    </w:rPr>
                  </w:pPr>
                  <w:r>
                    <w:rPr>
                      <w:rFonts w:hint="eastAsia" w:ascii="宋体" w:hAnsi="宋体"/>
                      <w:lang w:val="en-US" w:eastAsia="zh-CN"/>
                    </w:rPr>
                    <w:t>已完成</w:t>
                  </w:r>
                </w:p>
              </w:tc>
            </w:tr>
          </w:tbl>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 xml:space="preserve">  切割机、冲床、铆钉机、弯管机、焊机、抛丸喷塑一体化流水线</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FE"/>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FE"/>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r>
              <w:rPr>
                <w:rFonts w:hint="eastAsia"/>
                <w:u w:val="single"/>
                <w:lang w:val="en-US" w:eastAsia="zh-CN"/>
              </w:rPr>
              <w:t xml:space="preserve">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FE"/>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val="en-US" w:eastAsia="zh-CN"/>
              </w:rPr>
              <w:t xml:space="preserve"> </w:t>
            </w:r>
            <w:r>
              <w:rPr>
                <w:rFonts w:hint="eastAsia"/>
                <w:color w:val="000000" w:themeColor="text1"/>
                <w:u w:val="single"/>
              </w:rPr>
              <w:t xml:space="preserve">  </w:t>
            </w:r>
            <w:r>
              <w:rPr>
                <w:rFonts w:hint="eastAsia"/>
                <w:color w:val="000000" w:themeColor="text1"/>
                <w:u w:val="single"/>
                <w:lang w:val="en-US" w:eastAsia="zh-CN"/>
              </w:rPr>
              <w:t>游标卡尺</w:t>
            </w:r>
            <w:r>
              <w:rPr>
                <w:rFonts w:hint="eastAsia"/>
                <w:color w:val="000000" w:themeColor="text1"/>
                <w:u w:val="single"/>
                <w:lang w:eastAsia="zh-CN"/>
              </w:rPr>
              <w:t>、</w:t>
            </w:r>
            <w:r>
              <w:rPr>
                <w:rFonts w:hint="eastAsia"/>
                <w:color w:val="000000" w:themeColor="text1"/>
                <w:u w:val="single"/>
                <w:lang w:val="en-US" w:eastAsia="zh-CN"/>
              </w:rPr>
              <w:t>卷尺</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A8"/>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FE"/>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FE"/>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color w:val="auto"/>
              </w:rPr>
            </w:pPr>
            <w:r>
              <w:rPr>
                <w:rFonts w:hint="eastAsia"/>
                <w:color w:val="000000" w:themeColor="text1"/>
              </w:rPr>
              <w:t>审核期间内设计和开发新产品/项目名称</w:t>
            </w:r>
            <w:r>
              <w:rPr>
                <w:rFonts w:hint="eastAsia"/>
                <w:color w:val="auto"/>
              </w:rPr>
              <w:t>：</w:t>
            </w:r>
            <w:r>
              <w:rPr>
                <w:rFonts w:hint="eastAsia"/>
                <w:color w:val="auto"/>
                <w:u w:val="single"/>
              </w:rPr>
              <w:t xml:space="preserve">  </w:t>
            </w:r>
            <w:r>
              <w:rPr>
                <w:rFonts w:hint="eastAsia"/>
                <w:color w:val="auto"/>
                <w:u w:val="single"/>
                <w:lang w:val="en-US" w:eastAsia="zh-CN"/>
              </w:rPr>
              <w:t>双层床设计</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9"/>
              <w:gridCol w:w="1250"/>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9"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1250"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2773"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99" w:type="dxa"/>
                </w:tcPr>
                <w:p>
                  <w:pPr>
                    <w:keepNext w:val="0"/>
                    <w:keepLines w:val="0"/>
                    <w:suppressLineNumbers w:val="0"/>
                    <w:spacing w:before="0" w:beforeAutospacing="0" w:after="0" w:afterAutospacing="0"/>
                    <w:ind w:left="0" w:right="0"/>
                    <w:jc w:val="left"/>
                    <w:rPr>
                      <w:rFonts w:hint="eastAsia"/>
                    </w:rPr>
                  </w:pPr>
                  <w:r>
                    <w:rPr>
                      <w:rFonts w:hint="eastAsia"/>
                    </w:rPr>
                    <w:t>钢木家具、金属家具（餐桌椅、课桌椅、办公桌椅、文件柜、更衣柜、公寓床、双层床、货架、脚手架、屏风工作位）的生产及销售</w:t>
                  </w:r>
                </w:p>
              </w:tc>
              <w:tc>
                <w:tcPr>
                  <w:tcW w:w="1250" w:type="dxa"/>
                </w:tcPr>
                <w:p>
                  <w:pPr>
                    <w:keepNext w:val="0"/>
                    <w:keepLines w:val="0"/>
                    <w:suppressLineNumbers w:val="0"/>
                    <w:spacing w:before="0" w:beforeAutospacing="0" w:after="0" w:afterAutospacing="0"/>
                    <w:ind w:left="0" w:right="0"/>
                    <w:jc w:val="left"/>
                    <w:rPr>
                      <w:rFonts w:hint="eastAsia" w:eastAsia="宋体"/>
                      <w:lang w:val="en-US" w:eastAsia="zh-CN"/>
                    </w:rPr>
                  </w:pPr>
                  <w:r>
                    <w:rPr>
                      <w:rFonts w:hint="eastAsia"/>
                      <w:szCs w:val="22"/>
                    </w:rPr>
                    <w:t>焊接、喷漆</w:t>
                  </w:r>
                </w:p>
              </w:tc>
              <w:tc>
                <w:tcPr>
                  <w:tcW w:w="2773"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作业规程、检测记录</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焊接、喷漆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FE"/>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FE"/>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A8"/>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A8"/>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eastAsia="zh-CN"/>
              </w:rPr>
              <w:t xml:space="preserve"> 2021年7月</w:t>
            </w:r>
            <w:r>
              <w:rPr>
                <w:rFonts w:hint="eastAsia"/>
                <w:u w:val="single"/>
                <w:lang w:val="en-US" w:eastAsia="zh-CN"/>
              </w:rPr>
              <w:t>15-16</w:t>
            </w:r>
            <w:r>
              <w:rPr>
                <w:rFonts w:hint="eastAsia"/>
                <w:u w:val="single"/>
                <w:lang w:eastAsia="zh-CN"/>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2021年8月16日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hd w:val="clear"/>
        <w:rPr>
          <w:shd w:val="clear"/>
          <w:lang w:eastAsia="zh-CN"/>
        </w:rPr>
      </w:pPr>
      <w:r>
        <w:rPr>
          <w:lang w:eastAsia="zh-CN"/>
        </w:rPr>
        <w:br w:type="page"/>
      </w:r>
      <w:r>
        <w:rPr>
          <w:shd w:val="clear"/>
          <w:lang w:eastAsia="zh-CN"/>
        </w:rP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9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9296"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☑EMS体系建立以来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9296" w:type="dxa"/>
          </w:tcPr>
          <w:p>
            <w:pPr>
              <w:keepNext w:val="0"/>
              <w:keepLines w:val="0"/>
              <w:suppressLineNumbers w:val="0"/>
              <w:spacing w:before="0" w:beforeAutospacing="0" w:after="0" w:afterAutospacing="0"/>
              <w:ind w:left="0" w:right="0"/>
              <w:rPr>
                <w:rFonts w:hint="eastAsi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9"/>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cyan"/>
                      <w:vertAlign w:val="baseline"/>
                      <w:lang w:val="en-US" w:eastAsia="zh-CN" w:bidi="ar-SA"/>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highlight w:val="none"/>
                      <w:vertAlign w:val="baseline"/>
                      <w:lang w:val="en-US" w:eastAsia="zh-CN"/>
                    </w:rPr>
                  </w:pPr>
                  <w:r>
                    <w:rPr>
                      <w:rFonts w:hint="eastAsia"/>
                      <w:highlight w:val="none"/>
                    </w:rPr>
                    <w:sym w:font="Wingdings 2" w:char="0052"/>
                  </w:r>
                  <w:r>
                    <w:rPr>
                      <w:rFonts w:hint="eastAsia"/>
                      <w:highlight w:val="none"/>
                      <w:lang w:val="en-US" w:eastAsia="zh-CN"/>
                    </w:rPr>
                    <w:t>遵守检验检测相关的法律法规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组织的持续经营、明示采购要求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产品/服务质量持续满足要求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r>
                    <w:rPr>
                      <w:rFonts w:hint="eastAsia"/>
                      <w:highlight w:val="none"/>
                      <w:vertAlign w:val="baseline"/>
                      <w:lang w:val="en-US" w:eastAsia="zh-CN"/>
                    </w:rPr>
                    <w:t>良好的使用感受</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组织的持续经营、自我发展</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669"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607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9"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6078"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keepNext w:val="0"/>
              <w:keepLines w:val="0"/>
              <w:suppressLineNumbers w:val="0"/>
              <w:spacing w:before="0" w:beforeAutospacing="0" w:after="0" w:afterAutospacing="0"/>
              <w:ind w:left="0" w:leftChars="0" w:right="0" w:rightChars="0"/>
              <w:rPr>
                <w:rFonts w:hint="eastAsia"/>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组织运用生命周期观点明确相关环境管理体系的范围；（详见第一条款审核范围）</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40" w:beforeAutospacing="0" w:after="40" w:afterAutospacing="0"/>
              <w:ind w:left="0" w:right="0"/>
              <w:rPr>
                <w:rFonts w:hint="eastAsia"/>
              </w:rPr>
            </w:pPr>
            <w:r>
              <w:rPr>
                <w:rFonts w:hint="eastAsia"/>
              </w:rPr>
              <w:t xml:space="preserve">为实现组织的预期结果，包括提高其环境绩效，组织根据本标准的要求建立、实施、保持并持续改进环境管理体系，包括所需的过程及其相互作用。 </w:t>
            </w:r>
          </w:p>
          <w:p>
            <w:pPr>
              <w:keepNext w:val="0"/>
              <w:keepLines w:val="0"/>
              <w:suppressLineNumbers w:val="0"/>
              <w:spacing w:before="40" w:beforeAutospacing="0" w:after="40" w:afterAutospacing="0"/>
              <w:ind w:left="0" w:right="0"/>
              <w:rPr>
                <w:rFonts w:hint="eastAsia"/>
              </w:rPr>
            </w:pPr>
            <w:r>
              <w:rPr>
                <w:rFonts w:hint="eastAsia"/>
              </w:rPr>
              <w:t>已将环境管理体系要求融入到其各项业务过程中，包括：</w:t>
            </w:r>
          </w:p>
          <w:p>
            <w:pPr>
              <w:keepNext w:val="0"/>
              <w:keepLines w:val="0"/>
              <w:suppressLineNumbers w:val="0"/>
              <w:spacing w:before="40" w:beforeAutospacing="0" w:after="40" w:afterAutospacing="0"/>
              <w:ind w:left="0" w:right="0"/>
              <w:rPr>
                <w:rFonts w:hint="eastAsia"/>
              </w:rPr>
            </w:pPr>
            <w:r>
              <w:rPr>
                <w:rFonts w:hint="eastAsia"/>
                <w:lang w:eastAsia="zh-CN"/>
              </w:rPr>
              <w:sym w:font="Wingdings 2" w:char="00A3"/>
            </w:r>
            <w:r>
              <w:rPr>
                <w:rFonts w:hint="eastAsia"/>
              </w:rPr>
              <w:t xml:space="preserve">设计和开发 </w:t>
            </w:r>
            <w:r>
              <w:rPr>
                <w:rFonts w:hint="eastAsia"/>
                <w:lang w:eastAsia="zh-CN"/>
              </w:rPr>
              <w:sym w:font="Wingdings 2" w:char="0052"/>
            </w:r>
            <w:r>
              <w:rPr>
                <w:rFonts w:hint="eastAsia"/>
              </w:rPr>
              <w:t xml:space="preserve">采购 ☑人力资源☑营销和市场  </w:t>
            </w:r>
            <w:r>
              <w:rPr>
                <w:rFonts w:hint="eastAsia"/>
                <w:lang w:eastAsia="zh-CN"/>
              </w:rPr>
              <w:sym w:font="Wingdings 2" w:char="0052"/>
            </w:r>
            <w:r>
              <w:rPr>
                <w:rFonts w:hint="eastAsia"/>
              </w:rPr>
              <w:t xml:space="preserve">生产 </w:t>
            </w:r>
            <w:r>
              <w:rPr>
                <w:rFonts w:hint="eastAsia"/>
                <w:lang w:eastAsia="zh-CN"/>
              </w:rPr>
              <w:t>□</w:t>
            </w:r>
            <w:r>
              <w:rPr>
                <w:rFonts w:hint="eastAsia"/>
              </w:rPr>
              <w:t xml:space="preserve">检验 </w:t>
            </w:r>
            <w:r>
              <w:rPr>
                <w:rFonts w:hint="eastAsia"/>
                <w:lang w:eastAsia="zh-CN"/>
              </w:rPr>
              <w:sym w:font="Wingdings 2" w:char="0052"/>
            </w:r>
            <w:r>
              <w:rPr>
                <w:rFonts w:hint="eastAsia"/>
              </w:rPr>
              <w:t xml:space="preserve">仓库管理 </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☑节约能源  ☑节约资源 </w:t>
            </w:r>
            <w:r>
              <w:rPr>
                <w:rFonts w:hint="eastAsia"/>
              </w:rPr>
              <w:sym w:font="Wingdings 2" w:char="0052"/>
            </w:r>
            <w:r>
              <w:rPr>
                <w:rFonts w:hint="eastAsia"/>
              </w:rPr>
              <w:t>达标排放 ☑消防控制</w:t>
            </w:r>
            <w:r>
              <w:rPr>
                <w:rFonts w:hint="eastAsia"/>
              </w:rPr>
              <w:sym w:font="Wingdings 2" w:char="00A3"/>
            </w:r>
            <w:r>
              <w:rPr>
                <w:rFonts w:hint="eastAsia"/>
              </w:rPr>
              <w:t xml:space="preserve">危化品管理 </w:t>
            </w:r>
            <w:r>
              <w:rPr>
                <w:rFonts w:hint="eastAsia"/>
              </w:rPr>
              <w:sym w:font="Wingdings 2" w:char="0052"/>
            </w:r>
            <w:r>
              <w:rPr>
                <w:rFonts w:hint="eastAsia"/>
              </w:rPr>
              <w:t xml:space="preserve">特种设备管理 </w:t>
            </w:r>
          </w:p>
          <w:p>
            <w:pPr>
              <w:keepNext w:val="0"/>
              <w:keepLines w:val="0"/>
              <w:suppressLineNumbers w:val="0"/>
              <w:spacing w:before="40" w:beforeAutospacing="0" w:after="40" w:afterAutospacing="0"/>
              <w:ind w:left="0" w:right="0"/>
              <w:rPr>
                <w:rFonts w:hint="eastAsia"/>
              </w:rPr>
            </w:pPr>
            <w:r>
              <w:rPr>
                <w:rFonts w:hint="eastAsia"/>
              </w:rPr>
              <w:t>□环评三同时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□危险废物处置 □消防检测 </w:t>
            </w:r>
            <w:r>
              <w:rPr>
                <w:rFonts w:hint="eastAsia"/>
              </w:rPr>
              <w:sym w:font="Wingdings 2" w:char="00A3"/>
            </w:r>
            <w:r>
              <w:rPr>
                <w:rFonts w:hint="eastAsia"/>
              </w:rPr>
              <w:t>生产/服务过程 □环保监测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最高管理者确定并证实了对环境管理体系的领导作用与承诺；为了证明领导作用和承诺，最高管理者负有环境管理体系有关的特定职责，亲自参与或进行指导。通过——</w:t>
            </w:r>
          </w:p>
          <w:p>
            <w:pPr>
              <w:keepNext w:val="0"/>
              <w:keepLines w:val="0"/>
              <w:suppressLineNumbers w:val="0"/>
              <w:spacing w:before="0" w:beforeAutospacing="0" w:after="0" w:afterAutospacing="0"/>
              <w:ind w:left="0" w:right="0"/>
              <w:rPr>
                <w:rFonts w:hint="eastAsia"/>
              </w:rPr>
            </w:pPr>
            <w:r>
              <w:rPr>
                <w:rFonts w:hint="eastAsia"/>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lang w:eastAsia="zh-CN"/>
              </w:rPr>
            </w:pPr>
            <w:r>
              <w:rPr>
                <w:rFonts w:hint="eastAsia"/>
              </w:rPr>
              <w:t>最高管理者制定了文件化的管理体系方针：</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u w:val="single"/>
                <w:lang w:val="en-US" w:eastAsia="zh-CN"/>
              </w:rPr>
              <w:t>遵守法规、预防污染 。</w:t>
            </w:r>
          </w:p>
          <w:p>
            <w:pPr>
              <w:keepNext w:val="0"/>
              <w:keepLines w:val="0"/>
              <w:suppressLineNumbers w:val="0"/>
              <w:spacing w:before="0" w:beforeAutospacing="0" w:after="0" w:afterAutospacing="0"/>
              <w:ind w:left="0" w:right="0"/>
              <w:rPr>
                <w:rFonts w:hint="eastAsia"/>
              </w:rPr>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EMS的主管部门是——</w:t>
            </w:r>
            <w:r>
              <w:rPr>
                <w:rFonts w:hint="eastAsia"/>
                <w:lang w:val="en-US" w:eastAsia="zh-CN"/>
              </w:rPr>
              <w:t>办公室</w:t>
            </w:r>
          </w:p>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9296" w:type="dxa"/>
            <w:vAlign w:val="top"/>
          </w:tcPr>
          <w:p>
            <w:pPr>
              <w:keepNext w:val="0"/>
              <w:keepLines w:val="0"/>
              <w:suppressLineNumbers w:val="0"/>
              <w:spacing w:before="0" w:beforeAutospacing="0" w:after="0" w:afterAutospacing="0"/>
              <w:ind w:left="0" w:right="0"/>
              <w:rPr>
                <w:rFonts w:hint="eastAsia"/>
              </w:rPr>
            </w:pPr>
            <w:r>
              <w:rPr>
                <w:rFonts w:hint="eastAsia"/>
              </w:rPr>
              <w:t>在策划管理体系时，组织确定了需要应对的风险和机遇及应对这些风险和机遇的措施；</w:t>
            </w:r>
          </w:p>
          <w:tbl>
            <w:tblPr>
              <w:tblStyle w:val="9"/>
              <w:tblpPr w:leftFromText="180" w:rightFromText="180" w:vertAnchor="text" w:horzAnchor="page" w:tblpX="97" w:tblpY="208"/>
              <w:tblOverlap w:val="never"/>
              <w:tblW w:w="90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4"/>
              <w:gridCol w:w="537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5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91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default"/>
                      <w:color w:val="auto"/>
                      <w:vertAlign w:val="baseline"/>
                      <w:lang w:val="en-US" w:eastAsia="zh-CN"/>
                    </w:rPr>
                    <w:t>法律法规对行业的要求越来越高，公司的管理制度不能及时跟进，导致存在经营风险。由于生产、销售活动，会产生一定的对环境的影响和产生一定的不安全因素</w:t>
                  </w:r>
                </w:p>
              </w:tc>
              <w:tc>
                <w:tcPr>
                  <w:tcW w:w="5375" w:type="dxa"/>
                </w:tcPr>
                <w:p>
                  <w:pPr>
                    <w:pStyle w:val="2"/>
                    <w:numPr>
                      <w:ilvl w:val="0"/>
                      <w:numId w:val="0"/>
                    </w:numPr>
                    <w:ind w:leftChars="0"/>
                    <w:rPr>
                      <w:rFonts w:hint="eastAsia"/>
                      <w:lang w:val="en-US" w:eastAsia="zh-CN"/>
                    </w:rPr>
                  </w:pPr>
                  <w:r>
                    <w:rPr>
                      <w:rFonts w:hint="eastAsia"/>
                      <w:lang w:val="en-US" w:eastAsia="zh-CN"/>
                    </w:rPr>
                    <w:t>1、及时通过网络、同行业、会议等形式收</w:t>
                  </w:r>
                </w:p>
                <w:p>
                  <w:pPr>
                    <w:pStyle w:val="2"/>
                    <w:numPr>
                      <w:ilvl w:val="0"/>
                      <w:numId w:val="0"/>
                    </w:numPr>
                    <w:ind w:leftChars="0"/>
                    <w:rPr>
                      <w:rFonts w:hint="eastAsia"/>
                      <w:lang w:val="en-US" w:eastAsia="zh-CN"/>
                    </w:rPr>
                  </w:pPr>
                  <w:r>
                    <w:rPr>
                      <w:rFonts w:hint="eastAsia"/>
                      <w:lang w:val="en-US" w:eastAsia="zh-CN"/>
                    </w:rPr>
                    <w:t xml:space="preserve">集最新的法律法规和标准； </w:t>
                  </w:r>
                </w:p>
                <w:p>
                  <w:pPr>
                    <w:pStyle w:val="2"/>
                    <w:numPr>
                      <w:ilvl w:val="0"/>
                      <w:numId w:val="0"/>
                    </w:numPr>
                    <w:ind w:leftChars="0"/>
                    <w:rPr>
                      <w:rFonts w:hint="eastAsia"/>
                      <w:lang w:val="en-US" w:eastAsia="zh-CN"/>
                    </w:rPr>
                  </w:pPr>
                  <w:r>
                    <w:rPr>
                      <w:rFonts w:hint="eastAsia"/>
                      <w:lang w:val="en-US" w:eastAsia="zh-CN"/>
                    </w:rPr>
                    <w:t>2、对法律法规进行识别，了解最新的要求</w:t>
                  </w:r>
                </w:p>
                <w:p>
                  <w:pPr>
                    <w:pStyle w:val="2"/>
                    <w:numPr>
                      <w:ilvl w:val="0"/>
                      <w:numId w:val="0"/>
                    </w:numPr>
                    <w:ind w:leftChars="0"/>
                    <w:rPr>
                      <w:rFonts w:hint="eastAsia"/>
                      <w:lang w:val="en-US" w:eastAsia="zh-CN"/>
                    </w:rPr>
                  </w:pPr>
                  <w:r>
                    <w:rPr>
                      <w:rFonts w:hint="eastAsia"/>
                      <w:lang w:val="en-US" w:eastAsia="zh-CN"/>
                    </w:rPr>
                    <w:t>和公司适用的条款，寻找公司的不满足之</w:t>
                  </w:r>
                </w:p>
                <w:p>
                  <w:pPr>
                    <w:pStyle w:val="2"/>
                    <w:numPr>
                      <w:ilvl w:val="0"/>
                      <w:numId w:val="0"/>
                    </w:numPr>
                    <w:ind w:leftChars="0"/>
                    <w:rPr>
                      <w:rFonts w:hint="eastAsia"/>
                      <w:lang w:val="en-US" w:eastAsia="zh-CN"/>
                    </w:rPr>
                  </w:pPr>
                  <w:r>
                    <w:rPr>
                      <w:rFonts w:hint="eastAsia"/>
                      <w:lang w:val="en-US" w:eastAsia="zh-CN"/>
                    </w:rPr>
                    <w:t xml:space="preserve">处，制定方案，确保公司满足相关法律法规和标准的要求； </w:t>
                  </w:r>
                </w:p>
                <w:p>
                  <w:pPr>
                    <w:pStyle w:val="2"/>
                    <w:numPr>
                      <w:ilvl w:val="0"/>
                      <w:numId w:val="0"/>
                    </w:numPr>
                    <w:ind w:leftChars="0"/>
                    <w:rPr>
                      <w:rFonts w:hint="eastAsia"/>
                      <w:lang w:val="en-US" w:eastAsia="zh-CN"/>
                    </w:rPr>
                  </w:pPr>
                  <w:r>
                    <w:rPr>
                      <w:rFonts w:hint="eastAsia"/>
                      <w:lang w:val="en-US" w:eastAsia="zh-CN"/>
                    </w:rPr>
                    <w:t>3、组织相关员工学习新的法律法规和标准</w:t>
                  </w:r>
                </w:p>
                <w:p>
                  <w:pPr>
                    <w:pStyle w:val="2"/>
                    <w:numPr>
                      <w:ilvl w:val="0"/>
                      <w:numId w:val="0"/>
                    </w:numPr>
                    <w:ind w:leftChars="0"/>
                    <w:rPr>
                      <w:rFonts w:hint="eastAsia"/>
                      <w:lang w:val="en-US" w:eastAsia="zh-CN"/>
                    </w:rPr>
                  </w:pPr>
                  <w:r>
                    <w:rPr>
                      <w:rFonts w:hint="eastAsia"/>
                      <w:lang w:val="en-US" w:eastAsia="zh-CN"/>
                    </w:rPr>
                    <w:t>知识。</w:t>
                  </w:r>
                </w:p>
              </w:tc>
              <w:tc>
                <w:tcPr>
                  <w:tcW w:w="91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rPr>
                    <w:t>原材料市场不稳定，希望签订的年度合同和保底价格，带来的采购和资金风险</w:t>
                  </w:r>
                </w:p>
              </w:tc>
              <w:tc>
                <w:tcPr>
                  <w:tcW w:w="5375"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rPr>
                    <w:t>对公司影响较大的大宗原材料做好年度采购计划</w:t>
                  </w:r>
                </w:p>
              </w:tc>
              <w:tc>
                <w:tcPr>
                  <w:tcW w:w="918"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ascii="Times New Roman" w:hAnsi="Times New Roman" w:eastAsia="宋体" w:cs="Times New Roman"/>
                <w:bCs/>
                <w:spacing w:val="10"/>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keepNext w:val="0"/>
              <w:keepLines w:val="0"/>
              <w:suppressLineNumbers w:val="0"/>
              <w:spacing w:before="0" w:beforeAutospacing="0" w:after="0" w:afterAutospacing="0"/>
              <w:ind w:left="0" w:right="0"/>
              <w:rPr>
                <w:rFonts w:hint="eastAsia"/>
              </w:rPr>
            </w:pPr>
            <w:r>
              <w:rPr>
                <w:rFonts w:hint="eastAsia"/>
              </w:rPr>
              <w:t xml:space="preserve">、异常状况和可合理预见的紧急情况。 </w:t>
            </w:r>
          </w:p>
          <w:p>
            <w:pPr>
              <w:keepNext w:val="0"/>
              <w:keepLines w:val="0"/>
              <w:suppressLineNumbers w:val="0"/>
              <w:spacing w:before="0" w:beforeAutospacing="0" w:after="0" w:afterAutospacing="0"/>
              <w:ind w:left="0" w:right="0"/>
              <w:rPr>
                <w:rFonts w:hint="eastAsia"/>
              </w:rPr>
            </w:pPr>
            <w:r>
              <w:rPr>
                <w:rFonts w:hint="eastAsia"/>
              </w:rPr>
              <w:t>制订了文件化的评价重要环境因素的准则，重要环境因素已识别，且对它们的重要性和对环境的影响被定期评审和更新。</w:t>
            </w:r>
          </w:p>
          <w:p>
            <w:pPr>
              <w:keepNext w:val="0"/>
              <w:keepLines w:val="0"/>
              <w:suppressLineNumbers w:val="0"/>
              <w:spacing w:before="0" w:beforeAutospacing="0" w:after="0" w:afterAutospacing="0"/>
              <w:ind w:left="0" w:right="0"/>
              <w:rPr>
                <w:rFonts w:hint="eastAsia"/>
              </w:rPr>
            </w:pPr>
            <w:r>
              <w:rPr>
                <w:rFonts w:hint="eastAsia"/>
              </w:rPr>
              <w:t>重要环境因素包括(必要时，按每个场所来描述):（不必全选）</w:t>
            </w:r>
          </w:p>
          <w:p>
            <w:pPr>
              <w:keepNext w:val="0"/>
              <w:keepLines w:val="0"/>
              <w:suppressLineNumbers w:val="0"/>
              <w:spacing w:before="40" w:beforeAutospacing="0" w:after="40" w:afterAutospacing="0"/>
              <w:ind w:left="0" w:right="0"/>
              <w:rPr>
                <w:rFonts w:hint="eastAsia"/>
                <w:highlight w:val="cyan"/>
              </w:rPr>
            </w:pPr>
            <w:r>
              <w:rPr>
                <w:rFonts w:hint="eastAsia"/>
              </w:rPr>
              <w:t>☑能源消耗  ☑</w:t>
            </w:r>
            <w:r>
              <w:rPr>
                <w:rFonts w:hint="eastAsia"/>
                <w:lang w:val="en-US" w:eastAsia="zh-CN"/>
              </w:rPr>
              <w:t>固废排放</w:t>
            </w:r>
            <w:r>
              <w:rPr>
                <w:rFonts w:hint="eastAsia"/>
              </w:rPr>
              <w:t xml:space="preserve"> </w:t>
            </w:r>
            <w:r>
              <w:rPr>
                <w:rFonts w:hint="eastAsia"/>
                <w:lang w:eastAsia="zh-CN"/>
              </w:rPr>
              <w:sym w:font="Wingdings 2" w:char="0052"/>
            </w:r>
            <w:r>
              <w:rPr>
                <w:rFonts w:hint="eastAsia"/>
              </w:rPr>
              <w:t xml:space="preserve">废水排放  </w:t>
            </w:r>
            <w:r>
              <w:rPr>
                <w:rFonts w:hint="eastAsia"/>
              </w:rPr>
              <w:sym w:font="Wingdings 2" w:char="0052"/>
            </w:r>
            <w:r>
              <w:rPr>
                <w:rFonts w:hint="eastAsia"/>
              </w:rPr>
              <w:t xml:space="preserve">废气排放 </w:t>
            </w:r>
            <w:r>
              <w:rPr>
                <w:rFonts w:hint="eastAsia"/>
              </w:rPr>
              <w:sym w:font="Wingdings 2" w:char="00A3"/>
            </w:r>
            <w:r>
              <w:rPr>
                <w:rFonts w:hint="eastAsia"/>
              </w:rPr>
              <w:t xml:space="preserve">粉尘排放  </w:t>
            </w:r>
            <w:r>
              <w:rPr>
                <w:rFonts w:hint="eastAsia"/>
              </w:rPr>
              <w:sym w:font="Wingdings 2" w:char="0052"/>
            </w:r>
            <w:r>
              <w:rPr>
                <w:rFonts w:hint="eastAsia"/>
              </w:rPr>
              <w:t xml:space="preserve">危废排放 </w:t>
            </w:r>
            <w:r>
              <w:rPr>
                <w:rFonts w:hint="eastAsia"/>
                <w:lang w:eastAsia="zh-CN"/>
              </w:rPr>
              <w:sym w:font="Wingdings 2" w:char="0052"/>
            </w:r>
            <w:r>
              <w:rPr>
                <w:rFonts w:hint="eastAsia"/>
              </w:rPr>
              <w:t>噪声排放  □危化品泄露 □压力容器爆炸  ☑火灾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组织定期确定并获取了与其环境因素有关的文件化的合规义务； 将这些合规义务应用于组织； 在建立、实施、保持和持续改进其环境管理体系时必须考虑这些合规义务。</w:t>
            </w:r>
          </w:p>
          <w:p>
            <w:pPr>
              <w:keepNext w:val="0"/>
              <w:keepLines w:val="0"/>
              <w:suppressLineNumbers w:val="0"/>
              <w:spacing w:before="0" w:beforeAutospacing="0" w:after="0" w:afterAutospacing="0"/>
              <w:ind w:left="0" w:right="0"/>
              <w:rPr>
                <w:rFonts w:hint="eastAsia"/>
              </w:rPr>
            </w:pPr>
            <w:r>
              <w:rPr>
                <w:rFonts w:hint="eastAsia"/>
              </w:rPr>
              <w:t>组织提供了下列许可和授权(必要时，按每个场所来描述):</w:t>
            </w:r>
          </w:p>
          <w:p>
            <w:pPr>
              <w:keepNext w:val="0"/>
              <w:keepLines w:val="0"/>
              <w:suppressLineNumbers w:val="0"/>
              <w:spacing w:before="0" w:beforeAutospacing="0" w:after="0" w:afterAutospacing="0"/>
              <w:ind w:left="0" w:right="0"/>
              <w:rPr>
                <w:rFonts w:hint="eastAsia"/>
              </w:rPr>
            </w:pPr>
            <w:r>
              <w:rPr>
                <w:rFonts w:hint="eastAsia"/>
              </w:rPr>
              <w:t xml:space="preserve">□安全生产许可证编号：               </w:t>
            </w:r>
          </w:p>
          <w:p>
            <w:pPr>
              <w:keepNext w:val="0"/>
              <w:keepLines w:val="0"/>
              <w:suppressLineNumbers w:val="0"/>
              <w:spacing w:before="0" w:beforeAutospacing="0" w:after="0" w:afterAutospacing="0"/>
              <w:ind w:left="0" w:right="0"/>
              <w:rPr>
                <w:rFonts w:hint="eastAsia"/>
              </w:rPr>
            </w:pPr>
            <w:r>
              <w:rPr>
                <w:rFonts w:hint="eastAsia"/>
              </w:rPr>
              <w:t xml:space="preserve">□排污许可证编号： </w:t>
            </w:r>
          </w:p>
          <w:p>
            <w:pPr>
              <w:keepNext w:val="0"/>
              <w:keepLines w:val="0"/>
              <w:suppressLineNumbers w:val="0"/>
              <w:spacing w:before="0" w:beforeAutospacing="0" w:after="0" w:afterAutospacing="0"/>
              <w:ind w:left="0" w:right="0"/>
              <w:rPr>
                <w:rFonts w:hint="eastAsia"/>
              </w:rPr>
            </w:pPr>
            <w:r>
              <w:rPr>
                <w:rFonts w:hint="eastAsia"/>
              </w:rPr>
              <w:sym w:font="Wingdings 2" w:char="00A3"/>
            </w:r>
            <w:r>
              <w:rPr>
                <w:rFonts w:hint="eastAsia"/>
              </w:rPr>
              <w:t xml:space="preserve">环境影响登记表日期：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环境影响报告表日期：</w:t>
            </w:r>
            <w:r>
              <w:rPr>
                <w:rFonts w:hint="eastAsia"/>
                <w:lang w:val="en-US" w:eastAsia="zh-CN"/>
              </w:rPr>
              <w:t>2019年10月</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□环境影响报告书日期：</w:t>
            </w:r>
          </w:p>
          <w:p>
            <w:pPr>
              <w:keepNext w:val="0"/>
              <w:keepLines w:val="0"/>
              <w:suppressLineNumbers w:val="0"/>
              <w:spacing w:before="0" w:beforeAutospacing="0" w:after="0" w:afterAutospacing="0"/>
              <w:ind w:left="0" w:right="0"/>
              <w:rPr>
                <w:rFonts w:hint="default"/>
                <w:color w:val="000000"/>
                <w:szCs w:val="18"/>
                <w:u w:val="single"/>
                <w:lang w:val="en-US"/>
              </w:rPr>
            </w:pPr>
            <w:r>
              <w:rPr>
                <w:rFonts w:hint="eastAsia"/>
                <w:color w:val="000000"/>
                <w:szCs w:val="18"/>
                <w:lang w:val="en-US" w:eastAsia="zh-CN"/>
              </w:rPr>
              <w:t>环境影响报告表</w:t>
            </w:r>
            <w:r>
              <w:rPr>
                <w:rFonts w:hint="eastAsia"/>
                <w:color w:val="000000"/>
                <w:lang w:val="en-US" w:eastAsia="zh-CN"/>
              </w:rPr>
              <w:t>批复编号：宣环开【2019】130号</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default" w:eastAsia="宋体"/>
                <w:lang w:val="en-US" w:eastAsia="zh-CN"/>
              </w:rPr>
            </w:pPr>
            <w:r>
              <w:rPr>
                <w:rFonts w:hint="eastAsia"/>
                <w:lang w:eastAsia="zh-CN"/>
              </w:rPr>
              <w:sym w:font="Wingdings 2" w:char="0052"/>
            </w:r>
            <w:r>
              <w:rPr>
                <w:rFonts w:hint="eastAsia"/>
              </w:rPr>
              <w:t>消防验收/备案证明日期：</w:t>
            </w:r>
            <w:r>
              <w:rPr>
                <w:rFonts w:hint="eastAsia"/>
                <w:lang w:val="en-US" w:eastAsia="zh-CN"/>
              </w:rPr>
              <w:t>宣开工建备凭字【2020】第25号，2020年9月9号</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第三方《建筑消防监测报告》编号：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highlight w:val="cyan"/>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第三方《电气防火检测报告》编号：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firstLine="210" w:firstLineChars="100"/>
              <w:rPr>
                <w:rFonts w:hint="eastAsia"/>
                <w:color w:val="000000"/>
                <w:szCs w:val="18"/>
                <w:u w:val="single"/>
              </w:rPr>
            </w:pPr>
            <w:r>
              <w:rPr>
                <w:rFonts w:hint="eastAsia"/>
                <w:color w:val="000000"/>
                <w:szCs w:val="18"/>
              </w:rPr>
              <w:t>监测机构名称：</w:t>
            </w:r>
            <w:r>
              <w:rPr>
                <w:rFonts w:hint="eastAsia"/>
                <w:color w:val="000000"/>
                <w:szCs w:val="18"/>
                <w:u w:val="single"/>
              </w:rPr>
              <w:t xml:space="preserve">             结论：            </w:t>
            </w:r>
          </w:p>
          <w:p>
            <w:pPr>
              <w:keepNext w:val="0"/>
              <w:keepLines w:val="0"/>
              <w:suppressLineNumbers w:val="0"/>
              <w:spacing w:before="0" w:beforeAutospacing="0" w:after="0" w:afterAutospacing="0"/>
              <w:ind w:left="0" w:right="0"/>
              <w:rPr>
                <w:rFonts w:hint="eastAsia"/>
                <w:color w:val="000000"/>
                <w:szCs w:val="18"/>
              </w:rPr>
            </w:pP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第三方《防雷防静电检测报告》编号：</w:t>
            </w:r>
            <w:r>
              <w:rPr>
                <w:rFonts w:hint="eastAsia"/>
                <w:color w:val="000000"/>
                <w:szCs w:val="18"/>
                <w:u w:val="single"/>
              </w:rPr>
              <w:t xml:space="preserve">         </w:t>
            </w:r>
            <w:r>
              <w:rPr>
                <w:rFonts w:hint="eastAsia"/>
                <w:color w:val="000000"/>
                <w:szCs w:val="18"/>
              </w:rPr>
              <w:t>颁发日期：</w:t>
            </w:r>
            <w:r>
              <w:rPr>
                <w:rFonts w:hint="eastAsia"/>
                <w:color w:val="000000"/>
                <w:szCs w:val="18"/>
                <w:u w:val="single"/>
              </w:rPr>
              <w:t xml:space="preserve">          日</w:t>
            </w:r>
          </w:p>
          <w:p>
            <w:pPr>
              <w:keepNext w:val="0"/>
              <w:keepLines w:val="0"/>
              <w:suppressLineNumbers w:val="0"/>
              <w:spacing w:before="0" w:beforeAutospacing="0" w:after="0" w:afterAutospacing="0"/>
              <w:ind w:left="0" w:right="0"/>
              <w:rPr>
                <w:rFonts w:hint="eastAsia"/>
                <w:color w:val="000000"/>
                <w:szCs w:val="18"/>
                <w:u w:val="single"/>
              </w:rPr>
            </w:pPr>
            <w:r>
              <w:rPr>
                <w:rFonts w:hint="eastAsia"/>
                <w:color w:val="000000"/>
                <w:szCs w:val="18"/>
              </w:rPr>
              <w:t>监测机构名称：</w:t>
            </w:r>
            <w:r>
              <w:rPr>
                <w:rFonts w:hint="eastAsia"/>
                <w:color w:val="000000"/>
                <w:szCs w:val="18"/>
                <w:u w:val="single"/>
              </w:rPr>
              <w:t xml:space="preserve">             ，    结论：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组织策划并采取措施管理其重要环境因素、合规义务和识别的风险和机遇； </w:t>
            </w:r>
          </w:p>
          <w:p>
            <w:pPr>
              <w:keepNext w:val="0"/>
              <w:keepLines w:val="0"/>
              <w:suppressLineNumbers w:val="0"/>
              <w:spacing w:before="0" w:beforeAutospacing="0" w:after="0" w:afterAutospacing="0"/>
              <w:ind w:left="0" w:right="0"/>
              <w:rPr>
                <w:rFonts w:hint="eastAsia"/>
              </w:rPr>
            </w:pPr>
            <w:r>
              <w:rPr>
                <w:rFonts w:hint="eastAsia"/>
              </w:rPr>
              <w:t xml:space="preserve">□污水处理  </w:t>
            </w:r>
            <w:r>
              <w:rPr>
                <w:rFonts w:hint="eastAsia"/>
              </w:rPr>
              <w:sym w:font="Wingdings 2" w:char="0052"/>
            </w:r>
            <w:r>
              <w:rPr>
                <w:rFonts w:hint="eastAsia"/>
              </w:rPr>
              <w:t xml:space="preserve">除尘设备 </w:t>
            </w:r>
            <w:r>
              <w:rPr>
                <w:rFonts w:hint="eastAsia"/>
              </w:rPr>
              <w:sym w:font="Wingdings 2" w:char="0052"/>
            </w:r>
            <w:r>
              <w:rPr>
                <w:rFonts w:hint="eastAsia"/>
              </w:rPr>
              <w:t xml:space="preserve">设备降噪  </w:t>
            </w:r>
            <w:r>
              <w:rPr>
                <w:rFonts w:hint="eastAsia"/>
              </w:rPr>
              <w:sym w:font="Wingdings 2" w:char="0052"/>
            </w:r>
            <w:r>
              <w:rPr>
                <w:rFonts w:hint="eastAsia"/>
              </w:rPr>
              <w:t xml:space="preserve">危废合法处置 □使用节能设备  □危化品控制 </w:t>
            </w:r>
          </w:p>
          <w:p>
            <w:pPr>
              <w:keepNext w:val="0"/>
              <w:keepLines w:val="0"/>
              <w:suppressLineNumbers w:val="0"/>
              <w:spacing w:before="0" w:beforeAutospacing="0" w:after="0" w:afterAutospacing="0"/>
              <w:ind w:left="0" w:right="0"/>
              <w:rPr>
                <w:rFonts w:hint="eastAsia"/>
                <w:highlight w:val="cyan"/>
              </w:rPr>
            </w:pPr>
            <w:r>
              <w:rPr>
                <w:rFonts w:hint="eastAsia"/>
              </w:rPr>
              <w:t xml:space="preserve">□压力容器检测  </w:t>
            </w:r>
            <w:r>
              <w:rPr>
                <w:rFonts w:hint="eastAsia"/>
              </w:rPr>
              <w:sym w:font="Wingdings 2" w:char="0052"/>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组织建立了与方针一致的文件化的管理目标。为实现环境总目标而建立的各层级环境目标具体、有针对性、可测量并且可实现。</w:t>
            </w:r>
          </w:p>
          <w:p>
            <w:pPr>
              <w:keepNext w:val="0"/>
              <w:keepLines w:val="0"/>
              <w:suppressLineNumbers w:val="0"/>
              <w:spacing w:before="0" w:beforeAutospacing="0" w:after="0" w:afterAutospacing="0"/>
              <w:ind w:left="0" w:right="0"/>
              <w:rPr>
                <w:rFonts w:hint="eastAsia"/>
              </w:rPr>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3247"/>
              <w:gridCol w:w="978"/>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89" w:type="dxa"/>
                  <w:shd w:val="clear" w:color="auto" w:fill="auto"/>
                </w:tcPr>
                <w:p>
                  <w:pPr>
                    <w:keepNext w:val="0"/>
                    <w:keepLines w:val="0"/>
                    <w:suppressLineNumbers w:val="0"/>
                    <w:spacing w:before="0" w:beforeAutospacing="0" w:after="0" w:afterAutospacing="0"/>
                    <w:ind w:left="0" w:right="0"/>
                    <w:rPr>
                      <w:rFonts w:hint="eastAsia"/>
                      <w:lang w:eastAsia="zh-CN"/>
                    </w:rPr>
                  </w:pPr>
                  <w:r>
                    <w:rPr>
                      <w:rFonts w:hint="eastAsia"/>
                      <w:lang w:val="en-US" w:eastAsia="zh-CN"/>
                    </w:rPr>
                    <w:t>环境</w:t>
                  </w:r>
                  <w:r>
                    <w:rPr>
                      <w:rFonts w:hint="eastAsia"/>
                      <w:lang w:eastAsia="zh-CN"/>
                    </w:rPr>
                    <w:t>目标</w:t>
                  </w:r>
                </w:p>
              </w:tc>
              <w:tc>
                <w:tcPr>
                  <w:tcW w:w="3247" w:type="dxa"/>
                  <w:shd w:val="clear" w:color="auto" w:fill="auto"/>
                  <w:vAlign w:val="center"/>
                </w:tcPr>
                <w:p>
                  <w:pPr>
                    <w:jc w:val="center"/>
                    <w:rPr>
                      <w:rFonts w:hint="eastAsia"/>
                      <w:lang w:val="en-US" w:eastAsia="zh-CN"/>
                    </w:rPr>
                  </w:pPr>
                  <w:r>
                    <w:rPr>
                      <w:rFonts w:hint="eastAsia" w:ascii="宋体" w:hAnsi="宋体" w:cs="宋体"/>
                      <w:bCs/>
                      <w:color w:val="000000"/>
                      <w:sz w:val="22"/>
                      <w:szCs w:val="22"/>
                    </w:rPr>
                    <w:t>统计方法</w:t>
                  </w:r>
                </w:p>
              </w:tc>
              <w:tc>
                <w:tcPr>
                  <w:tcW w:w="978"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责任部门</w:t>
                  </w:r>
                </w:p>
              </w:tc>
              <w:tc>
                <w:tcPr>
                  <w:tcW w:w="1537" w:type="dxa"/>
                  <w:shd w:val="clear" w:color="auto" w:fill="auto"/>
                </w:tcPr>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目标实际完成（2021-1~10）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vAlign w:val="center"/>
                </w:tcPr>
                <w:p>
                  <w:pPr>
                    <w:rPr>
                      <w:rFonts w:hint="eastAsia" w:eastAsia="宋体"/>
                      <w:lang w:val="en-US" w:eastAsia="zh-CN"/>
                    </w:rPr>
                  </w:pPr>
                  <w:r>
                    <w:rPr>
                      <w:rFonts w:hint="eastAsia" w:ascii="宋体" w:hAnsi="宋体" w:cs="宋体"/>
                      <w:color w:val="000000"/>
                      <w:sz w:val="22"/>
                      <w:szCs w:val="22"/>
                    </w:rPr>
                    <w:t>杜绝火灾发生事故</w:t>
                  </w:r>
                  <w:r>
                    <w:rPr>
                      <w:rFonts w:hint="eastAsia" w:ascii="宋体" w:hAnsi="宋体" w:cs="宋体"/>
                      <w:color w:val="000000"/>
                      <w:sz w:val="22"/>
                      <w:szCs w:val="22"/>
                      <w:lang w:val="en-US" w:eastAsia="zh-CN"/>
                    </w:rPr>
                    <w:t>0</w:t>
                  </w:r>
                </w:p>
              </w:tc>
              <w:tc>
                <w:tcPr>
                  <w:tcW w:w="3247" w:type="dxa"/>
                  <w:shd w:val="clear" w:color="auto" w:fill="auto"/>
                  <w:vAlign w:val="center"/>
                </w:tcPr>
                <w:p>
                  <w:pPr>
                    <w:rPr>
                      <w:rFonts w:hint="eastAsia"/>
                      <w:lang w:val="en-US" w:eastAsia="zh-CN"/>
                    </w:rPr>
                  </w:pPr>
                  <w:r>
                    <w:rPr>
                      <w:rFonts w:hint="eastAsia" w:ascii="宋体" w:hAnsi="宋体" w:cs="宋体"/>
                      <w:color w:val="000000"/>
                      <w:sz w:val="22"/>
                      <w:szCs w:val="22"/>
                    </w:rPr>
                    <w:t>统计火灾发生次数</w:t>
                  </w: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default"/>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shd w:val="clear" w:color="auto" w:fill="auto"/>
                  <w:vAlign w:val="center"/>
                </w:tcPr>
                <w:p>
                  <w:pPr>
                    <w:rPr>
                      <w:rFonts w:hint="eastAsia"/>
                      <w:lang w:val="en-US" w:eastAsia="zh-CN"/>
                    </w:rPr>
                  </w:pPr>
                  <w:r>
                    <w:rPr>
                      <w:rFonts w:hint="eastAsia" w:ascii="宋体" w:hAnsi="宋体" w:cs="宋体"/>
                      <w:color w:val="000000"/>
                      <w:sz w:val="22"/>
                      <w:szCs w:val="22"/>
                    </w:rPr>
                    <w:t>固废分类处理率</w:t>
                  </w:r>
                  <w:r>
                    <w:rPr>
                      <w:rFonts w:hint="eastAsia"/>
                    </w:rPr>
                    <w:t>100%</w:t>
                  </w:r>
                </w:p>
              </w:tc>
              <w:tc>
                <w:tcPr>
                  <w:tcW w:w="3247" w:type="dxa"/>
                  <w:shd w:val="clear" w:color="auto" w:fill="auto"/>
                  <w:vAlign w:val="center"/>
                </w:tcPr>
                <w:p>
                  <w:pPr>
                    <w:jc w:val="center"/>
                    <w:rPr>
                      <w:rFonts w:hint="eastAsia"/>
                      <w:lang w:val="en-US" w:eastAsia="zh-CN"/>
                    </w:rPr>
                  </w:pPr>
                  <w:r>
                    <w:rPr>
                      <w:rFonts w:hint="eastAsia" w:ascii="宋体" w:hAnsi="宋体" w:cs="宋体"/>
                      <w:color w:val="000000"/>
                      <w:sz w:val="22"/>
                      <w:szCs w:val="22"/>
                    </w:rPr>
                    <w:t>固废处理数量/固废总数*</w:t>
                  </w:r>
                  <w:r>
                    <w:rPr>
                      <w:rFonts w:ascii="宋体" w:hAnsi="宋体" w:cs="宋体"/>
                      <w:color w:val="000000"/>
                      <w:sz w:val="22"/>
                      <w:szCs w:val="22"/>
                    </w:rPr>
                    <w:t>100</w:t>
                  </w:r>
                  <w:r>
                    <w:rPr>
                      <w:rFonts w:hint="eastAsia" w:ascii="宋体" w:hAnsi="宋体" w:cs="宋体"/>
                      <w:color w:val="000000"/>
                      <w:sz w:val="22"/>
                      <w:szCs w:val="22"/>
                    </w:rPr>
                    <w:t>%</w:t>
                  </w:r>
                </w:p>
              </w:tc>
              <w:tc>
                <w:tcPr>
                  <w:tcW w:w="978" w:type="dxa"/>
                  <w:shd w:val="clear" w:color="auto" w:fill="auto"/>
                  <w:vAlign w:val="center"/>
                </w:tcPr>
                <w:p>
                  <w:pPr>
                    <w:keepNext w:val="0"/>
                    <w:keepLines w:val="0"/>
                    <w:suppressLineNumbers w:val="0"/>
                    <w:spacing w:before="0" w:beforeAutospacing="0" w:after="0" w:afterAutospacing="0"/>
                    <w:ind w:left="0" w:leftChars="0" w:right="0" w:rightChars="0"/>
                    <w:rPr>
                      <w:rFonts w:hint="eastAsia"/>
                      <w:lang w:val="en-US" w:eastAsia="zh-CN"/>
                    </w:rPr>
                  </w:pPr>
                  <w:r>
                    <w:rPr>
                      <w:rFonts w:hint="eastAsia"/>
                      <w:lang w:val="en-US" w:eastAsia="zh-CN"/>
                    </w:rPr>
                    <w:t>各部门</w:t>
                  </w:r>
                </w:p>
              </w:tc>
              <w:tc>
                <w:tcPr>
                  <w:tcW w:w="1537" w:type="dxa"/>
                  <w:shd w:val="clear" w:color="auto" w:fill="auto"/>
                  <w:vAlign w:val="center"/>
                </w:tcPr>
                <w:p>
                  <w:pPr>
                    <w:spacing w:line="240" w:lineRule="auto"/>
                    <w:ind w:left="480" w:leftChars="0"/>
                    <w:jc w:val="center"/>
                    <w:rPr>
                      <w:rFonts w:hint="eastAsia"/>
                      <w:lang w:val="en-US" w:eastAsia="zh-CN"/>
                    </w:rPr>
                  </w:pPr>
                  <w:r>
                    <w:rPr>
                      <w:rFonts w:hint="eastAsia"/>
                      <w:lang w:val="en-US" w:eastAsia="zh-CN"/>
                    </w:rPr>
                    <w:t>已完成</w:t>
                  </w:r>
                </w:p>
              </w:tc>
            </w:tr>
          </w:tbl>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组织的资源状况：</w:t>
            </w:r>
            <w:r>
              <w:rPr>
                <w:rFonts w:hint="eastAsia"/>
              </w:rPr>
              <w:sym w:font="Wingdings" w:char="00FE"/>
            </w:r>
            <w:r>
              <w:rPr>
                <w:rFonts w:hint="eastAsia"/>
              </w:rPr>
              <w:t xml:space="preserve">人力资源 </w:t>
            </w:r>
            <w:r>
              <w:rPr>
                <w:rFonts w:hint="eastAsia"/>
              </w:rPr>
              <w:sym w:font="Wingdings" w:char="00FE"/>
            </w:r>
            <w:r>
              <w:rPr>
                <w:rFonts w:hint="eastAsia"/>
              </w:rPr>
              <w:t xml:space="preserve">自然资源 </w:t>
            </w:r>
            <w:r>
              <w:rPr>
                <w:rFonts w:hint="eastAsia"/>
              </w:rPr>
              <w:sym w:font="Wingdings" w:char="00FE"/>
            </w:r>
            <w:r>
              <w:rPr>
                <w:rFonts w:hint="eastAsia"/>
              </w:rPr>
              <w:t xml:space="preserve">基础设施  </w:t>
            </w:r>
            <w:r>
              <w:rPr>
                <w:rFonts w:hint="eastAsia"/>
              </w:rPr>
              <w:sym w:font="Wingdings" w:char="00FE"/>
            </w:r>
            <w:r>
              <w:rPr>
                <w:rFonts w:hint="eastAsia"/>
              </w:rPr>
              <w:t xml:space="preserve">技术  </w:t>
            </w:r>
            <w:r>
              <w:rPr>
                <w:rFonts w:hint="eastAsia"/>
              </w:rPr>
              <w:sym w:font="Wingdings" w:char="00FE"/>
            </w:r>
            <w:r>
              <w:rPr>
                <w:rFonts w:hint="eastAsia"/>
              </w:rPr>
              <w:t>财务资源。</w:t>
            </w:r>
          </w:p>
          <w:p>
            <w:pPr>
              <w:keepNext w:val="0"/>
              <w:keepLines w:val="0"/>
              <w:suppressLineNumbers w:val="0"/>
              <w:spacing w:before="0" w:beforeAutospacing="0" w:after="0" w:afterAutospacing="0"/>
              <w:ind w:left="0" w:right="0"/>
              <w:rPr>
                <w:rFonts w:hint="eastAsia"/>
              </w:rPr>
            </w:pPr>
            <w:r>
              <w:rPr>
                <w:rFonts w:hint="eastAsia"/>
              </w:rPr>
              <w:t>☑组织现有内部资源的能力可满足环境管理体系运行；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t>☑组织现有人力资源的能力可满足环境管理体系运行；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□组织现有人力资源的能力可基本环境环境管理体系运行，但是还有不足需要补充：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主要生产设备有：</w:t>
            </w:r>
            <w:r>
              <w:rPr>
                <w:rFonts w:hint="eastAsia"/>
                <w:u w:val="single"/>
              </w:rPr>
              <w:t xml:space="preserve">  </w:t>
            </w:r>
            <w:r>
              <w:rPr>
                <w:rFonts w:hint="eastAsia"/>
                <w:color w:val="000000"/>
                <w:u w:val="single"/>
              </w:rPr>
              <w:t xml:space="preserve">  </w:t>
            </w:r>
            <w:r>
              <w:rPr>
                <w:rFonts w:hint="eastAsia"/>
                <w:color w:val="000000"/>
                <w:u w:val="single"/>
                <w:lang w:eastAsia="zh-CN"/>
              </w:rPr>
              <w:t>切割机、冲床、铆钉机、弯管机、焊机</w:t>
            </w:r>
            <w:r>
              <w:rPr>
                <w:rFonts w:hint="eastAsia"/>
                <w:u w:val="single"/>
              </w:rPr>
              <w:t>（列举2~4种）</w:t>
            </w:r>
          </w:p>
          <w:p>
            <w:pPr>
              <w:keepNext w:val="0"/>
              <w:keepLines w:val="0"/>
              <w:suppressLineNumbers w:val="0"/>
              <w:spacing w:before="0" w:beforeAutospacing="0" w:after="0" w:afterAutospacing="0"/>
              <w:ind w:left="0" w:right="0"/>
              <w:rPr>
                <w:rFonts w:hint="eastAsia"/>
                <w:u w:val="single"/>
              </w:rPr>
            </w:pPr>
            <w:r>
              <w:rPr>
                <w:rFonts w:hint="eastAsia"/>
              </w:rPr>
              <w:t>主要环保设备有：</w:t>
            </w:r>
            <w:r>
              <w:rPr>
                <w:rFonts w:hint="eastAsia"/>
                <w:u w:val="single"/>
              </w:rPr>
              <w:t xml:space="preserve"> 两级活性炭装置、布袋除尘器、滤芯除尘器、干式漆雾过滤器（列举2~4种）</w:t>
            </w: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FE"/>
            </w:r>
            <w:r>
              <w:rPr>
                <w:rFonts w:hint="eastAsia"/>
              </w:rPr>
              <w:t xml:space="preserve">叉车 </w:t>
            </w:r>
            <w:r>
              <w:rPr>
                <w:rFonts w:hint="eastAsia"/>
              </w:rPr>
              <w:sym w:font="Wingdings" w:char="00FE"/>
            </w:r>
            <w:r>
              <w:rPr>
                <w:rFonts w:hint="eastAsia"/>
              </w:rPr>
              <w:t xml:space="preserve">行车 </w:t>
            </w:r>
            <w:r>
              <w:rPr>
                <w:rFonts w:hint="eastAsia"/>
              </w:rPr>
              <w:sym w:font="Wingdings" w:char="00A8"/>
            </w:r>
            <w:r>
              <w:rPr>
                <w:rFonts w:hint="eastAsia"/>
              </w:rPr>
              <w:t xml:space="preserve">锅炉 </w:t>
            </w:r>
            <w:r>
              <w:rPr>
                <w:rFonts w:hint="eastAsia"/>
              </w:rPr>
              <w:sym w:font="Wingdings" w:char="00A8"/>
            </w:r>
            <w:r>
              <w:rPr>
                <w:rFonts w:hint="eastAsia"/>
              </w:rPr>
              <w:t xml:space="preserve">电梯  </w:t>
            </w:r>
            <w:r>
              <w:rPr>
                <w:rFonts w:hint="eastAsia"/>
              </w:rPr>
              <w:sym w:font="Wingdings" w:char="00A8"/>
            </w:r>
            <w:r>
              <w:rPr>
                <w:rFonts w:hint="eastAsia"/>
              </w:rPr>
              <w:t xml:space="preserve">压力容器  </w:t>
            </w:r>
            <w:r>
              <w:rPr>
                <w:rFonts w:hint="eastAsia"/>
              </w:rPr>
              <w:sym w:font="Wingdings" w:char="00A8"/>
            </w:r>
            <w:r>
              <w:rPr>
                <w:rFonts w:hint="eastAsia"/>
              </w:rPr>
              <w:t xml:space="preserve">压力管道  </w:t>
            </w:r>
            <w:r>
              <w:rPr>
                <w:rFonts w:hint="eastAsia"/>
              </w:rPr>
              <w:sym w:font="Wingdings" w:char="00A8"/>
            </w:r>
            <w:r>
              <w:rPr>
                <w:rFonts w:hint="eastAsia"/>
              </w:rPr>
              <w:t xml:space="preserve">不适用 </w:t>
            </w:r>
          </w:p>
          <w:p>
            <w:pPr>
              <w:keepNext w:val="0"/>
              <w:keepLines w:val="0"/>
              <w:suppressLineNumbers w:val="0"/>
              <w:spacing w:before="0" w:beforeAutospacing="0" w:after="0" w:afterAutospacing="0"/>
              <w:ind w:left="0" w:right="0"/>
              <w:rPr>
                <w:rFonts w:hint="eastAsia"/>
              </w:rPr>
            </w:pPr>
            <w:r>
              <w:rPr>
                <w:rFonts w:hint="eastAsia"/>
              </w:rPr>
              <w:t>辅助场所：</w:t>
            </w:r>
            <w:r>
              <w:rPr>
                <w:rFonts w:hint="eastAsia"/>
              </w:rPr>
              <w:sym w:font="Wingdings" w:char="00A8"/>
            </w:r>
            <w:r>
              <w:rPr>
                <w:rFonts w:hint="eastAsia"/>
              </w:rPr>
              <w:t xml:space="preserve">高压配电室 </w:t>
            </w:r>
            <w:r>
              <w:rPr>
                <w:rFonts w:hint="eastAsia"/>
              </w:rPr>
              <w:sym w:font="Wingdings" w:char="00FE"/>
            </w:r>
            <w:r>
              <w:rPr>
                <w:rFonts w:hint="eastAsia"/>
              </w:rPr>
              <w:t xml:space="preserve">低压配电室 </w:t>
            </w:r>
            <w:r>
              <w:rPr>
                <w:rFonts w:hint="eastAsia"/>
              </w:rPr>
              <w:sym w:font="Wingdings" w:char="00A8"/>
            </w:r>
            <w:r>
              <w:rPr>
                <w:rFonts w:hint="eastAsia"/>
              </w:rPr>
              <w:t xml:space="preserve">空压站 </w:t>
            </w:r>
            <w:r>
              <w:rPr>
                <w:rFonts w:hint="eastAsia"/>
              </w:rPr>
              <w:sym w:font="Wingdings" w:char="00A8"/>
            </w:r>
            <w:r>
              <w:rPr>
                <w:rFonts w:hint="eastAsia"/>
              </w:rPr>
              <w:t xml:space="preserve">锅炉房 </w:t>
            </w:r>
            <w:r>
              <w:rPr>
                <w:rFonts w:hint="eastAsia"/>
              </w:rPr>
              <w:sym w:font="Wingdings" w:char="00A8"/>
            </w:r>
            <w:r>
              <w:rPr>
                <w:rFonts w:hint="eastAsia"/>
              </w:rPr>
              <w:t xml:space="preserve">食堂  </w:t>
            </w:r>
            <w:r>
              <w:rPr>
                <w:rFonts w:hint="eastAsia"/>
              </w:rPr>
              <w:sym w:font="Wingdings" w:char="00A8"/>
            </w:r>
            <w:r>
              <w:rPr>
                <w:rFonts w:hint="eastAsia"/>
              </w:rPr>
              <w:t xml:space="preserve">危化品库  </w:t>
            </w:r>
          </w:p>
          <w:p>
            <w:pPr>
              <w:keepNext w:val="0"/>
              <w:keepLines w:val="0"/>
              <w:suppressLineNumbers w:val="0"/>
              <w:spacing w:before="0" w:beforeAutospacing="0" w:after="0" w:afterAutospacing="0"/>
              <w:ind w:left="0" w:right="0" w:firstLine="1050" w:firstLineChars="500"/>
              <w:rPr>
                <w:rFonts w:hint="eastAsia"/>
              </w:rPr>
            </w:pPr>
            <w:r>
              <w:rPr>
                <w:rFonts w:hint="eastAsia"/>
              </w:rPr>
              <w:sym w:font="Wingdings" w:char="00A8"/>
            </w:r>
            <w:r>
              <w:rPr>
                <w:rFonts w:hint="eastAsia"/>
              </w:rPr>
              <w:t xml:space="preserve">危废库  </w:t>
            </w:r>
            <w:r>
              <w:rPr>
                <w:rFonts w:hint="eastAsia"/>
              </w:rPr>
              <w:sym w:font="Wingdings" w:char="00A8"/>
            </w:r>
            <w:r>
              <w:rPr>
                <w:rFonts w:hint="eastAsia"/>
              </w:rPr>
              <w:t xml:space="preserve">建筑施工 </w:t>
            </w:r>
            <w:r>
              <w:rPr>
                <w:rFonts w:hint="eastAsia"/>
              </w:rPr>
              <w:sym w:font="Wingdings" w:char="00A8"/>
            </w:r>
            <w:r>
              <w:rPr>
                <w:rFonts w:hint="eastAsia"/>
              </w:rPr>
              <w:t xml:space="preserve">污水处理站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☑组织现有基础设施可满足环境管理体系运行；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□组织现有基础设施可基本满足环境管理体系运行，但是还有不足需要补充：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□组织现有基础设施完全不能满足环境管理体系运行，需要从外部供方获得：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FE"/>
            </w:r>
            <w:r>
              <w:rPr>
                <w:rFonts w:hint="eastAsia"/>
              </w:rPr>
              <w:t xml:space="preserve">外校 </w:t>
            </w:r>
          </w:p>
          <w:p>
            <w:pPr>
              <w:keepNext w:val="0"/>
              <w:keepLines w:val="0"/>
              <w:suppressLineNumbers w:val="0"/>
              <w:spacing w:before="0" w:beforeAutospacing="0" w:after="0" w:afterAutospacing="0"/>
              <w:ind w:left="0" w:right="0"/>
              <w:rPr>
                <w:rFonts w:hint="eastAsia"/>
                <w:u w:val="single"/>
              </w:rPr>
            </w:pPr>
            <w:r>
              <w:rPr>
                <w:rFonts w:hint="eastAsia"/>
              </w:rPr>
              <w:t>环境监测的计量器具有：</w:t>
            </w:r>
            <w:r>
              <w:rPr>
                <w:rFonts w:hint="eastAsia"/>
                <w:u w:val="single"/>
              </w:rPr>
              <w:t xml:space="preserve">  </w:t>
            </w:r>
            <w:r>
              <w:rPr>
                <w:rFonts w:hint="eastAsia"/>
                <w:szCs w:val="22"/>
                <w:u w:val="single"/>
                <w:lang w:val="en-US" w:eastAsia="zh-CN"/>
              </w:rPr>
              <w:t xml:space="preserve">    无</w:t>
            </w:r>
            <w:r>
              <w:rPr>
                <w:rFonts w:hint="eastAsia"/>
                <w:u w:val="single"/>
              </w:rPr>
              <w:t>（列举1~4种）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A8"/>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FE"/>
            </w:r>
            <w:r>
              <w:rPr>
                <w:rFonts w:hint="eastAsia"/>
              </w:rPr>
              <w:t xml:space="preserve">焊工  </w:t>
            </w:r>
            <w:r>
              <w:rPr>
                <w:rFonts w:hint="eastAsia"/>
              </w:rPr>
              <w:sym w:font="Wingdings" w:char="00A8"/>
            </w:r>
            <w:r>
              <w:rPr>
                <w:rFonts w:hint="eastAsia"/>
              </w:rPr>
              <w:t xml:space="preserve">危化品作业  </w:t>
            </w:r>
            <w:r>
              <w:rPr>
                <w:rFonts w:hint="eastAsia"/>
              </w:rPr>
              <w:sym w:font="Wingdings" w:char="00A8"/>
            </w:r>
            <w:r>
              <w:rPr>
                <w:rFonts w:hint="eastAsia"/>
              </w:rPr>
              <w:t xml:space="preserve">制冷工   </w:t>
            </w:r>
            <w:r>
              <w:rPr>
                <w:rFonts w:hint="eastAsia"/>
              </w:rPr>
              <w:sym w:font="Wingdings" w:char="00A8"/>
            </w:r>
            <w:r>
              <w:rPr>
                <w:rFonts w:hint="eastAsia"/>
              </w:rPr>
              <w:t xml:space="preserve">其他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FE"/>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压力容器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FE"/>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组织已确定与环境管理体系相关的内部和外部沟通。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组织已建立了文件化的环境管理体系。对自编文件的编制、审批、发放、变更和作废进行了控制。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组织为对产品和服务提供满足环境的要求，已对产品和服务提供过程的环境因素，建立过程的运行准则；按照运行准则实施过程控制。策划文件包括：</w:t>
            </w:r>
          </w:p>
          <w:p>
            <w:pPr>
              <w:keepNext w:val="0"/>
              <w:keepLines w:val="0"/>
              <w:suppressLineNumbers w:val="0"/>
              <w:spacing w:before="0" w:beforeAutospacing="0" w:after="0" w:afterAutospacing="0"/>
              <w:ind w:left="0" w:right="0"/>
              <w:rPr>
                <w:rFonts w:hint="eastAsia"/>
                <w:highlight w:val="yellow"/>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MSDS   </w:t>
            </w:r>
            <w:r>
              <w:rPr>
                <w:rFonts w:hint="eastAsia"/>
              </w:rPr>
              <w:sym w:font="Wingdings" w:char="00FE"/>
            </w:r>
            <w:r>
              <w:rPr>
                <w:rFonts w:hint="eastAsia"/>
              </w:rPr>
              <w:t xml:space="preserve">接收准则  </w:t>
            </w:r>
            <w:r>
              <w:rPr>
                <w:rFonts w:hint="eastAsia"/>
              </w:rPr>
              <w:sym w:font="Wingdings" w:char="00FE"/>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组织建立并实施了与顾客沟通；如产品和服务的环境信息、顾客财产、应急措施等。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组织对产品和服务的环境要求进行了评审，确保有能力向顾客提供满足要求的产品和服务。</w:t>
            </w:r>
          </w:p>
          <w:p>
            <w:pPr>
              <w:keepNext w:val="0"/>
              <w:keepLines w:val="0"/>
              <w:suppressLineNumbers w:val="0"/>
              <w:spacing w:before="0" w:beforeAutospacing="0" w:after="0" w:afterAutospacing="0"/>
              <w:ind w:left="0" w:right="0"/>
              <w:rPr>
                <w:rFonts w:hint="eastAsia"/>
              </w:rPr>
            </w:pPr>
            <w:r>
              <w:rPr>
                <w:rFonts w:hint="eastAsia"/>
              </w:rPr>
              <w:t xml:space="preserve">顾客的环境要求为：  </w:t>
            </w:r>
            <w:r>
              <w:rPr>
                <w:rFonts w:hint="eastAsia"/>
              </w:rPr>
              <w:sym w:font="Wingdings" w:char="00A8"/>
            </w:r>
            <w:r>
              <w:rPr>
                <w:rFonts w:hint="eastAsia"/>
              </w:rPr>
              <w:t xml:space="preserve">Rohs  </w:t>
            </w:r>
            <w:r>
              <w:rPr>
                <w:rFonts w:hint="eastAsia"/>
              </w:rPr>
              <w:sym w:font="Wingdings" w:char="00A8"/>
            </w:r>
            <w:r>
              <w:rPr>
                <w:rFonts w:hint="eastAsia"/>
              </w:rPr>
              <w:t xml:space="preserve">MSDS  </w:t>
            </w:r>
            <w:r>
              <w:rPr>
                <w:rFonts w:hint="eastAsia"/>
              </w:rPr>
              <w:sym w:font="Wingdings" w:char="00FE"/>
            </w:r>
            <w:r>
              <w:rPr>
                <w:rFonts w:hint="eastAsia"/>
              </w:rPr>
              <w:t xml:space="preserve">EMS认证证书  </w:t>
            </w:r>
            <w:r>
              <w:rPr>
                <w:rFonts w:hint="eastAsia"/>
              </w:rPr>
              <w:sym w:font="Wingdings" w:char="00A8"/>
            </w:r>
            <w:r>
              <w:rPr>
                <w:rFonts w:hint="eastAsia"/>
              </w:rPr>
              <w:t xml:space="preserve">特殊包装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组织建立、实施和保持了适当的设计和开发过程，以确保后续的产品和服务的提供中满足环境相关的法律法规。（适用时）</w:t>
            </w:r>
          </w:p>
          <w:p>
            <w:pPr>
              <w:keepNext w:val="0"/>
              <w:keepLines w:val="0"/>
              <w:suppressLineNumbers w:val="0"/>
              <w:spacing w:before="0" w:beforeAutospacing="0" w:after="0" w:afterAutospacing="0"/>
              <w:ind w:left="0" w:right="0"/>
              <w:rPr>
                <w:rFonts w:hint="eastAsia"/>
              </w:rPr>
            </w:pPr>
            <w:r>
              <w:rPr>
                <w:rFonts w:hint="eastAsia"/>
              </w:rPr>
              <w:t>审核期间内，设计和开发新产品/项目名称：</w:t>
            </w:r>
            <w:r>
              <w:rPr>
                <w:rFonts w:hint="eastAsia"/>
                <w:u w:val="single"/>
              </w:rPr>
              <w:t xml:space="preserve">      </w:t>
            </w:r>
            <w:r>
              <w:rPr>
                <w:rFonts w:hint="eastAsia"/>
                <w:u w:val="single"/>
                <w:lang w:val="en-US" w:eastAsia="zh-CN"/>
              </w:rPr>
              <w:t>上下床设计</w:t>
            </w:r>
            <w:r>
              <w:rPr>
                <w:rFonts w:hint="eastAsia"/>
                <w:u w:val="single"/>
              </w:rPr>
              <w:t xml:space="preserve">     （</w:t>
            </w:r>
            <w:r>
              <w:rPr>
                <w:rFonts w:hint="eastAsia"/>
              </w:rPr>
              <w:t>举1例）</w:t>
            </w:r>
          </w:p>
          <w:p>
            <w:pPr>
              <w:keepNext w:val="0"/>
              <w:keepLines w:val="0"/>
              <w:suppressLineNumbers w:val="0"/>
              <w:spacing w:before="0" w:beforeAutospacing="0" w:after="0" w:afterAutospacing="0"/>
              <w:ind w:left="0" w:right="0"/>
              <w:rPr>
                <w:rFonts w:hint="eastAsia"/>
              </w:rPr>
            </w:pPr>
            <w:r>
              <w:rPr>
                <w:rFonts w:hint="eastAsia"/>
              </w:rPr>
              <w:t>对该设计和开发的项目对环境因素进行了识别和评价，并制订了控制措施。</w:t>
            </w:r>
          </w:p>
          <w:p>
            <w:pPr>
              <w:keepNext w:val="0"/>
              <w:keepLines w:val="0"/>
              <w:suppressLineNumbers w:val="0"/>
              <w:spacing w:before="0" w:beforeAutospacing="0" w:after="0" w:afterAutospacing="0"/>
              <w:ind w:left="0" w:right="0"/>
              <w:rPr>
                <w:rFonts w:hint="eastAsia"/>
              </w:rPr>
            </w:pPr>
            <w:r>
              <w:rPr>
                <w:rFonts w:hint="eastAsia"/>
              </w:rPr>
              <w:t>设计和开发的环境因素控制：</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组织对外部提供的过程、产品（危化品）和服务的供方按照对环境因素的影响程度实施控制。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施工 </w:t>
            </w:r>
            <w:r>
              <w:rPr>
                <w:rFonts w:hint="eastAsia"/>
              </w:rPr>
              <w:sym w:font="Wingdings" w:char="00A8"/>
            </w:r>
            <w:r>
              <w:rPr>
                <w:rFonts w:hint="eastAsia"/>
              </w:rPr>
              <w:t xml:space="preserve">设备维保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 xml:space="preserve">控制方式： </w:t>
            </w:r>
            <w:r>
              <w:rPr>
                <w:rFonts w:hint="eastAsia"/>
              </w:rPr>
              <w:sym w:font="Wingdings" w:char="00FE"/>
            </w:r>
            <w:r>
              <w:rPr>
                <w:rFonts w:hint="eastAsia"/>
              </w:rPr>
              <w:t xml:space="preserve">约定 </w:t>
            </w:r>
            <w:r>
              <w:rPr>
                <w:rFonts w:hint="eastAsia"/>
              </w:rPr>
              <w:sym w:font="Wingdings" w:char="00A8"/>
            </w:r>
            <w:r>
              <w:rPr>
                <w:rFonts w:hint="eastAsia"/>
              </w:rPr>
              <w:t xml:space="preserve">危害告知  </w:t>
            </w:r>
            <w:r>
              <w:rPr>
                <w:rFonts w:hint="eastAsia"/>
              </w:rPr>
              <w:sym w:font="Wingdings" w:char="00FE"/>
            </w:r>
            <w:r>
              <w:rPr>
                <w:rFonts w:hint="eastAsia"/>
              </w:rPr>
              <w:t xml:space="preserve">现场检查 </w:t>
            </w:r>
            <w:r>
              <w:rPr>
                <w:rFonts w:hint="eastAsia"/>
              </w:rPr>
              <w:sym w:font="Wingdings" w:char="00A8"/>
            </w:r>
            <w:r>
              <w:rPr>
                <w:rFonts w:hint="eastAsia"/>
              </w:rPr>
              <w:t xml:space="preserve">专人跟踪  </w:t>
            </w:r>
            <w:r>
              <w:rPr>
                <w:rFonts w:hint="eastAsia"/>
              </w:rPr>
              <w:sym w:font="Wingdings" w:char="00A8"/>
            </w:r>
            <w:r>
              <w:rPr>
                <w:rFonts w:hint="eastAsia"/>
              </w:rPr>
              <w:t xml:space="preserve">出入控制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对外部供方的控制：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组织的生产和服务提供流程图（见第三条款），企业环境因素控制情况</w:t>
            </w:r>
          </w:p>
          <w:p>
            <w:pPr>
              <w:rPr>
                <w:rFonts w:hint="eastAsia"/>
              </w:rPr>
            </w:pPr>
            <w:r>
              <w:rPr>
                <w:rFonts w:hint="eastAsia"/>
              </w:rPr>
              <w:t>提供《环境因素辨识评价一览表》、《重要环境因素清单》：涉及生产部的环境因素主要包括：废气的排放、固体废弃物回收、噪声排放、意外火灾的发生等，目前环境因素识别基本齐全。</w:t>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对生产和服务提供过程的环境因素控制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jc w:val="left"/>
              <w:rPr>
                <w:rFonts w:hint="eastAsia"/>
                <w:color w:val="auto"/>
              </w:rPr>
            </w:pPr>
            <w:r>
              <w:rPr>
                <w:rFonts w:hint="eastAsia"/>
                <w:color w:val="auto"/>
              </w:rPr>
              <w:t>组织对生产设备、环保设备、特种设备制订了计划进行了定期的检查、保养和维修；运行完好</w:t>
            </w:r>
          </w:p>
          <w:p>
            <w:pPr>
              <w:keepNext w:val="0"/>
              <w:keepLines w:val="0"/>
              <w:suppressLineNumbers w:val="0"/>
              <w:spacing w:before="0" w:beforeAutospacing="0" w:after="0" w:afterAutospacing="0"/>
              <w:ind w:left="0" w:right="0"/>
              <w:rPr>
                <w:rFonts w:hint="eastAsia"/>
                <w:color w:val="auto"/>
                <w:u w:val="single"/>
              </w:rPr>
            </w:pPr>
            <w:r>
              <w:rPr>
                <w:rFonts w:hint="eastAsia"/>
                <w:color w:val="auto"/>
              </w:rPr>
              <w:t>特种设备管理：</w:t>
            </w:r>
            <w:r>
              <w:rPr>
                <w:rFonts w:hint="eastAsia"/>
                <w:color w:val="auto"/>
              </w:rPr>
              <w:sym w:font="Wingdings" w:char="00FE"/>
            </w:r>
            <w:r>
              <w:rPr>
                <w:rFonts w:hint="eastAsia"/>
                <w:color w:val="auto"/>
              </w:rPr>
              <w:t xml:space="preserve">进行了定期检验  </w:t>
            </w:r>
            <w:r>
              <w:rPr>
                <w:rFonts w:hint="eastAsia"/>
                <w:color w:val="auto"/>
              </w:rPr>
              <w:sym w:font="Wingdings" w:char="00A8"/>
            </w:r>
            <w:r>
              <w:rPr>
                <w:rFonts w:hint="eastAsia"/>
                <w:color w:val="auto"/>
              </w:rPr>
              <w:t xml:space="preserve">未进行定期检验的有： </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p>
          <w:p>
            <w:pPr>
              <w:keepNext w:val="0"/>
              <w:keepLines w:val="0"/>
              <w:suppressLineNumbers w:val="0"/>
              <w:spacing w:before="0" w:beforeAutospacing="0" w:after="0" w:afterAutospacing="0"/>
              <w:ind w:left="0" w:right="0"/>
              <w:rPr>
                <w:rFonts w:hint="eastAsia"/>
                <w:color w:val="auto"/>
              </w:rPr>
            </w:pPr>
            <w:r>
              <w:rPr>
                <w:rFonts w:hint="eastAsia"/>
                <w:color w:val="auto"/>
              </w:rPr>
              <w:t xml:space="preserve">特种设备检测报告，如： </w:t>
            </w:r>
            <w:r>
              <w:rPr>
                <w:rFonts w:hint="eastAsia"/>
                <w:color w:val="auto"/>
                <w:u w:val="single"/>
              </w:rPr>
              <w:t xml:space="preserve">  </w:t>
            </w:r>
            <w:r>
              <w:rPr>
                <w:rFonts w:hint="eastAsia"/>
                <w:color w:val="auto"/>
                <w:u w:val="single"/>
                <w:lang w:val="en-US" w:eastAsia="zh-CN"/>
              </w:rPr>
              <w:t>叉车：报告编号：NJ5110-2102-A0099,设备代码：5110103412019B0156，检验机构：滁州市特种设备监督检验中心，有效期：2022年2月1日</w:t>
            </w:r>
            <w:r>
              <w:rPr>
                <w:rFonts w:hint="eastAsia"/>
                <w:color w:val="auto"/>
                <w:u w:val="single"/>
              </w:rPr>
              <w:t>（</w:t>
            </w:r>
            <w:r>
              <w:rPr>
                <w:rFonts w:hint="eastAsia"/>
                <w:color w:val="auto"/>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shd w:val="clear" w:color="auto" w:fill="auto"/>
          </w:tcPr>
          <w:p>
            <w:pPr>
              <w:keepNext w:val="0"/>
              <w:keepLines w:val="0"/>
              <w:suppressLineNumbers w:val="0"/>
              <w:spacing w:before="0" w:beforeAutospacing="0" w:after="0" w:afterAutospacing="0"/>
              <w:ind w:left="0" w:right="0"/>
              <w:rPr>
                <w:rFonts w:hint="eastAsia"/>
              </w:rPr>
            </w:pPr>
            <w:r>
              <w:rPr>
                <w:rFonts w:hint="eastAsia"/>
              </w:rPr>
              <w:t xml:space="preserve">组织对生产和服务提供的有预期和非预期的更改进行必要的环境因素评审和制订控制措施，以确保持续地符合法规要求。 </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FE"/>
            </w:r>
            <w:r>
              <w:rPr>
                <w:rFonts w:hint="eastAsia"/>
              </w:rPr>
              <w:t>未发生</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组织识别了环境的潜在紧急情况及应急准备并做出响应所需的过程。对实际发生的紧急情况做出响应；以预防或减轻它所带来的有害环境影响； </w:t>
            </w:r>
          </w:p>
          <w:p>
            <w:pPr>
              <w:keepNext w:val="0"/>
              <w:keepLines w:val="0"/>
              <w:suppressLineNumbers w:val="0"/>
              <w:spacing w:before="0" w:beforeAutospacing="0" w:after="0" w:afterAutospacing="0"/>
              <w:ind w:left="0" w:right="0"/>
              <w:rPr>
                <w:rFonts w:hint="eastAsia"/>
              </w:rPr>
            </w:pPr>
            <w:r>
              <w:rPr>
                <w:rFonts w:hint="eastAsia"/>
              </w:rPr>
              <w:t>制订的应急预案包括：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火灾控制 </w:t>
            </w:r>
            <w:r>
              <w:rPr>
                <w:rFonts w:hint="eastAsia"/>
              </w:rPr>
              <w:sym w:font="Wingdings" w:char="00A8"/>
            </w:r>
            <w:r>
              <w:rPr>
                <w:rFonts w:hint="eastAsia"/>
              </w:rPr>
              <w:t xml:space="preserve">危化品泄露 </w:t>
            </w:r>
            <w:r>
              <w:rPr>
                <w:rFonts w:hint="eastAsia"/>
              </w:rPr>
              <w:sym w:font="Wingdings" w:char="00A8"/>
            </w:r>
            <w:r>
              <w:rPr>
                <w:rFonts w:hint="eastAsia"/>
              </w:rPr>
              <w:t xml:space="preserve">锅炉爆炸 </w:t>
            </w:r>
            <w:r>
              <w:rPr>
                <w:rFonts w:hint="eastAsia"/>
              </w:rPr>
              <w:sym w:font="Wingdings" w:char="00A8"/>
            </w:r>
            <w:r>
              <w:rPr>
                <w:rFonts w:hint="eastAsia"/>
              </w:rPr>
              <w:t xml:space="preserve">环保设备故障 </w:t>
            </w:r>
            <w:r>
              <w:rPr>
                <w:rFonts w:hint="eastAsia"/>
              </w:rPr>
              <w:sym w:font="Wingdings" w:char="00A8"/>
            </w:r>
            <w:r>
              <w:rPr>
                <w:rFonts w:hint="eastAsia"/>
              </w:rPr>
              <w:t xml:space="preserve">停水停电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审核周期内发生过紧急情况：</w:t>
            </w:r>
            <w:r>
              <w:rPr>
                <w:rFonts w:hint="eastAsia"/>
              </w:rPr>
              <w:sym w:font="Wingdings" w:char="00FE"/>
            </w:r>
            <w:r>
              <w:rPr>
                <w:rFonts w:hint="eastAsia"/>
              </w:rPr>
              <w:t xml:space="preserve">未发生 </w:t>
            </w:r>
            <w:r>
              <w:rPr>
                <w:rFonts w:hint="eastAsia"/>
              </w:rPr>
              <w:sym w:font="Wingdings" w:char="00A8"/>
            </w:r>
            <w:r>
              <w:rPr>
                <w:rFonts w:hint="eastAsia"/>
              </w:rPr>
              <w:t>已发生：</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于</w:t>
            </w:r>
            <w:r>
              <w:rPr>
                <w:rFonts w:hint="eastAsia"/>
                <w:u w:val="single"/>
              </w:rPr>
              <w:t xml:space="preserve"> </w:t>
            </w:r>
            <w:r>
              <w:rPr>
                <w:rFonts w:hint="eastAsia"/>
                <w:u w:val="single"/>
                <w:lang w:eastAsia="zh-CN"/>
              </w:rPr>
              <w:t xml:space="preserve"> 2021年10月20日</w:t>
            </w:r>
            <w:r>
              <w:rPr>
                <w:rFonts w:hint="eastAsia"/>
              </w:rPr>
              <w:t>进行了</w:t>
            </w:r>
            <w:r>
              <w:rPr>
                <w:rFonts w:hint="eastAsia"/>
                <w:u w:val="single"/>
              </w:rPr>
              <w:t xml:space="preserve"> 消防 </w:t>
            </w:r>
            <w:r>
              <w:rPr>
                <w:rFonts w:hint="eastAsia"/>
              </w:rPr>
              <w:t xml:space="preserve">的演练；并总结了预案的可行性和有效性。 </w:t>
            </w:r>
          </w:p>
          <w:p>
            <w:pPr>
              <w:keepNext w:val="0"/>
              <w:keepLines w:val="0"/>
              <w:suppressLineNumbers w:val="0"/>
              <w:spacing w:before="0" w:beforeAutospacing="0" w:after="0" w:afterAutospacing="0"/>
              <w:ind w:left="0" w:right="0"/>
              <w:rPr>
                <w:rFonts w:hint="eastAsia"/>
              </w:rPr>
            </w:pPr>
            <w:r>
              <w:rPr>
                <w:rFonts w:hint="eastAsia"/>
              </w:rPr>
              <w:t xml:space="preserve">定期评审并修订过程和策划的响应措施，特别是发生紧急情况后或进行试验后； </w:t>
            </w:r>
          </w:p>
          <w:p>
            <w:pPr>
              <w:keepNext w:val="0"/>
              <w:keepLines w:val="0"/>
              <w:suppressLineNumbers w:val="0"/>
              <w:spacing w:before="0" w:beforeAutospacing="0" w:after="0" w:afterAutospacing="0"/>
              <w:ind w:left="0" w:right="0"/>
              <w:rPr>
                <w:rFonts w:hint="eastAsia"/>
              </w:rPr>
            </w:pPr>
            <w:r>
              <w:rPr>
                <w:rFonts w:hint="eastAsia"/>
              </w:rPr>
              <w:t>向环境有关的相关方，包括在组织控制下工作的人员提供应急准备和响应相关的信息和培训。</w:t>
            </w:r>
          </w:p>
          <w:p>
            <w:pPr>
              <w:keepNext w:val="0"/>
              <w:keepLines w:val="0"/>
              <w:suppressLineNumbers w:val="0"/>
              <w:spacing w:before="0" w:beforeAutospacing="0" w:after="0" w:afterAutospacing="0"/>
              <w:ind w:left="0" w:right="0"/>
              <w:rPr>
                <w:rFonts w:hint="eastAsia"/>
              </w:rPr>
            </w:pPr>
            <w:r>
              <w:rPr>
                <w:rFonts w:hint="eastAsia"/>
              </w:rPr>
              <w:t>应急准备和响应控制：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9296"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组织已建立、实施并保持评价其合规义务履行情况所需的过程。</w:t>
            </w:r>
          </w:p>
          <w:p>
            <w:pPr>
              <w:keepNext w:val="0"/>
              <w:keepLines w:val="0"/>
              <w:suppressLineNumbers w:val="0"/>
              <w:spacing w:before="0" w:beforeAutospacing="0" w:after="0" w:afterAutospacing="0"/>
              <w:ind w:left="0" w:right="0"/>
              <w:rPr>
                <w:rFonts w:hint="eastAsia"/>
                <w:color w:val="000000" w:themeColor="text1"/>
              </w:rPr>
            </w:pPr>
            <w:r>
              <w:rPr>
                <w:rFonts w:hint="eastAsia"/>
              </w:rPr>
              <w:t>实</w:t>
            </w:r>
            <w:r>
              <w:rPr>
                <w:rFonts w:hint="eastAsia"/>
                <w:color w:val="000000" w:themeColor="text1"/>
              </w:rPr>
              <w:t>施合规性评价的时间：</w:t>
            </w:r>
          </w:p>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定期（每年） ：</w:t>
            </w:r>
            <w:r>
              <w:rPr>
                <w:rFonts w:hint="eastAsia"/>
                <w:color w:val="000000" w:themeColor="text1"/>
                <w:u w:val="single"/>
              </w:rPr>
              <w:t xml:space="preserve">  </w:t>
            </w:r>
            <w:r>
              <w:rPr>
                <w:rFonts w:hint="eastAsia"/>
                <w:highlight w:val="none"/>
                <w:u w:val="single"/>
                <w:vertAlign w:val="baseline"/>
                <w:lang w:val="en-US" w:eastAsia="zh-CN"/>
              </w:rPr>
              <w:t xml:space="preserve"> 2021年6月1日</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keepNext w:val="0"/>
              <w:keepLines w:val="0"/>
              <w:suppressLineNumbers w:val="0"/>
              <w:spacing w:before="0" w:beforeAutospacing="0" w:after="0" w:afterAutospacing="0"/>
              <w:ind w:left="0" w:right="0"/>
              <w:rPr>
                <w:rFonts w:hint="eastAsia"/>
              </w:rPr>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组织在适当阶段实施策划的安排，以验证环境法律法规的要求已得到满足。 </w:t>
            </w:r>
          </w:p>
          <w:p>
            <w:pPr>
              <w:keepNext w:val="0"/>
              <w:keepLines w:val="0"/>
              <w:suppressLineNumbers w:val="0"/>
              <w:spacing w:before="0" w:beforeAutospacing="0" w:after="0" w:afterAutospacing="0"/>
              <w:ind w:left="0" w:right="0"/>
              <w:rPr>
                <w:rFonts w:hint="eastAsia"/>
              </w:rPr>
            </w:pPr>
            <w:r>
              <w:rPr>
                <w:rFonts w:hint="eastAsia"/>
              </w:rPr>
              <w:t>实施的检测：</w:t>
            </w:r>
            <w:r>
              <w:rPr>
                <w:rFonts w:hint="eastAsia"/>
              </w:rPr>
              <w:sym w:font="Wingdings" w:char="00FE"/>
            </w:r>
            <w:r>
              <w:rPr>
                <w:rFonts w:hint="eastAsia"/>
              </w:rPr>
              <w:t xml:space="preserve">企业自检 </w:t>
            </w:r>
            <w:r>
              <w:rPr>
                <w:rFonts w:hint="eastAsia"/>
              </w:rPr>
              <w:sym w:font="Wingdings" w:char="00A8"/>
            </w:r>
            <w:r>
              <w:rPr>
                <w:rFonts w:hint="eastAsia"/>
              </w:rPr>
              <w:t xml:space="preserve">第三方监测 </w:t>
            </w:r>
            <w:r>
              <w:rPr>
                <w:rFonts w:hint="eastAsia"/>
              </w:rPr>
              <w:sym w:font="Wingdings" w:char="00A8"/>
            </w:r>
            <w:r>
              <w:rPr>
                <w:rFonts w:hint="eastAsia"/>
              </w:rPr>
              <w:t xml:space="preserve">主管部门抽查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《环境监测报告》编号：</w:t>
            </w:r>
            <w:r>
              <w:rPr>
                <w:rFonts w:hint="eastAsia"/>
                <w:u w:val="single"/>
              </w:rPr>
              <w:t xml:space="preserve">  </w:t>
            </w:r>
            <w:r>
              <w:rPr>
                <w:rFonts w:hint="eastAsia"/>
                <w:color w:val="000000"/>
                <w:szCs w:val="18"/>
                <w:u w:val="single"/>
                <w:lang w:val="en-US" w:eastAsia="zh-CN"/>
              </w:rPr>
              <w:t>20200728JF00201H</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《建筑消防检测报告》编号：</w:t>
            </w:r>
            <w:r>
              <w:rPr>
                <w:rFonts w:hint="eastAsia"/>
                <w:u w:val="single"/>
              </w:rPr>
              <w:t xml:space="preserve">                                    </w:t>
            </w:r>
            <w:r>
              <w:rPr>
                <w:rFonts w:hint="eastAsia"/>
              </w:rPr>
              <w:t>。</w:t>
            </w:r>
          </w:p>
          <w:p>
            <w:pPr>
              <w:keepNext w:val="0"/>
              <w:keepLines w:val="0"/>
              <w:suppressLineNumbers w:val="0"/>
              <w:spacing w:before="0" w:beforeAutospacing="0" w:after="0" w:afterAutospacing="0"/>
              <w:ind w:left="0" w:right="0"/>
              <w:rPr>
                <w:rFonts w:hint="eastAsia"/>
              </w:rPr>
            </w:pPr>
            <w:r>
              <w:rPr>
                <w:rFonts w:hint="eastAsia"/>
              </w:rPr>
              <w:t>达标评价：</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通过</w:t>
            </w:r>
            <w:r>
              <w:rPr>
                <w:rFonts w:hint="eastAsia"/>
                <w:color w:val="000000" w:themeColor="text1"/>
              </w:rPr>
              <w:t>年度策划于</w:t>
            </w:r>
            <w:r>
              <w:rPr>
                <w:rFonts w:hint="eastAsia"/>
                <w:color w:val="000000" w:themeColor="text1"/>
                <w:u w:val="single"/>
                <w:lang w:eastAsia="zh-CN"/>
              </w:rPr>
              <w:t xml:space="preserve"> 2021年7月</w:t>
            </w:r>
            <w:r>
              <w:rPr>
                <w:rFonts w:hint="eastAsia"/>
                <w:color w:val="000000" w:themeColor="text1"/>
                <w:u w:val="single"/>
                <w:lang w:val="en-US" w:eastAsia="zh-CN"/>
              </w:rPr>
              <w:t>15-16</w:t>
            </w:r>
            <w:r>
              <w:rPr>
                <w:rFonts w:hint="eastAsia"/>
                <w:color w:val="000000" w:themeColor="text1"/>
                <w:u w:val="single"/>
                <w:lang w:eastAsia="zh-CN"/>
              </w:rPr>
              <w:t>日</w:t>
            </w:r>
            <w:r>
              <w:rPr>
                <w:rFonts w:hint="eastAsia"/>
                <w:color w:val="000000" w:themeColor="text1"/>
              </w:rPr>
              <w:t>实施了环</w:t>
            </w:r>
            <w:r>
              <w:rPr>
                <w:rFonts w:hint="eastAsia"/>
              </w:rPr>
              <w:t>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最高管理者已按策划的时间</w:t>
            </w:r>
            <w:r>
              <w:rPr>
                <w:rFonts w:hint="eastAsia"/>
                <w:color w:val="000000" w:themeColor="text1"/>
              </w:rPr>
              <w:t>间隔，在</w:t>
            </w:r>
            <w:r>
              <w:rPr>
                <w:rFonts w:hint="eastAsia" w:ascii="宋体" w:hAnsi="宋体" w:cs="宋体"/>
                <w:szCs w:val="21"/>
                <w:lang w:val="en-US" w:eastAsia="zh-CN"/>
              </w:rPr>
              <w:t xml:space="preserve"> </w:t>
            </w:r>
            <w:r>
              <w:rPr>
                <w:rFonts w:hint="eastAsia" w:ascii="宋体" w:hAnsi="宋体" w:cs="宋体"/>
                <w:szCs w:val="21"/>
                <w:u w:val="single"/>
                <w:lang w:val="en-US" w:eastAsia="zh-CN"/>
              </w:rPr>
              <w:t xml:space="preserve"> 2021年8月16日</w:t>
            </w:r>
            <w:r>
              <w:rPr>
                <w:rFonts w:hint="eastAsia"/>
                <w:color w:val="000000" w:themeColor="text1"/>
              </w:rPr>
              <w:t>对组织</w:t>
            </w:r>
            <w:r>
              <w:rPr>
                <w:rFonts w:hint="eastAsia"/>
              </w:rPr>
              <w:t>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9296"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组织针对环境管理体系运行中的不符合采取了有效纠正和纠正措施。针对下列方面采取了纠正措施：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检测结果不合格 </w:t>
            </w:r>
            <w:r>
              <w:rPr>
                <w:rFonts w:hint="eastAsia"/>
              </w:rPr>
              <w:sym w:font="Wingdings" w:char="00FE"/>
            </w:r>
            <w:r>
              <w:rPr>
                <w:rFonts w:hint="eastAsia"/>
              </w:rPr>
              <w:t xml:space="preserve">自我检查的结果  </w:t>
            </w:r>
            <w:r>
              <w:rPr>
                <w:rFonts w:hint="eastAsia"/>
              </w:rPr>
              <w:sym w:font="Wingdings" w:char="00A8"/>
            </w:r>
            <w:r>
              <w:rPr>
                <w:rFonts w:hint="eastAsia"/>
              </w:rPr>
              <w:t xml:space="preserve">相关方投诉  </w:t>
            </w:r>
            <w:r>
              <w:rPr>
                <w:rFonts w:hint="eastAsia"/>
              </w:rPr>
              <w:sym w:font="Wingdings" w:char="00A8"/>
            </w:r>
            <w:r>
              <w:rPr>
                <w:rFonts w:hint="eastAsia"/>
              </w:rPr>
              <w:t xml:space="preserve">主管部门要求整改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 xml:space="preserve">内审不符合项   </w:t>
            </w:r>
            <w:r>
              <w:rPr>
                <w:rFonts w:hint="eastAsia"/>
              </w:rPr>
              <w:sym w:font="Wingdings" w:char="00A8"/>
            </w:r>
            <w:r>
              <w:rPr>
                <w:rFonts w:hint="eastAsia"/>
              </w:rPr>
              <w:t xml:space="preserve">外审不符合项  </w:t>
            </w:r>
            <w:r>
              <w:rPr>
                <w:rFonts w:hint="eastAsia"/>
              </w:rPr>
              <w:sym w:font="Wingdings" w:char="00A8"/>
            </w:r>
            <w:r>
              <w:rPr>
                <w:rFonts w:hint="eastAsia"/>
              </w:rPr>
              <w:t xml:space="preserve">管理评审   </w:t>
            </w:r>
            <w:r>
              <w:rPr>
                <w:rFonts w:hint="eastAsia"/>
              </w:rPr>
              <w:sym w:font="Wingdings" w:char="00A8"/>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Merge w:val="continue"/>
          </w:tcPr>
          <w:p>
            <w:pPr>
              <w:keepNext w:val="0"/>
              <w:keepLines w:val="0"/>
              <w:suppressLineNumbers w:val="0"/>
              <w:spacing w:before="0" w:beforeAutospacing="0" w:after="0" w:afterAutospacing="0"/>
              <w:ind w:left="0" w:right="0"/>
              <w:rPr>
                <w:rFonts w:hint="eastAsia"/>
              </w:rPr>
            </w:pPr>
          </w:p>
        </w:tc>
        <w:tc>
          <w:tcPr>
            <w:tcW w:w="9296" w:type="dxa"/>
          </w:tcPr>
          <w:p>
            <w:pPr>
              <w:keepNext w:val="0"/>
              <w:keepLines w:val="0"/>
              <w:suppressLineNumbers w:val="0"/>
              <w:spacing w:before="0" w:beforeAutospacing="0" w:after="0" w:afterAutospacing="0"/>
              <w:ind w:left="0" w:right="0"/>
              <w:rPr>
                <w:rFonts w:hint="eastAsia"/>
              </w:rPr>
            </w:pPr>
            <w:r>
              <w:rPr>
                <w:rFonts w:hint="eastAsia"/>
              </w:rPr>
              <w:t>组织持续改进了环境管理体系的适宜性、充分性与有效性，以提升环境绩效。</w:t>
            </w:r>
          </w:p>
        </w:tc>
      </w:tr>
    </w:tbl>
    <w:p>
      <w:pPr>
        <w:shd w:val="clear"/>
        <w:rPr>
          <w:shd w:val="clear"/>
          <w:lang w:eastAsia="zh-CN"/>
        </w:rPr>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79" w:type="dxa"/>
            <w:shd w:val="clear" w:color="auto" w:fill="auto"/>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241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79"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80" w:type="dxa"/>
            <w:shd w:val="clear"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p>
    <w:p>
      <w:pPr>
        <w:shd w:val="clear"/>
      </w:pPr>
    </w:p>
    <w:p>
      <w:pPr>
        <w:shd w:val="clear"/>
      </w:pPr>
      <w:r>
        <w:rPr>
          <w:lang w:eastAsia="zh-CN"/>
        </w:rPr>
        <w:t xml:space="preserve">*评价: </w:t>
      </w:r>
      <w:r>
        <w:rPr>
          <w:lang w:eastAsia="zh-CN"/>
        </w:rPr>
        <w:tab/>
      </w:r>
      <w:r>
        <w:rPr>
          <w:lang w:eastAsia="zh-CN"/>
        </w:rPr>
        <w:t>1 = 符合</w:t>
      </w:r>
    </w:p>
    <w:p>
      <w:pPr>
        <w:shd w:val="clear"/>
      </w:pPr>
      <w:r>
        <w:rPr>
          <w:lang w:eastAsia="zh-CN"/>
        </w:rPr>
        <w:tab/>
      </w:r>
      <w:r>
        <w:rPr>
          <w:lang w:eastAsia="zh-CN"/>
        </w:rPr>
        <w:tab/>
      </w:r>
      <w:r>
        <w:rPr>
          <w:lang w:eastAsia="zh-CN"/>
        </w:rPr>
        <w:t>2 = 这次审核没审</w:t>
      </w:r>
    </w:p>
    <w:p>
      <w:pPr>
        <w:shd w:val="clear"/>
        <w:rPr>
          <w:lang w:eastAsia="zh-CN"/>
        </w:rPr>
      </w:pPr>
      <w:r>
        <w:rPr>
          <w:lang w:eastAsia="zh-CN"/>
        </w:rPr>
        <w:tab/>
      </w:r>
      <w:r>
        <w:rPr>
          <w:lang w:eastAsia="zh-CN"/>
        </w:rPr>
        <w:tab/>
      </w:r>
      <w:r>
        <w:rPr>
          <w:lang w:eastAsia="zh-CN"/>
        </w:rPr>
        <w:t xml:space="preserve">3 = 失效/不符合(参见不符合报告)  </w:t>
      </w:r>
    </w:p>
    <w:p>
      <w:pPr>
        <w:shd w:val="clear"/>
      </w:pPr>
      <w:r>
        <w:rPr>
          <w:lang w:eastAsia="zh-CN"/>
        </w:rPr>
        <w:tab/>
      </w:r>
      <w:r>
        <w:rPr>
          <w:lang w:eastAsia="zh-CN"/>
        </w:rPr>
        <w:tab/>
      </w:r>
      <w:r>
        <w:rPr>
          <w:lang w:eastAsia="zh-CN"/>
        </w:rPr>
        <w:t>4 = 不适用</w:t>
      </w:r>
    </w:p>
    <w:p>
      <w:pPr>
        <w:shd w:val="clear" w:fill="FFFF00"/>
        <w:rPr>
          <w:lang w:eastAsia="zh-CN"/>
        </w:rPr>
      </w:pPr>
      <w:r>
        <w:br w:type="page"/>
      </w:r>
    </w:p>
    <w:p>
      <w:pPr>
        <w:shd w:val="clear"/>
        <w:autoSpaceDE w:val="0"/>
        <w:autoSpaceDN w:val="0"/>
        <w:adjustRightInd w:val="0"/>
        <w:snapToGrid w:val="0"/>
        <w:spacing w:line="240" w:lineRule="auto"/>
        <w:rPr>
          <w:rFonts w:eastAsia="微软雅黑"/>
          <w:b/>
          <w:bCs/>
          <w:color w:val="0000FF"/>
          <w:sz w:val="20"/>
          <w:szCs w:val="20"/>
          <w:lang w:eastAsia="zh-CN"/>
        </w:rPr>
      </w:pPr>
      <w:r>
        <w:rPr>
          <w:rFonts w:eastAsia="微软雅黑"/>
          <w:b/>
          <w:bCs/>
          <w:sz w:val="20"/>
          <w:szCs w:val="20"/>
          <w:lang w:eastAsia="zh-CN"/>
        </w:rPr>
        <w:t xml:space="preserve">附件 ISO 45001:2018 </w:t>
      </w:r>
      <w:r>
        <w:rPr>
          <w:rFonts w:eastAsia="微软雅黑"/>
          <w:b/>
          <w:bCs/>
          <w:color w:val="0000FF"/>
          <w:sz w:val="20"/>
          <w:szCs w:val="20"/>
          <w:lang w:eastAsia="zh-CN"/>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6"/>
        <w:gridCol w:w="9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lang w:val="en-US" w:eastAsia="zh-CN"/>
              </w:rPr>
              <w:t>审核周期</w:t>
            </w:r>
          </w:p>
        </w:tc>
        <w:tc>
          <w:tcPr>
            <w:tcW w:w="8748" w:type="dxa"/>
            <w:shd w:val="clear" w:color="auto" w:fill="D7D7D7" w:themeFill="background1" w:themeFillShade="D8"/>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lang w:val="en-US" w:eastAsia="zh-CN"/>
              </w:rPr>
              <w:t xml:space="preserve"> </w:t>
            </w:r>
            <w:r>
              <w:rPr>
                <w:rFonts w:hint="eastAsia"/>
                <w:lang w:eastAsia="zh-CN"/>
              </w:rPr>
              <w:t>☑</w:t>
            </w:r>
            <w:r>
              <w:rPr>
                <w:rFonts w:hint="eastAsia"/>
                <w:lang w:val="en-US" w:eastAsia="zh-CN"/>
              </w:rPr>
              <w:t xml:space="preserve">OHSMS体系建立以来   </w:t>
            </w:r>
            <w:r>
              <w:rPr>
                <w:rFonts w:hint="eastAsia"/>
                <w:lang w:eastAsia="zh-CN"/>
              </w:rPr>
              <w:t>□</w:t>
            </w:r>
            <w:r>
              <w:rPr>
                <w:rFonts w:hint="eastAsia"/>
                <w:lang w:val="en-US" w:eastAsia="zh-CN"/>
              </w:rPr>
              <w:t xml:space="preserve">定期（近一年）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体系要素</w:t>
            </w: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w:t>
            </w:r>
            <w:r>
              <w:rPr>
                <w:rFonts w:hint="eastAsia"/>
                <w:vertAlign w:val="baseline"/>
                <w:lang w:val="en-US" w:eastAsia="zh-CN"/>
              </w:rPr>
              <w:t>环境</w:t>
            </w: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A3"/>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9"/>
              <w:tblW w:w="8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5055"/>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center"/>
                  </w:pPr>
                  <w:r>
                    <w:rPr>
                      <w:rFonts w:hint="eastAsia"/>
                    </w:rPr>
                    <w:t>重要的相关方</w:t>
                  </w:r>
                </w:p>
              </w:tc>
              <w:tc>
                <w:tcPr>
                  <w:tcW w:w="5055" w:type="dxa"/>
                  <w:vAlign w:val="center"/>
                </w:tcPr>
                <w:p>
                  <w:pPr>
                    <w:jc w:val="center"/>
                  </w:pPr>
                  <w:r>
                    <w:rPr>
                      <w:rFonts w:hint="eastAsia"/>
                    </w:rPr>
                    <w:t>重要的相关方需求和希望（不必全选）</w:t>
                  </w:r>
                </w:p>
              </w:tc>
              <w:tc>
                <w:tcPr>
                  <w:tcW w:w="2344" w:type="dxa"/>
                </w:tcPr>
                <w:p>
                  <w:r>
                    <w:rPr>
                      <w:rFonts w:hint="eastAsia"/>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rPr>
                      <w:szCs w:val="22"/>
                    </w:rPr>
                  </w:pPr>
                  <w:r>
                    <w:rPr>
                      <w:rFonts w:hint="eastAsia"/>
                      <w:szCs w:val="22"/>
                    </w:rPr>
                    <w:t>☑主管部门</w:t>
                  </w:r>
                </w:p>
              </w:tc>
              <w:tc>
                <w:tcPr>
                  <w:tcW w:w="5055" w:type="dxa"/>
                </w:tcPr>
                <w:p>
                  <w:r>
                    <w:rPr>
                      <w:rFonts w:hint="eastAsia"/>
                    </w:rPr>
                    <w:t>☑遵守职业健康安全相关的法律法规</w:t>
                  </w:r>
                </w:p>
                <w:p>
                  <w:r>
                    <w:rPr>
                      <w:rFonts w:hint="eastAsia"/>
                    </w:rPr>
                    <w:t>□</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☑供方</w:t>
                  </w:r>
                </w:p>
              </w:tc>
              <w:tc>
                <w:tcPr>
                  <w:tcW w:w="5055" w:type="dxa"/>
                </w:tcPr>
                <w:p>
                  <w:r>
                    <w:rPr>
                      <w:rFonts w:hint="eastAsia"/>
                    </w:rPr>
                    <w:t>☑组织的持续经营</w:t>
                  </w:r>
                </w:p>
                <w:p>
                  <w:r>
                    <w:rPr>
                      <w:rFonts w:hint="eastAsia"/>
                    </w:rPr>
                    <w:t>☑明示采购的职业健康安全要求</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r>
                    <w:rPr>
                      <w:rFonts w:hint="eastAsia"/>
                    </w:rPr>
                    <w:t>☑顾客</w:t>
                  </w:r>
                </w:p>
              </w:tc>
              <w:tc>
                <w:tcPr>
                  <w:tcW w:w="5055" w:type="dxa"/>
                </w:tcPr>
                <w:p>
                  <w:pPr>
                    <w:ind w:left="210" w:hanging="210" w:hangingChars="100"/>
                  </w:pPr>
                  <w:r>
                    <w:rPr>
                      <w:rFonts w:hint="eastAsia"/>
                    </w:rPr>
                    <w:t>☑不因职业健康安全问题影响双方合约的履行，按时按质按量交付产品或服务；</w:t>
                  </w:r>
                </w:p>
              </w:tc>
              <w:tc>
                <w:tcPr>
                  <w:tcW w:w="2344" w:type="dxa"/>
                  <w:vAlign w:val="center"/>
                </w:tcPr>
                <w:p>
                  <w:pPr>
                    <w:jc w:val="both"/>
                  </w:pPr>
                  <w:r>
                    <w:rPr>
                      <w:rFonts w:hint="eastAsia"/>
                    </w:rPr>
                    <w:sym w:font="Wingdings" w:char="00FE"/>
                  </w:r>
                  <w:r>
                    <w:rPr>
                      <w:rFonts w:hint="eastAsia"/>
                    </w:rPr>
                    <w:t xml:space="preserve">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481" w:type="dxa"/>
                  <w:vAlign w:val="center"/>
                </w:tcPr>
                <w:p>
                  <w:pPr>
                    <w:rPr>
                      <w:color w:val="auto"/>
                      <w:szCs w:val="24"/>
                    </w:rPr>
                  </w:pPr>
                  <w:r>
                    <w:rPr>
                      <w:rFonts w:hint="eastAsia"/>
                      <w:color w:val="auto"/>
                    </w:rPr>
                    <w:t>☑员工</w:t>
                  </w:r>
                </w:p>
              </w:tc>
              <w:tc>
                <w:tcPr>
                  <w:tcW w:w="5055" w:type="dxa"/>
                </w:tcPr>
                <w:p>
                  <w:pPr>
                    <w:rPr>
                      <w:color w:val="auto"/>
                    </w:rPr>
                  </w:pPr>
                  <w:r>
                    <w:rPr>
                      <w:rFonts w:hint="eastAsia"/>
                      <w:color w:val="auto"/>
                    </w:rPr>
                    <w:t>☑不发生工伤和/或职业病；</w:t>
                  </w:r>
                </w:p>
                <w:p>
                  <w:pPr>
                    <w:rPr>
                      <w:rFonts w:hint="eastAsia"/>
                      <w:color w:val="auto"/>
                    </w:rPr>
                  </w:pPr>
                  <w:r>
                    <w:rPr>
                      <w:rFonts w:hint="eastAsia"/>
                      <w:color w:val="auto"/>
                    </w:rPr>
                    <w:t>☑组织持续经营</w:t>
                  </w:r>
                </w:p>
                <w:p>
                  <w:pPr>
                    <w:pStyle w:val="2"/>
                    <w:rPr>
                      <w:rFonts w:hint="eastAsia" w:eastAsia="宋体"/>
                      <w:color w:val="auto"/>
                      <w:lang w:eastAsia="zh-CN"/>
                    </w:rPr>
                  </w:pPr>
                  <w:r>
                    <w:rPr>
                      <w:rFonts w:hint="eastAsia"/>
                      <w:color w:val="auto"/>
                    </w:rPr>
                    <w:t>☑</w:t>
                  </w:r>
                  <w:r>
                    <w:rPr>
                      <w:rFonts w:hint="eastAsia"/>
                      <w:color w:val="auto"/>
                      <w:lang w:eastAsia="zh-CN"/>
                    </w:rPr>
                    <w:t>清洁生产</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center"/>
                </w:tcPr>
                <w:p>
                  <w:pPr>
                    <w:jc w:val="both"/>
                    <w:rPr>
                      <w:color w:val="auto"/>
                    </w:rPr>
                  </w:pPr>
                  <w:r>
                    <w:rPr>
                      <w:rFonts w:hint="eastAsia"/>
                      <w:color w:val="auto"/>
                      <w:lang w:eastAsia="zh-CN"/>
                    </w:rPr>
                    <w:t>☑</w:t>
                  </w:r>
                  <w:r>
                    <w:rPr>
                      <w:rFonts w:hint="eastAsia"/>
                      <w:color w:val="auto"/>
                    </w:rPr>
                    <w:t>审核机构</w:t>
                  </w:r>
                </w:p>
              </w:tc>
              <w:tc>
                <w:tcPr>
                  <w:tcW w:w="5055" w:type="dxa"/>
                </w:tcPr>
                <w:p>
                  <w:pPr>
                    <w:rPr>
                      <w:rFonts w:hint="eastAsia"/>
                      <w:color w:val="auto"/>
                      <w:lang w:eastAsia="zh-CN"/>
                    </w:rPr>
                  </w:pPr>
                  <w:r>
                    <w:rPr>
                      <w:rFonts w:hint="eastAsia"/>
                      <w:color w:val="auto"/>
                      <w:lang w:eastAsia="zh-CN"/>
                    </w:rPr>
                    <w:t>☑管理体系的有效性、适宜性</w:t>
                  </w:r>
                </w:p>
                <w:p>
                  <w:pPr>
                    <w:pStyle w:val="2"/>
                    <w:rPr>
                      <w:rFonts w:hint="eastAsia"/>
                      <w:color w:val="auto"/>
                      <w:lang w:eastAsia="zh-CN"/>
                    </w:rPr>
                  </w:pPr>
                  <w:r>
                    <w:rPr>
                      <w:rFonts w:hint="eastAsia"/>
                      <w:color w:val="auto"/>
                      <w:lang w:eastAsia="zh-CN"/>
                    </w:rPr>
                    <w:t>☑持续改进</w:t>
                  </w:r>
                </w:p>
              </w:tc>
              <w:tc>
                <w:tcPr>
                  <w:tcW w:w="2344" w:type="dxa"/>
                  <w:vAlign w:val="center"/>
                </w:tcPr>
                <w:p>
                  <w:pPr>
                    <w:jc w:val="both"/>
                    <w:rPr>
                      <w:color w:val="auto"/>
                    </w:rPr>
                  </w:pPr>
                  <w:r>
                    <w:rPr>
                      <w:rFonts w:hint="eastAsia"/>
                      <w:color w:val="auto"/>
                    </w:rPr>
                    <w:sym w:font="Wingdings" w:char="00FE"/>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□承包方</w:t>
                  </w:r>
                </w:p>
              </w:tc>
              <w:tc>
                <w:tcPr>
                  <w:tcW w:w="5055" w:type="dxa"/>
                </w:tcPr>
                <w:p>
                  <w:pPr>
                    <w:rPr>
                      <w:color w:val="auto"/>
                    </w:rPr>
                  </w:pPr>
                  <w:r>
                    <w:rPr>
                      <w:rFonts w:hint="eastAsia"/>
                      <w:color w:val="auto"/>
                    </w:rPr>
                    <w:t>□</w:t>
                  </w:r>
                </w:p>
              </w:tc>
              <w:tc>
                <w:tcPr>
                  <w:tcW w:w="2344" w:type="dxa"/>
                  <w:vAlign w:val="center"/>
                </w:tcPr>
                <w:p>
                  <w:pPr>
                    <w:jc w:val="both"/>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color w:val="auto"/>
                    </w:rPr>
                  </w:pPr>
                  <w:r>
                    <w:rPr>
                      <w:rFonts w:hint="eastAsia"/>
                      <w:color w:val="auto"/>
                    </w:rPr>
                    <w:t>□其他</w:t>
                  </w:r>
                </w:p>
              </w:tc>
              <w:tc>
                <w:tcPr>
                  <w:tcW w:w="5055" w:type="dxa"/>
                </w:tcPr>
                <w:p>
                  <w:pPr>
                    <w:rPr>
                      <w:color w:val="auto"/>
                    </w:rPr>
                  </w:pPr>
                </w:p>
              </w:tc>
              <w:tc>
                <w:tcPr>
                  <w:tcW w:w="2344" w:type="dxa"/>
                </w:tcPr>
                <w:p>
                  <w:pPr>
                    <w:rPr>
                      <w:color w:val="auto"/>
                    </w:rPr>
                  </w:pPr>
                  <w:r>
                    <w:rPr>
                      <w:rFonts w:hint="eastAsia"/>
                      <w:color w:val="auto"/>
                    </w:rPr>
                    <w:sym w:font="Wingdings" w:char="00A8"/>
                  </w:r>
                  <w:r>
                    <w:rPr>
                      <w:rFonts w:hint="eastAsia"/>
                      <w:color w:val="auto"/>
                    </w:rPr>
                    <w:t xml:space="preserve">是  </w:t>
                  </w:r>
                  <w:r>
                    <w:rPr>
                      <w:rFonts w:hint="eastAsia"/>
                      <w:color w:val="auto"/>
                    </w:rPr>
                    <w:sym w:font="Wingdings" w:char="00A8"/>
                  </w:r>
                  <w:r>
                    <w:rPr>
                      <w:rFonts w:hint="eastAsia"/>
                      <w:color w:val="auto"/>
                    </w:rPr>
                    <w:t>否</w:t>
                  </w:r>
                </w:p>
              </w:tc>
            </w:tr>
          </w:tbl>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组织应明确相关职业健康安全管理体系的范围；（详见第一条款审核范围）</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 xml:space="preserve">为实现组织的预期结果，包括提高其职业健康安全绩效，组织根据本标准的要求建立、实施、保持并持续改进职业健康安全管理体系，包括所需的过程及其相互作用。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shd w:val="clear"/>
                <w:vertAlign w:val="baseline"/>
                <w:lang w:val="en-US" w:eastAsia="zh-CN"/>
              </w:rPr>
            </w:pPr>
            <w:r>
              <w:rPr>
                <w:rFonts w:hint="eastAsia"/>
                <w:highlight w:val="none"/>
                <w:lang w:eastAsia="zh-CN"/>
              </w:rPr>
              <w:t>☑</w:t>
            </w:r>
            <w:r>
              <w:rPr>
                <w:rFonts w:hint="eastAsia"/>
                <w:highlight w:val="none"/>
                <w:vertAlign w:val="baseline"/>
                <w:lang w:val="en-US" w:eastAsia="zh-CN"/>
              </w:rPr>
              <w:t xml:space="preserve">安全作业控制  </w:t>
            </w:r>
            <w:r>
              <w:rPr>
                <w:rFonts w:hint="eastAsia"/>
                <w:highlight w:val="none"/>
                <w:lang w:eastAsia="zh-CN"/>
              </w:rPr>
              <w:sym w:font="Wingdings 2" w:char="0052"/>
            </w:r>
            <w:r>
              <w:rPr>
                <w:rFonts w:hint="eastAsia"/>
                <w:highlight w:val="none"/>
                <w:lang w:val="en-US" w:eastAsia="zh-CN"/>
              </w:rPr>
              <w:t xml:space="preserve">职业危害管理 </w:t>
            </w:r>
            <w:r>
              <w:rPr>
                <w:rFonts w:hint="eastAsia"/>
                <w:highlight w:val="none"/>
                <w:shd w:val="clear"/>
                <w:vertAlign w:val="baseline"/>
                <w:lang w:val="en-US" w:eastAsia="zh-CN"/>
              </w:rPr>
              <w:t xml:space="preserve"> </w:t>
            </w:r>
            <w:r>
              <w:rPr>
                <w:rFonts w:hint="eastAsia"/>
                <w:highlight w:val="none"/>
                <w:shd w:val="clear"/>
                <w:lang w:eastAsia="zh-CN"/>
              </w:rPr>
              <w:t>☑</w:t>
            </w:r>
            <w:r>
              <w:rPr>
                <w:rFonts w:hint="eastAsia"/>
                <w:highlight w:val="none"/>
                <w:shd w:val="clear"/>
                <w:vertAlign w:val="baseline"/>
                <w:lang w:val="en-US" w:eastAsia="zh-CN"/>
              </w:rPr>
              <w:t xml:space="preserve">消防控制 </w:t>
            </w:r>
            <w:r>
              <w:rPr>
                <w:rFonts w:hint="eastAsia"/>
                <w:highlight w:val="none"/>
                <w:shd w:val="clear"/>
                <w:lang w:eastAsia="zh-CN"/>
              </w:rPr>
              <w:sym w:font="Wingdings 2" w:char="00A3"/>
            </w:r>
            <w:r>
              <w:rPr>
                <w:rFonts w:hint="eastAsia"/>
                <w:highlight w:val="none"/>
                <w:shd w:val="clear"/>
                <w:vertAlign w:val="baseline"/>
                <w:lang w:val="en-US" w:eastAsia="zh-CN"/>
              </w:rPr>
              <w:t xml:space="preserve">危化品管理 </w:t>
            </w:r>
            <w:r>
              <w:rPr>
                <w:rFonts w:hint="eastAsia"/>
                <w:highlight w:val="none"/>
                <w:shd w:val="clear"/>
                <w:lang w:eastAsia="zh-CN"/>
              </w:rPr>
              <w:sym w:font="Wingdings 2" w:char="0052"/>
            </w:r>
            <w:r>
              <w:rPr>
                <w:rFonts w:hint="eastAsia"/>
                <w:highlight w:val="none"/>
                <w:shd w:val="clear"/>
                <w:lang w:val="en-US" w:eastAsia="zh-CN"/>
              </w:rPr>
              <w:t>特种设备管理</w:t>
            </w:r>
            <w:r>
              <w:rPr>
                <w:rFonts w:hint="eastAsia"/>
                <w:highlight w:val="none"/>
                <w:shd w:val="clear"/>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lang w:val="en-US" w:eastAsia="zh-CN"/>
              </w:rPr>
              <w:t>安评三同时</w:t>
            </w:r>
            <w:r>
              <w:rPr>
                <w:rFonts w:hint="eastAsia"/>
                <w:highlight w:val="none"/>
                <w:vertAlign w:val="baseline"/>
                <w:lang w:val="en-US" w:eastAsia="zh-CN"/>
              </w:rPr>
              <w:t xml:space="preserve"> </w:t>
            </w:r>
            <w:r>
              <w:rPr>
                <w:rFonts w:hint="eastAsia"/>
                <w:highlight w:val="none"/>
                <w:lang w:eastAsia="zh-CN"/>
              </w:rPr>
              <w:t>□</w:t>
            </w:r>
            <w:r>
              <w:rPr>
                <w:rFonts w:hint="eastAsia"/>
                <w:highlight w:val="none"/>
                <w:vertAlign w:val="baseline"/>
                <w:lang w:val="en-US" w:eastAsia="zh-CN"/>
              </w:rPr>
              <w:t xml:space="preserve">职评三同时 </w:t>
            </w:r>
            <w:r>
              <w:rPr>
                <w:rFonts w:hint="eastAsia"/>
                <w:highlight w:val="none"/>
                <w:lang w:eastAsia="zh-CN"/>
              </w:rPr>
              <w:t>□</w:t>
            </w:r>
            <w:r>
              <w:rPr>
                <w:rFonts w:hint="eastAsia"/>
                <w:highlight w:val="none"/>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rPr>
              <w:sym w:font="Wingdings 2" w:char="0052"/>
            </w:r>
            <w:r>
              <w:rPr>
                <w:rFonts w:hint="eastAsia"/>
                <w:highlight w:val="none"/>
                <w:lang w:val="en-US" w:eastAsia="zh-CN"/>
              </w:rPr>
              <w:t>危险废物处置</w:t>
            </w:r>
            <w:r>
              <w:rPr>
                <w:rFonts w:hint="eastAsia"/>
                <w:highlight w:val="none"/>
                <w:vertAlign w:val="baseline"/>
                <w:lang w:val="en-US" w:eastAsia="zh-CN"/>
              </w:rPr>
              <w:t xml:space="preserve"> </w:t>
            </w:r>
            <w:r>
              <w:rPr>
                <w:rFonts w:hint="eastAsia"/>
                <w:highlight w:val="none"/>
              </w:rPr>
              <w:t>□</w:t>
            </w:r>
            <w:r>
              <w:rPr>
                <w:rFonts w:hint="eastAsia"/>
                <w:highlight w:val="none"/>
                <w:vertAlign w:val="baseline"/>
                <w:lang w:val="en-US" w:eastAsia="zh-CN"/>
              </w:rPr>
              <w:t xml:space="preserve">消防检测 </w:t>
            </w:r>
            <w:r>
              <w:rPr>
                <w:rFonts w:hint="eastAsia"/>
                <w:highlight w:val="none"/>
              </w:rPr>
              <w:sym w:font="Wingdings 2" w:char="00A3"/>
            </w:r>
            <w:r>
              <w:rPr>
                <w:rFonts w:hint="eastAsia"/>
                <w:highlight w:val="none"/>
                <w:vertAlign w:val="baseline"/>
                <w:lang w:val="en-US" w:eastAsia="zh-CN"/>
              </w:rPr>
              <w:t xml:space="preserve">生产/服务过程 </w:t>
            </w:r>
            <w:r>
              <w:rPr>
                <w:rFonts w:hint="eastAsia"/>
                <w:highlight w:val="none"/>
                <w:lang w:eastAsia="zh-CN"/>
              </w:rPr>
              <w:t>□</w:t>
            </w:r>
            <w:r>
              <w:rPr>
                <w:rFonts w:hint="eastAsia"/>
                <w:highlight w:val="none"/>
                <w:lang w:val="en-US" w:eastAsia="zh-CN"/>
              </w:rPr>
              <w:t>安全监测</w:t>
            </w:r>
            <w:r>
              <w:rPr>
                <w:rFonts w:hint="eastAsia"/>
                <w:highlight w:val="none"/>
                <w:vertAlign w:val="baseline"/>
                <w:lang w:val="en-US" w:eastAsia="zh-CN"/>
              </w:rPr>
              <w:t xml:space="preserve"> </w:t>
            </w:r>
            <w:r>
              <w:rPr>
                <w:rFonts w:hint="eastAsia"/>
                <w:highlight w:val="none"/>
                <w:lang w:eastAsia="zh-CN"/>
              </w:rPr>
              <w:t>□</w:t>
            </w:r>
            <w:r>
              <w:rPr>
                <w:rFonts w:hint="eastAsia"/>
                <w:highlight w:val="none"/>
                <w:lang w:val="en-US" w:eastAsia="zh-CN"/>
              </w:rPr>
              <w:t>产品</w:t>
            </w:r>
            <w:r>
              <w:rPr>
                <w:rFonts w:hint="eastAsia"/>
                <w:highlight w:val="none"/>
                <w:vertAlign w:val="baseline"/>
                <w:lang w:val="en-US" w:eastAsia="zh-CN"/>
              </w:rPr>
              <w:t xml:space="preserve">运输 </w:t>
            </w:r>
            <w:r>
              <w:rPr>
                <w:rFonts w:hint="eastAsia"/>
                <w:highlight w:val="none"/>
              </w:rPr>
              <w:t>□</w:t>
            </w:r>
            <w:r>
              <w:rPr>
                <w:rFonts w:hint="eastAsia"/>
                <w:highlight w:val="none"/>
                <w:lang w:val="en-US" w:eastAsia="zh-CN"/>
              </w:rPr>
              <w:t>设备维修</w:t>
            </w:r>
          </w:p>
          <w:p>
            <w:pPr>
              <w:keepNext w:val="0"/>
              <w:keepLines w:val="0"/>
              <w:suppressLineNumbers w:val="0"/>
              <w:spacing w:before="40" w:beforeAutospacing="0" w:after="40" w:afterAutospacing="0" w:line="240" w:lineRule="auto"/>
              <w:ind w:left="0" w:right="0"/>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 xml:space="preserve">人员培训 </w:t>
            </w:r>
            <w:r>
              <w:rPr>
                <w:rFonts w:hint="eastAsia"/>
                <w:highlight w:val="none"/>
              </w:rPr>
              <w:t>□</w:t>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val="en-GB" w:eastAsia="zh-CN"/>
              </w:rPr>
              <w:t>组织通过</w:t>
            </w:r>
            <w:r>
              <w:rPr>
                <w:rFonts w:hint="eastAsia"/>
                <w:vertAlign w:val="baseline"/>
                <w:lang w:val="en-US" w:eastAsia="zh-CN"/>
              </w:rPr>
              <w:t>职业健康安全</w:t>
            </w:r>
            <w:r>
              <w:rPr>
                <w:rFonts w:hint="eastAsia"/>
                <w:lang w:val="en-GB" w:eastAsia="zh-CN"/>
              </w:rPr>
              <w:t>目标的建立、实施、</w:t>
            </w:r>
            <w:r>
              <w:rPr>
                <w:rFonts w:hint="eastAsia"/>
                <w:lang w:val="en-US" w:eastAsia="zh-CN"/>
              </w:rPr>
              <w:t>相关方反馈</w:t>
            </w:r>
            <w:r>
              <w:rPr>
                <w:rFonts w:hint="eastAsia"/>
                <w:lang w:val="en-GB" w:eastAsia="zh-CN"/>
              </w:rPr>
              <w:t>、内审和管理评审等方式，充分地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环境管理体系覆盖的过程</w:t>
            </w:r>
            <w:r>
              <w:rPr>
                <w:rFonts w:hint="eastAsia"/>
                <w:lang w:val="en-GB" w:eastAsia="zh-CN"/>
              </w:rPr>
              <w:t>和活动</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领导作用</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rPr>
              <w:t>最高管理者</w:t>
            </w:r>
            <w:r>
              <w:rPr>
                <w:rFonts w:hint="eastAsia"/>
                <w:vertAlign w:val="baseline"/>
                <w:lang w:val="en-US" w:eastAsia="zh-CN"/>
              </w:rPr>
              <w:t>确定并</w:t>
            </w:r>
            <w:r>
              <w:rPr>
                <w:rFonts w:hint="eastAsia"/>
                <w:vertAlign w:val="baseline"/>
              </w:rPr>
              <w:t>证实</w:t>
            </w:r>
            <w:r>
              <w:rPr>
                <w:rFonts w:hint="eastAsia"/>
                <w:vertAlign w:val="baseline"/>
                <w:lang w:val="en-US" w:eastAsia="zh-CN"/>
              </w:rPr>
              <w:t>了</w:t>
            </w:r>
            <w:r>
              <w:rPr>
                <w:rFonts w:hint="eastAsia"/>
                <w:vertAlign w:val="baseline"/>
              </w:rPr>
              <w:t>对</w:t>
            </w:r>
            <w:r>
              <w:rPr>
                <w:rFonts w:hint="eastAsia"/>
                <w:vertAlign w:val="baseline"/>
                <w:lang w:val="en-US" w:eastAsia="zh-CN"/>
              </w:rPr>
              <w:t>职业健康安全</w:t>
            </w:r>
            <w:r>
              <w:rPr>
                <w:rFonts w:hint="eastAsia"/>
                <w:vertAlign w:val="baseline"/>
              </w:rPr>
              <w:t>管理体系的领导作用与承诺</w:t>
            </w:r>
            <w:r>
              <w:rPr>
                <w:rFonts w:hint="eastAsia"/>
                <w:vertAlign w:val="baseline"/>
                <w:lang w:eastAsia="zh-CN"/>
              </w:rPr>
              <w:t>；为了证明领导作用和承诺，最高管理者负有</w:t>
            </w:r>
            <w:r>
              <w:rPr>
                <w:rFonts w:hint="eastAsia"/>
                <w:vertAlign w:val="baseline"/>
                <w:lang w:val="en-US" w:eastAsia="zh-CN"/>
              </w:rPr>
              <w:t>职业健康安全</w:t>
            </w:r>
            <w:r>
              <w:rPr>
                <w:rFonts w:hint="eastAsia"/>
                <w:vertAlign w:val="baseline"/>
                <w:lang w:eastAsia="zh-CN"/>
              </w:rPr>
              <w:t>管理体系有关的特定职责，亲自参与或进行指导。</w:t>
            </w:r>
            <w:r>
              <w:rPr>
                <w:rFonts w:hint="eastAsia"/>
                <w:highlight w:val="none"/>
                <w:vertAlign w:val="baseline"/>
                <w:lang w:val="en-US" w:eastAsia="zh-CN"/>
              </w:rPr>
              <w:t>通过——</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shd w:val="clear"/>
                <w:lang w:eastAsia="zh-CN"/>
              </w:rPr>
              <w:t>☑</w:t>
            </w:r>
            <w:r>
              <w:rPr>
                <w:rFonts w:hint="eastAsia"/>
                <w:shd w:val="clear"/>
                <w:lang w:val="en-US" w:eastAsia="zh-CN"/>
              </w:rPr>
              <w:t>以身作则</w:t>
            </w:r>
            <w:r>
              <w:rPr>
                <w:rFonts w:hint="eastAsia"/>
                <w:shd w:val="clear"/>
                <w:vertAlign w:val="baseline"/>
                <w:lang w:val="en-US" w:eastAsia="zh-CN"/>
              </w:rPr>
              <w:t xml:space="preserve"> </w:t>
            </w:r>
            <w:r>
              <w:rPr>
                <w:rFonts w:hint="eastAsia"/>
                <w:shd w:val="clear"/>
                <w:lang w:eastAsia="zh-CN"/>
              </w:rPr>
              <w:t>☑</w:t>
            </w:r>
            <w:r>
              <w:rPr>
                <w:rFonts w:hint="eastAsia"/>
                <w:shd w:val="clear"/>
                <w:vertAlign w:val="baseline"/>
                <w:lang w:val="en-US" w:eastAsia="zh-CN"/>
              </w:rPr>
              <w:t xml:space="preserve">建立机制 </w:t>
            </w:r>
            <w:r>
              <w:rPr>
                <w:rFonts w:hint="eastAsia"/>
                <w:shd w:val="clear"/>
                <w:lang w:eastAsia="zh-CN"/>
              </w:rPr>
              <w:t>☑</w:t>
            </w:r>
            <w:r>
              <w:rPr>
                <w:rFonts w:hint="eastAsia"/>
                <w:shd w:val="clear"/>
                <w:vertAlign w:val="baseline"/>
                <w:lang w:val="en-US" w:eastAsia="zh-CN"/>
              </w:rPr>
              <w:t xml:space="preserve">法规宣传 </w:t>
            </w:r>
            <w:r>
              <w:rPr>
                <w:rFonts w:hint="eastAsia"/>
                <w:shd w:val="clear"/>
                <w:lang w:eastAsia="zh-CN"/>
              </w:rPr>
              <w:t>☑</w:t>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lang w:eastAsia="zh-CN"/>
              </w:rPr>
              <w:t>☑</w:t>
            </w:r>
            <w:r>
              <w:rPr>
                <w:rFonts w:hint="eastAsia"/>
                <w:shd w:val="clear"/>
                <w:lang w:val="en-US" w:eastAsia="zh-CN"/>
              </w:rPr>
              <w:t>重视相关方反馈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rPr>
              <w:t>最高管理者制定</w:t>
            </w:r>
            <w:r>
              <w:rPr>
                <w:rFonts w:hint="eastAsia"/>
                <w:vertAlign w:val="baseline"/>
                <w:lang w:val="en-US" w:eastAsia="zh-CN"/>
              </w:rPr>
              <w:t>了文件化的职业健康安全管理体系</w:t>
            </w:r>
            <w:r>
              <w:rPr>
                <w:rFonts w:hint="eastAsia"/>
                <w:vertAlign w:val="baseline"/>
              </w:rPr>
              <w:t>方针</w:t>
            </w:r>
            <w:r>
              <w:rPr>
                <w:rFonts w:hint="eastAsia"/>
                <w:vertAlign w:val="baseline"/>
                <w:lang w:eastAsia="zh-CN"/>
              </w:rPr>
              <w:t>：</w:t>
            </w:r>
          </w:p>
          <w:p>
            <w:pPr>
              <w:keepNext w:val="0"/>
              <w:keepLines w:val="0"/>
              <w:pageBreakBefore w:val="0"/>
              <w:suppressLineNumbers w:val="0"/>
              <w:kinsoku/>
              <w:overflowPunct/>
              <w:topLinePunct w:val="0"/>
              <w:bidi w:val="0"/>
              <w:spacing w:before="0" w:beforeAutospacing="0" w:after="0" w:afterAutospacing="0" w:line="360" w:lineRule="auto"/>
              <w:ind w:left="0" w:right="0" w:firstLine="480" w:firstLineChars="200"/>
              <w:textAlignment w:val="auto"/>
              <w:rPr>
                <w:rFonts w:hint="eastAsia" w:ascii="宋体" w:hAnsi="宋体" w:eastAsia="宋体" w:cs="宋体"/>
                <w:bCs/>
                <w:color w:val="auto"/>
                <w:spacing w:val="18"/>
                <w:sz w:val="24"/>
                <w:szCs w:val="24"/>
                <w:u w:val="single"/>
              </w:rPr>
            </w:pPr>
            <w:r>
              <w:rPr>
                <w:rFonts w:hint="eastAsia" w:ascii="宋体" w:hAnsi="宋体" w:cs="宋体"/>
                <w:bCs/>
                <w:color w:val="auto"/>
                <w:kern w:val="2"/>
                <w:sz w:val="24"/>
                <w:szCs w:val="24"/>
                <w:u w:val="single"/>
                <w:lang w:val="en-US" w:eastAsia="zh-CN" w:bidi="ar-SA"/>
              </w:rPr>
              <w:t xml:space="preserve">遵守法规、安全第一 </w:t>
            </w:r>
            <w:r>
              <w:rPr>
                <w:rFonts w:hint="eastAsia" w:ascii="宋体" w:hAnsi="宋体" w:eastAsia="宋体" w:cs="宋体"/>
                <w:bCs/>
                <w:color w:val="auto"/>
                <w:kern w:val="2"/>
                <w:sz w:val="24"/>
                <w:szCs w:val="24"/>
                <w:u w:val="single"/>
                <w:lang w:val="en-US" w:eastAsia="zh-CN" w:bidi="ar-SA"/>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GB" w:eastAsia="zh-CN"/>
              </w:rPr>
            </w:pPr>
            <w:r>
              <w:rPr>
                <w:rFonts w:hint="eastAsia"/>
                <w:vertAlign w:val="baseline"/>
                <w:lang w:val="en-US" w:eastAsia="zh-CN"/>
              </w:rPr>
              <w:t>职业健康安全</w:t>
            </w:r>
            <w:r>
              <w:rPr>
                <w:rFonts w:hint="eastAsia"/>
                <w:vertAlign w:val="baseline"/>
                <w:lang w:val="en-GB" w:eastAsia="zh-CN"/>
              </w:rPr>
              <w:t>方针合理恰当并为相应的</w:t>
            </w:r>
            <w:r>
              <w:rPr>
                <w:rFonts w:hint="eastAsia"/>
                <w:vertAlign w:val="baseline"/>
                <w:lang w:val="en-US" w:eastAsia="zh-CN"/>
              </w:rPr>
              <w:t>职业健康安全</w:t>
            </w:r>
            <w:r>
              <w:rPr>
                <w:rFonts w:hint="eastAsia"/>
                <w:vertAlign w:val="baseline"/>
                <w:lang w:val="en-GB" w:eastAsia="zh-CN"/>
              </w:rPr>
              <w:t>目标提供了框架，</w:t>
            </w:r>
            <w:r>
              <w:rPr>
                <w:rFonts w:hint="eastAsia"/>
                <w:vertAlign w:val="baseline"/>
                <w:lang w:val="en-US" w:eastAsia="zh-CN"/>
              </w:rPr>
              <w:t>包括了</w:t>
            </w:r>
            <w:r>
              <w:rPr>
                <w:rFonts w:hint="eastAsia"/>
                <w:vertAlign w:val="baseline"/>
                <w:lang w:val="en-GB" w:eastAsia="zh-CN"/>
              </w:rPr>
              <w:t>满足法律法规和其他要求的承诺，消除危险源和降低职业健康安全风险的承诺；持续改进职业健康安全管理体系以提高职业健康安全绩效的承诺，工作人员</w:t>
            </w:r>
            <w:r>
              <w:rPr>
                <w:rFonts w:hint="eastAsia"/>
                <w:vertAlign w:val="baseline"/>
                <w:lang w:val="en-US" w:eastAsia="zh-CN"/>
              </w:rPr>
              <w:t>和员工代表</w:t>
            </w:r>
            <w:r>
              <w:rPr>
                <w:rFonts w:hint="eastAsia"/>
                <w:vertAlign w:val="baseline"/>
                <w:lang w:val="en-GB" w:eastAsia="zh-CN"/>
              </w:rPr>
              <w:t>的协商和参与的承诺。</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eastAsia="zh-CN"/>
              </w:rPr>
              <w:t>最高</w:t>
            </w:r>
            <w:r>
              <w:rPr>
                <w:rFonts w:hint="eastAsia"/>
                <w:vertAlign w:val="baseline"/>
                <w:lang w:val="en-GB" w:eastAsia="zh-CN"/>
              </w:rPr>
              <w:t>管理层已经宣布了组织的</w:t>
            </w:r>
            <w:r>
              <w:rPr>
                <w:rFonts w:hint="eastAsia"/>
                <w:vertAlign w:val="baseline"/>
                <w:lang w:val="en-US" w:eastAsia="zh-CN"/>
              </w:rPr>
              <w:t>职业健康安全</w:t>
            </w:r>
            <w:r>
              <w:rPr>
                <w:rFonts w:hint="eastAsia"/>
                <w:vertAlign w:val="baseline"/>
                <w:lang w:val="en-GB" w:eastAsia="zh-CN"/>
              </w:rPr>
              <w:t>方针并进行了实施，它使所有员工负起持续改进</w:t>
            </w:r>
            <w:r>
              <w:rPr>
                <w:rFonts w:hint="eastAsia"/>
                <w:vertAlign w:val="baseline"/>
                <w:lang w:val="en-US" w:eastAsia="zh-CN"/>
              </w:rPr>
              <w:t>职业健康安全</w:t>
            </w:r>
            <w:r>
              <w:rPr>
                <w:rFonts w:hint="eastAsia"/>
                <w:vertAlign w:val="baseline"/>
                <w:lang w:val="en-GB" w:eastAsia="zh-CN"/>
              </w:rPr>
              <w:t>管理体系的责任，</w:t>
            </w:r>
            <w:r>
              <w:rPr>
                <w:rFonts w:hint="eastAsia"/>
                <w:vertAlign w:val="baseline"/>
                <w:lang w:val="en-US" w:eastAsia="zh-CN"/>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职业健康的主管部门是——办公室</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安全的主管部门是——办公室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组织建立了参与和协商的机制，由所有相关层次和职能部门的员工和员工代表参与（包括协商）建立、策划、实施、评价和改进职业健康安全管理体系。</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right="0"/>
              <w:jc w:val="both"/>
              <w:rPr>
                <w:rFonts w:hint="default" w:ascii="Times New Roman" w:hAnsi="Times New Roman"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员工代表</w:t>
            </w:r>
            <w:r>
              <w:rPr>
                <w:rFonts w:hint="eastAsia"/>
                <w:vertAlign w:val="baseline"/>
                <w:lang w:val="en-US" w:eastAsia="zh-CN"/>
              </w:rPr>
              <w:t>是——</w:t>
            </w:r>
            <w:r>
              <w:rPr>
                <w:rFonts w:hint="eastAsia"/>
                <w:u w:val="single"/>
                <w:lang w:val="en-US" w:eastAsia="zh-CN"/>
              </w:rPr>
              <w:t xml:space="preserve"> </w:t>
            </w:r>
            <w:r>
              <w:rPr>
                <w:rFonts w:hint="eastAsia" w:hAnsi="宋体" w:cs="Arial"/>
                <w:u w:val="single"/>
                <w:lang w:val="en-US" w:eastAsia="zh-CN"/>
              </w:rPr>
              <w:t>朱成波</w:t>
            </w:r>
            <w:r>
              <w:rPr>
                <w:rFonts w:hint="eastAsia"/>
                <w:u w:val="single"/>
                <w:lang w:val="en-US" w:eastAsia="zh-CN"/>
              </w:rPr>
              <w:t xml:space="preserve"> </w:t>
            </w:r>
            <w:r>
              <w:rPr>
                <w:rFonts w:hint="eastAsia"/>
                <w:vertAlign w:val="baseline"/>
                <w:lang w:val="en-US" w:eastAsia="zh-CN"/>
              </w:rPr>
              <w:t>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策划</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在策划</w:t>
            </w:r>
            <w:r>
              <w:rPr>
                <w:rFonts w:hint="eastAsia"/>
                <w:vertAlign w:val="baseline"/>
                <w:lang w:val="en-US" w:eastAsia="zh-CN"/>
              </w:rPr>
              <w:t>职业健康安全</w:t>
            </w:r>
            <w:r>
              <w:rPr>
                <w:rFonts w:hint="eastAsia"/>
                <w:vertAlign w:val="baseline"/>
              </w:rPr>
              <w:t>管理体系时，组织确定</w:t>
            </w:r>
            <w:r>
              <w:rPr>
                <w:rFonts w:hint="eastAsia"/>
                <w:vertAlign w:val="baseline"/>
                <w:lang w:val="en-US" w:eastAsia="zh-CN"/>
              </w:rPr>
              <w:t>了</w:t>
            </w:r>
            <w:r>
              <w:rPr>
                <w:rFonts w:hint="eastAsia"/>
                <w:vertAlign w:val="baseline"/>
              </w:rPr>
              <w:t>需要应对的风险和机遇</w:t>
            </w:r>
            <w:r>
              <w:rPr>
                <w:rFonts w:hint="eastAsia"/>
                <w:vertAlign w:val="baseline"/>
                <w:lang w:val="en-US" w:eastAsia="zh-CN"/>
              </w:rPr>
              <w:t>及</w:t>
            </w:r>
            <w:r>
              <w:rPr>
                <w:rFonts w:hint="eastAsia"/>
                <w:vertAlign w:val="baseline"/>
                <w:lang w:eastAsia="zh-CN"/>
              </w:rPr>
              <w:t>应对这些风险和机遇的措施；</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8"/>
              <w:gridCol w:w="4413"/>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4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default"/>
                      <w:color w:val="auto"/>
                      <w:vertAlign w:val="baseline"/>
                      <w:lang w:val="en-US" w:eastAsia="zh-CN"/>
                    </w:rPr>
                    <w:t>法律法规对行业的要求越来越高，公司的管理制度不能及时跟进，导致存在经营风险。由于生产、销售活动，会产生一定的对环境的影响和产生一定的不安全因素</w:t>
                  </w:r>
                </w:p>
              </w:tc>
              <w:tc>
                <w:tcPr>
                  <w:tcW w:w="4413" w:type="dxa"/>
                </w:tcPr>
                <w:p>
                  <w:pPr>
                    <w:pStyle w:val="2"/>
                    <w:numPr>
                      <w:ilvl w:val="0"/>
                      <w:numId w:val="0"/>
                    </w:numPr>
                    <w:ind w:leftChars="0"/>
                    <w:rPr>
                      <w:rFonts w:hint="eastAsia"/>
                      <w:lang w:val="en-US" w:eastAsia="zh-CN"/>
                    </w:rPr>
                  </w:pPr>
                  <w:r>
                    <w:rPr>
                      <w:rFonts w:hint="eastAsia"/>
                      <w:lang w:val="en-US" w:eastAsia="zh-CN"/>
                    </w:rPr>
                    <w:t>1、及时通过网络、同行业、会议等形式收</w:t>
                  </w:r>
                </w:p>
                <w:p>
                  <w:pPr>
                    <w:pStyle w:val="2"/>
                    <w:numPr>
                      <w:ilvl w:val="0"/>
                      <w:numId w:val="0"/>
                    </w:numPr>
                    <w:ind w:leftChars="0"/>
                    <w:rPr>
                      <w:rFonts w:hint="eastAsia"/>
                      <w:lang w:val="en-US" w:eastAsia="zh-CN"/>
                    </w:rPr>
                  </w:pPr>
                  <w:r>
                    <w:rPr>
                      <w:rFonts w:hint="eastAsia"/>
                      <w:lang w:val="en-US" w:eastAsia="zh-CN"/>
                    </w:rPr>
                    <w:t xml:space="preserve">集最新的法律法规和标准； </w:t>
                  </w:r>
                </w:p>
                <w:p>
                  <w:pPr>
                    <w:pStyle w:val="2"/>
                    <w:numPr>
                      <w:ilvl w:val="0"/>
                      <w:numId w:val="0"/>
                    </w:numPr>
                    <w:ind w:leftChars="0"/>
                    <w:rPr>
                      <w:rFonts w:hint="eastAsia"/>
                      <w:lang w:val="en-US" w:eastAsia="zh-CN"/>
                    </w:rPr>
                  </w:pPr>
                  <w:r>
                    <w:rPr>
                      <w:rFonts w:hint="eastAsia"/>
                      <w:lang w:val="en-US" w:eastAsia="zh-CN"/>
                    </w:rPr>
                    <w:t>2、对法律法规进行识别，了解最新的要求</w:t>
                  </w:r>
                </w:p>
                <w:p>
                  <w:pPr>
                    <w:pStyle w:val="2"/>
                    <w:numPr>
                      <w:ilvl w:val="0"/>
                      <w:numId w:val="0"/>
                    </w:numPr>
                    <w:ind w:leftChars="0"/>
                    <w:rPr>
                      <w:rFonts w:hint="eastAsia"/>
                      <w:lang w:val="en-US" w:eastAsia="zh-CN"/>
                    </w:rPr>
                  </w:pPr>
                  <w:r>
                    <w:rPr>
                      <w:rFonts w:hint="eastAsia"/>
                      <w:lang w:val="en-US" w:eastAsia="zh-CN"/>
                    </w:rPr>
                    <w:t>和公司适用的条款，寻找公司的不满足之</w:t>
                  </w:r>
                </w:p>
                <w:p>
                  <w:pPr>
                    <w:pStyle w:val="2"/>
                    <w:numPr>
                      <w:ilvl w:val="0"/>
                      <w:numId w:val="0"/>
                    </w:numPr>
                    <w:ind w:leftChars="0"/>
                    <w:rPr>
                      <w:rFonts w:hint="eastAsia"/>
                      <w:lang w:val="en-US" w:eastAsia="zh-CN"/>
                    </w:rPr>
                  </w:pPr>
                  <w:r>
                    <w:rPr>
                      <w:rFonts w:hint="eastAsia"/>
                      <w:lang w:val="en-US" w:eastAsia="zh-CN"/>
                    </w:rPr>
                    <w:t xml:space="preserve">处，制定方案，确保公司满足相关法律法规和标准的要求； </w:t>
                  </w:r>
                </w:p>
                <w:p>
                  <w:pPr>
                    <w:pStyle w:val="2"/>
                    <w:numPr>
                      <w:ilvl w:val="0"/>
                      <w:numId w:val="0"/>
                    </w:numPr>
                    <w:ind w:leftChars="0"/>
                    <w:rPr>
                      <w:rFonts w:hint="eastAsia"/>
                      <w:lang w:val="en-US" w:eastAsia="zh-CN"/>
                    </w:rPr>
                  </w:pPr>
                  <w:r>
                    <w:rPr>
                      <w:rFonts w:hint="eastAsia"/>
                      <w:lang w:val="en-US" w:eastAsia="zh-CN"/>
                    </w:rPr>
                    <w:t>3、组织相关员工学习新的法律法规和标准</w:t>
                  </w:r>
                </w:p>
                <w:p>
                  <w:pPr>
                    <w:pStyle w:val="2"/>
                    <w:numPr>
                      <w:ilvl w:val="0"/>
                      <w:numId w:val="0"/>
                    </w:numPr>
                    <w:ind w:leftChars="0"/>
                    <w:rPr>
                      <w:rFonts w:hint="eastAsia"/>
                      <w:lang w:val="en-US" w:eastAsia="zh-CN"/>
                    </w:rPr>
                  </w:pPr>
                  <w:r>
                    <w:rPr>
                      <w:rFonts w:hint="eastAsia"/>
                      <w:lang w:val="en-US" w:eastAsia="zh-CN"/>
                    </w:rPr>
                    <w:t>知识。</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rPr>
                    <w:t>原材料市场不稳定，希望签订的年度合同和保底价格，带来的采购和资金风险</w:t>
                  </w:r>
                </w:p>
              </w:tc>
              <w:tc>
                <w:tcPr>
                  <w:tcW w:w="4413"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rPr>
                    <w:t>对公司影响较大的大宗原材料做好年度采购计划</w:t>
                  </w:r>
                </w:p>
              </w:tc>
              <w:tc>
                <w:tcPr>
                  <w:tcW w:w="861"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组织对能控制或影响的所有活动、产品和服务的危险源及相关职业健康安全风险和机遇进行了识别；考虑了临时和永久的变更、异常状况和可合理预见的紧急情况。 </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制订了文件化的评价危险源和风险的准则，不可接受的危险源已识别，且对它们的重要性和对职业健康安全的影响被定期评审和更新。</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不可接受危险源包括(必要时，按每个场所来描述):（不必全选）</w:t>
            </w:r>
          </w:p>
          <w:p>
            <w:pPr>
              <w:keepNext w:val="0"/>
              <w:keepLines w:val="0"/>
              <w:suppressLineNumbers w:val="0"/>
              <w:spacing w:before="40" w:beforeAutospacing="0" w:after="40" w:afterAutospacing="0" w:line="240" w:lineRule="auto"/>
              <w:ind w:left="0" w:leftChars="0" w:right="0" w:rightChars="0"/>
              <w:rPr>
                <w:rFonts w:hint="default" w:ascii="Times New Roman" w:hAnsi="Times New Roman" w:eastAsia="宋体" w:cs="Times New Roman"/>
                <w:kern w:val="2"/>
                <w:sz w:val="21"/>
                <w:szCs w:val="24"/>
                <w:highlight w:val="cyan"/>
                <w:vertAlign w:val="baseline"/>
                <w:lang w:val="en-US" w:eastAsia="zh-CN" w:bidi="ar-SA"/>
              </w:rPr>
            </w:pPr>
            <w:r>
              <w:rPr>
                <w:rFonts w:hint="eastAsia"/>
                <w:highlight w:val="none"/>
                <w:lang w:eastAsia="zh-CN"/>
              </w:rPr>
              <w:t>☑</w:t>
            </w:r>
            <w:r>
              <w:rPr>
                <w:rFonts w:hint="eastAsia"/>
                <w:highlight w:val="none"/>
                <w:lang w:val="en-US" w:eastAsia="zh-CN"/>
              </w:rPr>
              <w:t>事故</w:t>
            </w:r>
            <w:r>
              <w:rPr>
                <w:rFonts w:hint="eastAsia"/>
                <w:highlight w:val="none"/>
                <w:vertAlign w:val="baseline"/>
                <w:lang w:val="en-US" w:eastAsia="zh-CN"/>
              </w:rPr>
              <w:t xml:space="preserve">伤害  </w:t>
            </w:r>
            <w:r>
              <w:rPr>
                <w:rFonts w:hint="eastAsia"/>
                <w:highlight w:val="none"/>
                <w:lang w:eastAsia="zh-CN"/>
              </w:rPr>
              <w:t>☑</w:t>
            </w:r>
            <w:r>
              <w:rPr>
                <w:rFonts w:hint="eastAsia"/>
                <w:highlight w:val="none"/>
                <w:lang w:val="en-US" w:eastAsia="zh-CN"/>
              </w:rPr>
              <w:t xml:space="preserve">触电 </w:t>
            </w:r>
            <w:r>
              <w:rPr>
                <w:rFonts w:hint="eastAsia"/>
                <w:highlight w:val="none"/>
                <w:lang w:eastAsia="zh-CN"/>
              </w:rPr>
              <w:sym w:font="Wingdings 2" w:char="00A3"/>
            </w:r>
            <w:r>
              <w:rPr>
                <w:rFonts w:hint="eastAsia"/>
                <w:highlight w:val="none"/>
                <w:vertAlign w:val="baseline"/>
                <w:lang w:val="en-US" w:eastAsia="zh-CN"/>
              </w:rPr>
              <w:t xml:space="preserve">化学伤害 </w:t>
            </w:r>
            <w:r>
              <w:rPr>
                <w:rFonts w:hint="eastAsia"/>
                <w:highlight w:val="none"/>
                <w:lang w:val="en-US" w:eastAsia="zh-CN"/>
              </w:rPr>
              <w:t xml:space="preserve"> </w:t>
            </w:r>
            <w:r>
              <w:rPr>
                <w:rFonts w:hint="eastAsia"/>
                <w:highlight w:val="none"/>
                <w:lang w:eastAsia="zh-CN"/>
              </w:rPr>
              <w:sym w:font="Wingdings 2" w:char="0052"/>
            </w:r>
            <w:r>
              <w:rPr>
                <w:rFonts w:hint="eastAsia"/>
                <w:highlight w:val="none"/>
                <w:vertAlign w:val="baseline"/>
                <w:lang w:val="en-US" w:eastAsia="zh-CN"/>
              </w:rPr>
              <w:t xml:space="preserve">噪声 </w:t>
            </w:r>
            <w:r>
              <w:rPr>
                <w:rFonts w:hint="eastAsia"/>
                <w:highlight w:val="none"/>
                <w:lang w:eastAsia="zh-CN"/>
              </w:rPr>
              <w:t>□</w:t>
            </w:r>
            <w:r>
              <w:rPr>
                <w:rFonts w:hint="eastAsia"/>
                <w:highlight w:val="none"/>
                <w:vertAlign w:val="baseline"/>
                <w:lang w:val="en-US" w:eastAsia="zh-CN"/>
              </w:rPr>
              <w:t xml:space="preserve">粉尘  </w:t>
            </w:r>
            <w:r>
              <w:rPr>
                <w:rFonts w:hint="eastAsia"/>
                <w:highlight w:val="none"/>
                <w:lang w:eastAsia="zh-CN"/>
              </w:rPr>
              <w:t>□</w:t>
            </w:r>
            <w:r>
              <w:rPr>
                <w:rFonts w:hint="eastAsia"/>
                <w:highlight w:val="none"/>
                <w:lang w:val="en-US" w:eastAsia="zh-CN"/>
              </w:rPr>
              <w:t xml:space="preserve">危险作业 </w:t>
            </w:r>
            <w:r>
              <w:rPr>
                <w:rFonts w:hint="eastAsia"/>
                <w:highlight w:val="none"/>
                <w:lang w:eastAsia="zh-CN"/>
              </w:rPr>
              <w:t>□</w:t>
            </w:r>
            <w:r>
              <w:rPr>
                <w:rFonts w:hint="eastAsia"/>
                <w:highlight w:val="none"/>
                <w:vertAlign w:val="baseline"/>
                <w:lang w:val="en-US" w:eastAsia="zh-CN"/>
              </w:rPr>
              <w:t xml:space="preserve">高低温  </w:t>
            </w:r>
            <w:r>
              <w:rPr>
                <w:rFonts w:hint="eastAsia"/>
                <w:highlight w:val="none"/>
                <w:lang w:eastAsia="zh-CN"/>
              </w:rPr>
              <w:sym w:font="Wingdings 2" w:char="00A3"/>
            </w:r>
            <w:r>
              <w:rPr>
                <w:rFonts w:hint="eastAsia"/>
                <w:highlight w:val="none"/>
                <w:vertAlign w:val="baseline"/>
                <w:lang w:val="en-US" w:eastAsia="zh-CN"/>
              </w:rPr>
              <w:t xml:space="preserve">危化品中毒 </w:t>
            </w:r>
            <w:r>
              <w:rPr>
                <w:rFonts w:hint="eastAsia"/>
                <w:highlight w:val="none"/>
                <w:lang w:eastAsia="zh-CN"/>
              </w:rPr>
              <w:t>□</w:t>
            </w:r>
            <w:r>
              <w:rPr>
                <w:rFonts w:hint="eastAsia"/>
                <w:highlight w:val="none"/>
                <w:lang w:val="en-US" w:eastAsia="zh-CN"/>
              </w:rPr>
              <w:t xml:space="preserve">压力容器爆炸  </w:t>
            </w:r>
            <w:r>
              <w:rPr>
                <w:rFonts w:hint="eastAsia"/>
                <w:highlight w:val="none"/>
                <w:lang w:eastAsia="zh-CN"/>
              </w:rPr>
              <w:t>☑</w:t>
            </w:r>
            <w:r>
              <w:rPr>
                <w:rFonts w:hint="eastAsia"/>
                <w:highlight w:val="none"/>
                <w:vertAlign w:val="baseline"/>
                <w:lang w:val="en-US" w:eastAsia="zh-CN"/>
              </w:rPr>
              <w:t xml:space="preserve">火灾  </w:t>
            </w:r>
            <w:r>
              <w:rPr>
                <w:rFonts w:hint="eastAsia"/>
                <w:highlight w:val="none"/>
                <w:lang w:eastAsia="zh-CN"/>
              </w:rPr>
              <w:sym w:font="Wingdings 2" w:char="00A3"/>
            </w:r>
            <w:r>
              <w:rPr>
                <w:rFonts w:hint="eastAsia"/>
                <w:highlight w:val="none"/>
                <w:lang w:val="en-US" w:eastAsia="zh-CN"/>
              </w:rPr>
              <w:t>危化品灼伤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组织定期确定并获取</w:t>
            </w:r>
            <w:r>
              <w:rPr>
                <w:rFonts w:hint="eastAsia"/>
                <w:highlight w:val="none"/>
                <w:vertAlign w:val="baseline"/>
                <w:lang w:val="en-US" w:eastAsia="zh-CN"/>
              </w:rPr>
              <w:t>了</w:t>
            </w:r>
            <w:r>
              <w:rPr>
                <w:rFonts w:hint="default"/>
                <w:highlight w:val="none"/>
                <w:vertAlign w:val="baseline"/>
                <w:lang w:val="en-US" w:eastAsia="zh-CN"/>
              </w:rPr>
              <w:t>与其</w:t>
            </w:r>
            <w:r>
              <w:rPr>
                <w:rFonts w:hint="eastAsia"/>
                <w:highlight w:val="none"/>
                <w:vertAlign w:val="baseline"/>
                <w:lang w:val="en-US" w:eastAsia="zh-CN"/>
              </w:rPr>
              <w:t>危险源</w:t>
            </w:r>
            <w:r>
              <w:rPr>
                <w:rFonts w:hint="default"/>
                <w:highlight w:val="none"/>
                <w:vertAlign w:val="baseline"/>
                <w:lang w:val="en-US" w:eastAsia="zh-CN"/>
              </w:rPr>
              <w:t>有关的</w:t>
            </w:r>
            <w:r>
              <w:rPr>
                <w:rFonts w:hint="eastAsia"/>
                <w:highlight w:val="none"/>
                <w:vertAlign w:val="baseline"/>
                <w:lang w:val="en-US" w:eastAsia="zh-CN"/>
              </w:rPr>
              <w:t>文件化的</w:t>
            </w:r>
            <w:r>
              <w:rPr>
                <w:rFonts w:hint="default"/>
                <w:highlight w:val="none"/>
                <w:vertAlign w:val="baseline"/>
                <w:lang w:val="en-US" w:eastAsia="zh-CN"/>
              </w:rPr>
              <w:t>法律法规要求和其他要求； 将这些法律法规要求和其他要求应用于组织； 在建立、实施、保持和持续改进其</w:t>
            </w:r>
            <w:r>
              <w:rPr>
                <w:rFonts w:hint="eastAsia"/>
                <w:highlight w:val="none"/>
                <w:vertAlign w:val="baseline"/>
                <w:lang w:val="en-US" w:eastAsia="zh-CN"/>
              </w:rPr>
              <w:t>职业健康安全</w:t>
            </w:r>
            <w:r>
              <w:rPr>
                <w:rFonts w:hint="default"/>
                <w:highlight w:val="none"/>
                <w:vertAlign w:val="baseline"/>
                <w:lang w:val="en-US" w:eastAsia="zh-CN"/>
              </w:rPr>
              <w:t>管理体系时必须考虑这些法律法规要求和其他要求。</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default"/>
                <w:highlight w:val="none"/>
                <w:vertAlign w:val="baseline"/>
                <w:lang w:val="en-US" w:eastAsia="zh-CN"/>
              </w:rPr>
              <w:t>组织</w:t>
            </w:r>
            <w:r>
              <w:rPr>
                <w:rFonts w:hint="eastAsia"/>
                <w:highlight w:val="none"/>
                <w:vertAlign w:val="baseline"/>
                <w:lang w:val="en-US" w:eastAsia="zh-CN"/>
              </w:rPr>
              <w:t>提供了</w:t>
            </w:r>
            <w:r>
              <w:rPr>
                <w:rFonts w:hint="default"/>
                <w:highlight w:val="none"/>
                <w:vertAlign w:val="baseline"/>
                <w:lang w:val="en-US" w:eastAsia="zh-CN"/>
              </w:rPr>
              <w:t>下列许可和授权(必要时，按每个场所来描述):</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安全生产许可证编号：</w:t>
            </w:r>
            <w:r>
              <w:rPr>
                <w:rFonts w:hint="eastAsia"/>
                <w:u w:val="single"/>
                <w:vertAlign w:val="baseline"/>
                <w:lang w:val="en-US" w:eastAsia="zh-CN"/>
              </w:rPr>
              <w:t xml:space="preserve">                ， </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eastAsia="zh-CN"/>
              </w:rPr>
              <w:t>□</w:t>
            </w:r>
            <w:r>
              <w:rPr>
                <w:rFonts w:hint="eastAsia"/>
                <w:vertAlign w:val="baseline"/>
                <w:lang w:val="en-US" w:eastAsia="zh-CN"/>
              </w:rPr>
              <w:t xml:space="preserve">安全预评估报告日期： </w:t>
            </w:r>
            <w:r>
              <w:rPr>
                <w:rFonts w:hint="eastAsia"/>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 xml:space="preserve">安全现状评估报告表日期： </w:t>
            </w:r>
            <w:r>
              <w:rPr>
                <w:rFonts w:hint="eastAsia"/>
                <w:color w:val="000000"/>
                <w:szCs w:val="18"/>
                <w:highlight w:val="none"/>
                <w:u w:val="single"/>
                <w:lang w:val="en-US" w:eastAsia="zh-CN"/>
              </w:rPr>
              <w:t xml:space="preserve">                  </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A3"/>
            </w: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lang w:eastAsia="zh-CN"/>
              </w:rPr>
            </w:pPr>
            <w:r>
              <w:rPr>
                <w:rFonts w:hint="eastAsia"/>
                <w:lang w:eastAsia="zh-CN"/>
              </w:rPr>
              <w:t>□</w:t>
            </w:r>
            <w:r>
              <w:rPr>
                <w:rFonts w:hint="eastAsia"/>
                <w:vertAlign w:val="baseline"/>
                <w:lang w:val="en-US" w:eastAsia="zh-CN"/>
              </w:rPr>
              <w:t>消防验收/备案证明日期：</w:t>
            </w:r>
            <w:r>
              <w:rPr>
                <w:rFonts w:hint="eastAsia"/>
                <w:color w:val="000000"/>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组织策划并采取措施应对职业健康安全风险和机会、法律法规和其他要求和准备和响应紧急情况；</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 xml:space="preserve">安全装置  </w:t>
            </w:r>
            <w:r>
              <w:rPr>
                <w:rFonts w:hint="eastAsia"/>
              </w:rPr>
              <w:sym w:font="Wingdings 2" w:char="00A3"/>
            </w:r>
            <w:r>
              <w:rPr>
                <w:rFonts w:hint="eastAsia"/>
                <w:lang w:val="en-US" w:eastAsia="zh-CN"/>
              </w:rPr>
              <w:t xml:space="preserve">除尘设备 </w:t>
            </w:r>
            <w:r>
              <w:rPr>
                <w:rFonts w:hint="eastAsia"/>
                <w:lang w:eastAsia="zh-CN"/>
              </w:rPr>
              <w:t>☑</w:t>
            </w:r>
            <w:r>
              <w:rPr>
                <w:rFonts w:hint="eastAsia"/>
                <w:lang w:val="en-US" w:eastAsia="zh-CN"/>
              </w:rPr>
              <w:t>漏电保护</w:t>
            </w:r>
            <w:r>
              <w:rPr>
                <w:rFonts w:hint="eastAsia"/>
                <w:vertAlign w:val="baseline"/>
                <w:lang w:val="en-US" w:eastAsia="zh-CN"/>
              </w:rPr>
              <w:t xml:space="preserve"> </w:t>
            </w:r>
            <w:r>
              <w:rPr>
                <w:rFonts w:hint="eastAsia"/>
                <w:lang w:val="en-US" w:eastAsia="zh-CN"/>
              </w:rPr>
              <w:t xml:space="preserve"> </w:t>
            </w:r>
            <w:r>
              <w:rPr>
                <w:rFonts w:hint="eastAsia"/>
                <w:lang w:eastAsia="zh-CN"/>
              </w:rPr>
              <w:t>☑</w:t>
            </w:r>
            <w:r>
              <w:rPr>
                <w:rFonts w:hint="eastAsia"/>
                <w:vertAlign w:val="baseline"/>
                <w:lang w:val="en-US" w:eastAsia="zh-CN"/>
              </w:rPr>
              <w:t xml:space="preserve">穿戴劳保用品 </w:t>
            </w:r>
            <w:r>
              <w:rPr>
                <w:rFonts w:hint="eastAsia"/>
                <w:lang w:eastAsia="zh-CN"/>
              </w:rPr>
              <w:t>□</w:t>
            </w:r>
            <w:r>
              <w:rPr>
                <w:rFonts w:hint="eastAsia"/>
                <w:vertAlign w:val="baseline"/>
                <w:lang w:val="en-US" w:eastAsia="zh-CN"/>
              </w:rPr>
              <w:t xml:space="preserve">作业票管理  </w:t>
            </w:r>
            <w:r>
              <w:rPr>
                <w:rFonts w:hint="eastAsia"/>
                <w:lang w:eastAsia="zh-CN"/>
              </w:rPr>
              <w:t>□</w:t>
            </w:r>
            <w:r>
              <w:rPr>
                <w:rFonts w:hint="eastAsia"/>
                <w:vertAlign w:val="baseline"/>
                <w:lang w:val="en-US" w:eastAsia="zh-CN"/>
              </w:rPr>
              <w:t>挂牌上锁管理</w:t>
            </w:r>
          </w:p>
          <w:p>
            <w:pPr>
              <w:keepNext w:val="0"/>
              <w:keepLines w:val="0"/>
              <w:widowControl w:val="0"/>
              <w:numPr>
                <w:ilvl w:val="0"/>
                <w:numId w:val="0"/>
              </w:numPr>
              <w:suppressLineNumbers w:val="0"/>
              <w:spacing w:before="0" w:beforeAutospacing="0" w:after="0" w:afterAutospacing="0"/>
              <w:ind w:left="0" w:right="0"/>
              <w:jc w:val="both"/>
              <w:rPr>
                <w:rFonts w:hint="eastAsia" w:ascii="Times New Roman" w:hAnsi="Times New Roman" w:eastAsia="宋体" w:cs="Times New Roman"/>
                <w:kern w:val="2"/>
                <w:sz w:val="21"/>
                <w:szCs w:val="24"/>
                <w:highlight w:val="cyan"/>
                <w:vertAlign w:val="baseline"/>
                <w:lang w:val="en-US" w:eastAsia="zh-CN" w:bidi="ar-SA"/>
              </w:rPr>
            </w:pPr>
            <w:r>
              <w:rPr>
                <w:rFonts w:hint="eastAsia"/>
                <w:lang w:eastAsia="zh-CN"/>
              </w:rPr>
              <w:t>□</w:t>
            </w:r>
            <w:r>
              <w:rPr>
                <w:rFonts w:hint="eastAsia"/>
                <w:vertAlign w:val="baseline"/>
                <w:lang w:val="en-US" w:eastAsia="zh-CN"/>
              </w:rPr>
              <w:t xml:space="preserve">危化品控制 </w:t>
            </w:r>
            <w:r>
              <w:rPr>
                <w:rFonts w:hint="eastAsia"/>
                <w:lang w:eastAsia="zh-CN"/>
              </w:rPr>
              <w:t>□</w:t>
            </w:r>
            <w:r>
              <w:rPr>
                <w:rFonts w:hint="eastAsia"/>
                <w:lang w:val="en-US" w:eastAsia="zh-CN"/>
              </w:rPr>
              <w:t xml:space="preserve">压力容器检测  </w:t>
            </w:r>
            <w:r>
              <w:rPr>
                <w:rFonts w:hint="eastAsia"/>
                <w:lang w:eastAsia="zh-CN"/>
              </w:rPr>
              <w:t>☑</w:t>
            </w:r>
            <w:r>
              <w:rPr>
                <w:rFonts w:hint="eastAsia"/>
                <w:vertAlign w:val="baseline"/>
                <w:lang w:val="en-US" w:eastAsia="zh-CN"/>
              </w:rPr>
              <w:t xml:space="preserve">消防控制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w:t>
            </w:r>
            <w:r>
              <w:rPr>
                <w:rFonts w:hint="eastAsia"/>
                <w:vertAlign w:val="baseline"/>
                <w:lang w:val="en-US" w:eastAsia="zh-CN"/>
              </w:rPr>
              <w:t>总职业健康安全</w:t>
            </w:r>
            <w:r>
              <w:rPr>
                <w:rFonts w:hint="eastAsia"/>
                <w:vertAlign w:val="baseline"/>
                <w:lang w:eastAsia="zh-CN"/>
              </w:rPr>
              <w:t>目标而建立的各层级</w:t>
            </w:r>
            <w:r>
              <w:rPr>
                <w:rFonts w:hint="eastAsia"/>
                <w:vertAlign w:val="baseline"/>
                <w:lang w:val="en-US" w:eastAsia="zh-CN"/>
              </w:rPr>
              <w:t>环境</w:t>
            </w:r>
            <w:r>
              <w:rPr>
                <w:rFonts w:hint="eastAsia"/>
                <w:vertAlign w:val="baseline"/>
                <w:lang w:eastAsia="zh-CN"/>
              </w:rPr>
              <w:t>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w:t>
            </w:r>
            <w:r>
              <w:rPr>
                <w:rFonts w:hint="eastAsia"/>
                <w:vertAlign w:val="baseline"/>
                <w:lang w:val="en-US" w:eastAsia="zh-CN"/>
              </w:rPr>
              <w:t>职业健康安全</w:t>
            </w:r>
            <w:r>
              <w:rPr>
                <w:rFonts w:hint="eastAsia"/>
                <w:vertAlign w:val="baseline"/>
                <w:lang w:eastAsia="zh-CN"/>
              </w:rPr>
              <w:t>目标实现情况的评价，及其</w:t>
            </w:r>
            <w:r>
              <w:rPr>
                <w:rFonts w:hint="eastAsia"/>
                <w:vertAlign w:val="baseline"/>
                <w:lang w:val="en-US" w:eastAsia="zh-CN"/>
              </w:rPr>
              <w:t>控制措施</w:t>
            </w:r>
            <w:r>
              <w:rPr>
                <w:rFonts w:hint="eastAsia"/>
                <w:vertAlign w:val="baseline"/>
                <w:lang w:eastAsia="zh-CN"/>
              </w:rPr>
              <w:t>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3"/>
              <w:gridCol w:w="2224"/>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03" w:type="dxa"/>
                  <w:shd w:val="clear" w:color="auto" w:fill="auto"/>
                </w:tcPr>
                <w:p>
                  <w:pPr>
                    <w:jc w:val="center"/>
                    <w:rPr>
                      <w:rFonts w:ascii="宋体" w:hAnsi="宋体"/>
                      <w:szCs w:val="24"/>
                    </w:rPr>
                  </w:pPr>
                  <w:r>
                    <w:rPr>
                      <w:rFonts w:hint="eastAsia"/>
                      <w:szCs w:val="21"/>
                    </w:rPr>
                    <w:t>职业健康安全</w:t>
                  </w:r>
                  <w:r>
                    <w:rPr>
                      <w:rFonts w:hint="eastAsia" w:ascii="宋体" w:hAnsi="宋体"/>
                      <w:szCs w:val="24"/>
                    </w:rPr>
                    <w:t>目标</w:t>
                  </w:r>
                </w:p>
              </w:tc>
              <w:tc>
                <w:tcPr>
                  <w:tcW w:w="2224" w:type="dxa"/>
                  <w:shd w:val="clear" w:color="auto" w:fill="auto"/>
                </w:tcPr>
                <w:p>
                  <w:pPr>
                    <w:jc w:val="center"/>
                    <w:rPr>
                      <w:rFonts w:hint="eastAsia" w:ascii="宋体" w:hAnsi="宋体" w:eastAsia="宋体"/>
                      <w:szCs w:val="24"/>
                      <w:lang w:eastAsia="zh-CN"/>
                    </w:rPr>
                  </w:pPr>
                  <w:r>
                    <w:rPr>
                      <w:rFonts w:hint="eastAsia" w:ascii="宋体" w:hAnsi="宋体"/>
                      <w:szCs w:val="24"/>
                      <w:lang w:val="en-US" w:eastAsia="zh-CN"/>
                    </w:rPr>
                    <w:t>计算方式</w:t>
                  </w:r>
                </w:p>
              </w:tc>
              <w:tc>
                <w:tcPr>
                  <w:tcW w:w="1350" w:type="dxa"/>
                  <w:shd w:val="clear" w:color="auto" w:fill="auto"/>
                </w:tcPr>
                <w:p>
                  <w:pPr>
                    <w:jc w:val="center"/>
                    <w:rPr>
                      <w:rFonts w:ascii="宋体" w:hAnsi="宋体"/>
                      <w:szCs w:val="24"/>
                    </w:rPr>
                  </w:pPr>
                  <w:r>
                    <w:rPr>
                      <w:rFonts w:hint="eastAsia" w:ascii="宋体" w:hAnsi="宋体"/>
                      <w:szCs w:val="24"/>
                    </w:rPr>
                    <w:t>责任部门</w:t>
                  </w:r>
                </w:p>
              </w:tc>
              <w:tc>
                <w:tcPr>
                  <w:tcW w:w="1774" w:type="dxa"/>
                  <w:shd w:val="clear" w:color="auto" w:fill="auto"/>
                </w:tcPr>
                <w:p>
                  <w:pPr>
                    <w:jc w:val="center"/>
                    <w:rPr>
                      <w:rFonts w:ascii="宋体" w:hAnsi="宋体"/>
                      <w:szCs w:val="24"/>
                    </w:rPr>
                  </w:pPr>
                  <w:r>
                    <w:rPr>
                      <w:rFonts w:hint="eastAsia" w:ascii="宋体" w:hAnsi="宋体"/>
                      <w:szCs w:val="24"/>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vAlign w:val="center"/>
                </w:tcPr>
                <w:p>
                  <w:pPr>
                    <w:spacing w:line="360" w:lineRule="exact"/>
                    <w:rPr>
                      <w:rFonts w:hint="eastAsia" w:eastAsia="宋体"/>
                      <w:szCs w:val="21"/>
                      <w:lang w:val="en-US" w:eastAsia="zh-CN"/>
                    </w:rPr>
                  </w:pPr>
                  <w:r>
                    <w:rPr>
                      <w:rFonts w:hint="eastAsia"/>
                    </w:rPr>
                    <w:t>杜绝人身伤亡</w:t>
                  </w:r>
                  <w:r>
                    <w:rPr>
                      <w:rFonts w:hint="eastAsia"/>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hint="eastAsia" w:ascii="宋体" w:hAnsi="宋体" w:eastAsia="宋体"/>
                      <w:szCs w:val="24"/>
                      <w:lang w:val="en-US" w:eastAsia="zh-CN"/>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3" w:type="dxa"/>
                  <w:shd w:val="clear" w:color="auto" w:fill="auto"/>
                  <w:vAlign w:val="center"/>
                </w:tcPr>
                <w:p>
                  <w:pPr>
                    <w:spacing w:line="360" w:lineRule="exact"/>
                    <w:rPr>
                      <w:rFonts w:hint="eastAsia" w:eastAsia="宋体"/>
                      <w:lang w:val="en-US" w:eastAsia="zh-CN"/>
                    </w:rPr>
                  </w:pPr>
                  <w:r>
                    <w:rPr>
                      <w:rFonts w:hint="eastAsia"/>
                    </w:rPr>
                    <w:t>杜绝火灾事故</w:t>
                  </w:r>
                  <w:r>
                    <w:rPr>
                      <w:rFonts w:hint="eastAsia"/>
                      <w:lang w:val="en-US" w:eastAsia="zh-CN"/>
                    </w:rPr>
                    <w:t>0</w:t>
                  </w:r>
                </w:p>
              </w:tc>
              <w:tc>
                <w:tcPr>
                  <w:tcW w:w="2224" w:type="dxa"/>
                  <w:shd w:val="clear" w:color="auto" w:fill="auto"/>
                  <w:vAlign w:val="center"/>
                </w:tcPr>
                <w:p>
                  <w:pPr>
                    <w:jc w:val="center"/>
                    <w:rPr>
                      <w:rFonts w:ascii="宋体" w:hAnsi="宋体"/>
                      <w:szCs w:val="24"/>
                    </w:rPr>
                  </w:pPr>
                  <w:r>
                    <w:rPr>
                      <w:rFonts w:hint="eastAsia" w:ascii="宋体" w:hAnsi="宋体" w:eastAsia="宋体" w:cs="宋体"/>
                      <w:sz w:val="21"/>
                      <w:szCs w:val="21"/>
                      <w:lang w:val="en-US" w:eastAsia="zh-CN"/>
                    </w:rPr>
                    <w:t>实际发生数</w:t>
                  </w:r>
                </w:p>
              </w:tc>
              <w:tc>
                <w:tcPr>
                  <w:tcW w:w="1350" w:type="dxa"/>
                  <w:shd w:val="clear" w:color="auto" w:fill="auto"/>
                  <w:vAlign w:val="center"/>
                </w:tcPr>
                <w:p>
                  <w:pPr>
                    <w:jc w:val="center"/>
                    <w:rPr>
                      <w:rFonts w:ascii="宋体" w:hAnsi="宋体"/>
                      <w:szCs w:val="24"/>
                    </w:rPr>
                  </w:pPr>
                  <w:r>
                    <w:rPr>
                      <w:rFonts w:hint="eastAsia" w:ascii="宋体" w:hAnsi="宋体"/>
                      <w:szCs w:val="24"/>
                      <w:lang w:val="en-US" w:eastAsia="zh-CN"/>
                    </w:rPr>
                    <w:t>各部门</w:t>
                  </w:r>
                </w:p>
              </w:tc>
              <w:tc>
                <w:tcPr>
                  <w:tcW w:w="1774" w:type="dxa"/>
                  <w:shd w:val="clear" w:color="auto" w:fill="auto"/>
                  <w:vAlign w:val="center"/>
                </w:tcPr>
                <w:p>
                  <w:pPr>
                    <w:jc w:val="center"/>
                    <w:rPr>
                      <w:rFonts w:ascii="宋体" w:hAnsi="宋体"/>
                    </w:rPr>
                  </w:pPr>
                  <w:r>
                    <w:rPr>
                      <w:rFonts w:hint="eastAsia" w:ascii="宋体" w:hAnsi="宋体"/>
                    </w:rPr>
                    <w:t>0</w:t>
                  </w: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vertAlign w:val="baseline"/>
                <w:lang w:val="en-US" w:eastAsia="zh-CN" w:bidi="ar-SA"/>
              </w:rPr>
            </w:pPr>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lang w:val="en-US" w:eastAsia="zh-CN"/>
              </w:rPr>
              <w:t>支持</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组织的资源状况：</w:t>
            </w:r>
            <w:r>
              <w:rPr>
                <w:rFonts w:hint="eastAsia"/>
                <w:vertAlign w:val="baseline"/>
                <w:lang w:val="en-US"/>
              </w:rPr>
              <w:sym w:font="Wingdings" w:char="00FE"/>
            </w:r>
            <w:r>
              <w:rPr>
                <w:rFonts w:hint="eastAsia"/>
                <w:lang w:val="en-US" w:eastAsia="zh-CN"/>
              </w:rPr>
              <w:t xml:space="preserve">人力资源 </w:t>
            </w:r>
            <w:r>
              <w:rPr>
                <w:rFonts w:hint="eastAsia"/>
                <w:vertAlign w:val="baseline"/>
                <w:lang w:val="en-US"/>
              </w:rPr>
              <w:sym w:font="Wingdings" w:char="00FE"/>
            </w:r>
            <w:r>
              <w:rPr>
                <w:rFonts w:hint="eastAsia"/>
                <w:lang w:val="en-US" w:eastAsia="zh-CN"/>
              </w:rPr>
              <w:t xml:space="preserve">基础设施  </w:t>
            </w:r>
            <w:r>
              <w:rPr>
                <w:rFonts w:hint="eastAsia"/>
                <w:vertAlign w:val="baseline"/>
                <w:lang w:val="en-US"/>
              </w:rPr>
              <w:sym w:font="Wingdings" w:char="00FE"/>
            </w:r>
            <w:r>
              <w:rPr>
                <w:rFonts w:hint="eastAsia"/>
                <w:lang w:val="en-US" w:eastAsia="zh-CN"/>
              </w:rPr>
              <w:t xml:space="preserve">技术  </w:t>
            </w:r>
            <w:r>
              <w:rPr>
                <w:rFonts w:hint="eastAsia"/>
                <w:vertAlign w:val="baseline"/>
                <w:lang w:val="en-US"/>
              </w:rPr>
              <w:sym w:font="Wingdings" w:char="00FE"/>
            </w:r>
            <w:r>
              <w:rPr>
                <w:rFonts w:hint="eastAsia"/>
                <w:lang w:val="en-US" w:eastAsia="zh-CN"/>
              </w:rPr>
              <w:t xml:space="preserve">财务资源 </w:t>
            </w:r>
            <w:r>
              <w:rPr>
                <w:rFonts w:hint="eastAsia"/>
                <w:vertAlign w:val="baseline"/>
                <w:lang w:val="en-US"/>
              </w:rPr>
              <w:sym w:font="Wingdings" w:char="00A8"/>
            </w:r>
            <w:r>
              <w:rPr>
                <w:rFonts w:hint="eastAsia"/>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可基本满足职业健康安全管理体系运行，但是还有不足需要补充：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现有内部资源的能力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default" w:eastAsia="宋体"/>
                <w:vertAlign w:val="baseline"/>
                <w:lang w:val="en-US" w:eastAsia="zh-CN"/>
              </w:rPr>
              <w:t>组织应确定并配备所需的</w:t>
            </w:r>
            <w:r>
              <w:rPr>
                <w:rFonts w:hint="eastAsia"/>
                <w:vertAlign w:val="baseline"/>
                <w:lang w:val="en-US" w:eastAsia="zh-CN"/>
              </w:rPr>
              <w:t>管理人员、技术</w:t>
            </w:r>
            <w:r>
              <w:rPr>
                <w:rFonts w:hint="default" w:eastAsia="宋体"/>
                <w:vertAlign w:val="baseline"/>
                <w:lang w:val="en-US" w:eastAsia="zh-CN"/>
              </w:rPr>
              <w:t>人员</w:t>
            </w:r>
            <w:r>
              <w:rPr>
                <w:rFonts w:hint="eastAsia"/>
                <w:vertAlign w:val="baseline"/>
                <w:lang w:val="en-US" w:eastAsia="zh-CN"/>
              </w:rPr>
              <w:t>和生产操作/服务提供人员：</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可满足职业健康安全管理体系运行；</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可基本职业健康安全环境管理体系运行，但是还有不足需要补充：</w:t>
            </w:r>
            <w:r>
              <w:rPr>
                <w:rFonts w:hint="eastAsia"/>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lang w:eastAsia="zh-CN"/>
              </w:rPr>
              <w:t>□</w:t>
            </w:r>
            <w:r>
              <w:rPr>
                <w:rFonts w:hint="eastAsia"/>
                <w:vertAlign w:val="baseline"/>
                <w:lang w:val="en-US" w:eastAsia="zh-CN"/>
              </w:rPr>
              <w:t>组织</w:t>
            </w:r>
            <w:r>
              <w:rPr>
                <w:rFonts w:hint="default" w:eastAsia="宋体"/>
                <w:vertAlign w:val="baseline"/>
                <w:lang w:val="en-US" w:eastAsia="zh-CN"/>
              </w:rPr>
              <w:t>现有</w:t>
            </w:r>
            <w:r>
              <w:rPr>
                <w:rFonts w:hint="eastAsia"/>
                <w:vertAlign w:val="baseline"/>
                <w:lang w:val="en-US" w:eastAsia="zh-CN"/>
              </w:rPr>
              <w:t>人力</w:t>
            </w:r>
            <w:r>
              <w:rPr>
                <w:rFonts w:hint="default" w:eastAsia="宋体"/>
                <w:vertAlign w:val="baseline"/>
                <w:lang w:val="en-US" w:eastAsia="zh-CN"/>
              </w:rPr>
              <w:t>资源的能力</w:t>
            </w:r>
            <w:r>
              <w:rPr>
                <w:rFonts w:hint="eastAsia"/>
                <w:vertAlign w:val="baseline"/>
                <w:lang w:val="en-US" w:eastAsia="zh-CN"/>
              </w:rPr>
              <w:t>完全不能满足职业健康安全管理体系运行，</w:t>
            </w:r>
            <w:r>
              <w:rPr>
                <w:rFonts w:hint="default" w:eastAsia="宋体"/>
                <w:vertAlign w:val="baseline"/>
                <w:lang w:val="en-US" w:eastAsia="zh-CN"/>
              </w:rPr>
              <w:t>需要从外部供方获得</w:t>
            </w:r>
            <w:r>
              <w:rPr>
                <w:rFonts w:hint="eastAsia"/>
                <w:vertAlign w:val="baseline"/>
                <w:lang w:val="en-US" w:eastAsia="zh-CN"/>
              </w:rPr>
              <w:t>：</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组织应确定、提供并维护所需的基础设施情况：</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切割机、冲床、铆钉机、弯管机、焊机 （列举2~4种）</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主要安全装置有：</w:t>
            </w:r>
            <w:r>
              <w:rPr>
                <w:rFonts w:hint="eastAsia"/>
                <w:u w:val="single"/>
                <w:vertAlign w:val="baseline"/>
                <w:lang w:val="en-US" w:eastAsia="zh-CN"/>
              </w:rPr>
              <w:t xml:space="preserve">     消防栓、灭火器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u w:val="none"/>
                <w:vertAlign w:val="baseline"/>
                <w:lang w:val="en-US" w:eastAsia="zh-CN"/>
              </w:rPr>
              <w:t xml:space="preserve">急停按钮 </w:t>
            </w:r>
            <w:r>
              <w:rPr>
                <w:rFonts w:hint="eastAsia"/>
                <w:vertAlign w:val="baseline"/>
                <w:lang w:val="en-US" w:eastAsia="zh-CN"/>
              </w:rPr>
              <w:sym w:font="Wingdings" w:char="00A8"/>
            </w:r>
            <w:r>
              <w:rPr>
                <w:rFonts w:hint="eastAsia"/>
                <w:vertAlign w:val="baseline"/>
                <w:lang w:val="en-US" w:eastAsia="zh-CN"/>
              </w:rPr>
              <w:t>光栅</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联锁装置  </w:t>
            </w:r>
            <w:r>
              <w:rPr>
                <w:rFonts w:hint="eastAsia"/>
                <w:vertAlign w:val="baseline"/>
                <w:lang w:val="en-US" w:eastAsia="zh-CN"/>
              </w:rPr>
              <w:sym w:font="Wingdings" w:char="00A8"/>
            </w:r>
            <w:r>
              <w:rPr>
                <w:rFonts w:hint="eastAsia"/>
                <w:vertAlign w:val="baseline"/>
                <w:lang w:val="en-US" w:eastAsia="zh-CN"/>
              </w:rPr>
              <w:t xml:space="preserve">漏电开关 </w:t>
            </w:r>
            <w:r>
              <w:rPr>
                <w:rFonts w:hint="eastAsia"/>
                <w:vertAlign w:val="baseline"/>
                <w:lang w:val="en-US" w:eastAsia="zh-CN"/>
              </w:rPr>
              <w:sym w:font="Wingdings" w:char="00A8"/>
            </w:r>
            <w:r>
              <w:rPr>
                <w:rFonts w:hint="eastAsia"/>
                <w:vertAlign w:val="baseline"/>
                <w:lang w:val="en-US" w:eastAsia="zh-CN"/>
              </w:rPr>
              <w:t xml:space="preserve">报警系统  </w:t>
            </w:r>
            <w:r>
              <w:rPr>
                <w:rFonts w:hint="eastAsia"/>
                <w:vertAlign w:val="baseline"/>
                <w:lang w:val="en-US" w:eastAsia="zh-CN"/>
              </w:rPr>
              <w:sym w:font="Wingdings" w:char="00FE"/>
            </w:r>
            <w:r>
              <w:rPr>
                <w:rFonts w:hint="eastAsia"/>
                <w:vertAlign w:val="baseline"/>
                <w:lang w:val="en-US" w:eastAsia="zh-CN"/>
              </w:rPr>
              <w:t xml:space="preserve">消防系统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FE"/>
            </w:r>
            <w:r>
              <w:rPr>
                <w:rFonts w:hint="eastAsia"/>
                <w:u w:val="none"/>
                <w:vertAlign w:val="baseline"/>
                <w:lang w:val="en-US" w:eastAsia="zh-CN"/>
              </w:rPr>
              <w:t xml:space="preserve">叉车 </w:t>
            </w:r>
            <w:r>
              <w:rPr>
                <w:rFonts w:hint="eastAsia"/>
                <w:vertAlign w:val="baseline"/>
                <w:lang w:val="en-US" w:eastAsia="zh-CN"/>
              </w:rPr>
              <w:sym w:font="Wingdings" w:char="00FE"/>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辅助场所：</w:t>
            </w:r>
            <w:r>
              <w:rPr>
                <w:rFonts w:hint="eastAsia"/>
                <w:vertAlign w:val="baseline"/>
                <w:lang w:val="en-US" w:eastAsia="zh-CN"/>
              </w:rPr>
              <w:sym w:font="Wingdings" w:char="00A8"/>
            </w:r>
            <w:r>
              <w:rPr>
                <w:rFonts w:hint="eastAsia"/>
                <w:vertAlign w:val="baseline"/>
                <w:lang w:val="en-US" w:eastAsia="zh-CN"/>
              </w:rPr>
              <w:t>高压</w:t>
            </w:r>
            <w:r>
              <w:rPr>
                <w:rFonts w:hint="eastAsia"/>
                <w:u w:val="none"/>
                <w:vertAlign w:val="baseline"/>
                <w:lang w:val="en-US" w:eastAsia="zh-CN"/>
              </w:rPr>
              <w:t xml:space="preserve">配电室 </w:t>
            </w:r>
            <w:r>
              <w:rPr>
                <w:rFonts w:hint="eastAsia"/>
                <w:vertAlign w:val="baseline"/>
                <w:lang w:val="en-US" w:eastAsia="zh-CN"/>
              </w:rPr>
              <w:sym w:font="Wingdings" w:char="00FE"/>
            </w:r>
            <w:r>
              <w:rPr>
                <w:rFonts w:hint="eastAsia"/>
                <w:vertAlign w:val="baseline"/>
                <w:lang w:val="en-US" w:eastAsia="zh-CN"/>
              </w:rPr>
              <w:t>低压</w:t>
            </w:r>
            <w:r>
              <w:rPr>
                <w:rFonts w:hint="eastAsia"/>
                <w:u w:val="none"/>
                <w:vertAlign w:val="baseline"/>
                <w:lang w:val="en-US" w:eastAsia="zh-CN"/>
              </w:rPr>
              <w:t xml:space="preserve">配电室 </w:t>
            </w:r>
            <w:r>
              <w:rPr>
                <w:rFonts w:hint="eastAsia"/>
                <w:vertAlign w:val="baseline"/>
                <w:lang w:val="en-US" w:eastAsia="zh-CN"/>
              </w:rPr>
              <w:sym w:font="Wingdings" w:char="00A8"/>
            </w:r>
            <w:r>
              <w:rPr>
                <w:rFonts w:hint="eastAsia"/>
                <w:vertAlign w:val="baseline"/>
                <w:lang w:val="en-US" w:eastAsia="zh-CN"/>
              </w:rPr>
              <w:t>空压站</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锅炉房 </w:t>
            </w:r>
            <w:r>
              <w:rPr>
                <w:rFonts w:hint="eastAsia"/>
                <w:vertAlign w:val="baseline"/>
                <w:lang w:val="en-US" w:eastAsia="zh-CN"/>
              </w:rPr>
              <w:sym w:font="Wingdings" w:char="00A8"/>
            </w:r>
            <w:r>
              <w:rPr>
                <w:rFonts w:hint="eastAsia"/>
                <w:vertAlign w:val="baseline"/>
                <w:lang w:val="en-US" w:eastAsia="zh-CN"/>
              </w:rPr>
              <w:t xml:space="preserve">食堂  </w:t>
            </w:r>
            <w:r>
              <w:rPr>
                <w:rFonts w:hint="eastAsia"/>
                <w:vertAlign w:val="baseline"/>
                <w:lang w:val="en-US" w:eastAsia="zh-CN"/>
              </w:rPr>
              <w:sym w:font="Wingdings" w:char="00A8"/>
            </w:r>
            <w:r>
              <w:rPr>
                <w:rFonts w:hint="eastAsia"/>
                <w:vertAlign w:val="baseline"/>
                <w:lang w:val="en-US" w:eastAsia="zh-CN"/>
              </w:rPr>
              <w:t xml:space="preserve">危化品库  </w:t>
            </w:r>
          </w:p>
          <w:p>
            <w:pPr>
              <w:keepNext w:val="0"/>
              <w:keepLines w:val="0"/>
              <w:widowControl w:val="0"/>
              <w:numPr>
                <w:ilvl w:val="0"/>
                <w:numId w:val="0"/>
              </w:numPr>
              <w:suppressLineNumbers w:val="0"/>
              <w:spacing w:before="0" w:beforeAutospacing="0" w:after="0" w:afterAutospacing="0"/>
              <w:ind w:left="0" w:right="0" w:firstLine="1050" w:firstLineChars="50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危废库  </w:t>
            </w:r>
            <w:r>
              <w:rPr>
                <w:rFonts w:hint="eastAsia"/>
                <w:vertAlign w:val="baseline"/>
                <w:lang w:val="en-US" w:eastAsia="zh-CN"/>
              </w:rPr>
              <w:sym w:font="Wingdings" w:char="00A8"/>
            </w:r>
            <w:r>
              <w:rPr>
                <w:rFonts w:hint="eastAsia"/>
                <w:vertAlign w:val="baseline"/>
                <w:lang w:val="en-US" w:eastAsia="zh-CN"/>
              </w:rPr>
              <w:t xml:space="preserve">建筑施工 </w:t>
            </w:r>
            <w:r>
              <w:rPr>
                <w:rFonts w:hint="eastAsia"/>
                <w:vertAlign w:val="baseline"/>
                <w:lang w:val="en-US" w:eastAsia="zh-CN"/>
              </w:rPr>
              <w:sym w:font="Wingdings" w:char="00A8"/>
            </w:r>
            <w:r>
              <w:rPr>
                <w:rFonts w:hint="eastAsia"/>
                <w:vertAlign w:val="baseline"/>
                <w:lang w:val="en-US" w:eastAsia="zh-CN"/>
              </w:rPr>
              <w:t xml:space="preserve">污水处理站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基础设施可满足</w:t>
            </w:r>
            <w:r>
              <w:rPr>
                <w:rFonts w:hint="eastAsia"/>
                <w:vertAlign w:val="baseline"/>
                <w:lang w:val="en-US" w:eastAsia="zh-CN"/>
              </w:rPr>
              <w:t>职业健康安全</w:t>
            </w:r>
            <w:r>
              <w:rPr>
                <w:rFonts w:hint="eastAsia"/>
                <w:highlight w:val="none"/>
                <w:vertAlign w:val="baseline"/>
                <w:lang w:val="en-US" w:eastAsia="zh-CN"/>
              </w:rPr>
              <w:t>管理体系运行；</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基础设施可基本满足</w:t>
            </w:r>
            <w:r>
              <w:rPr>
                <w:rFonts w:hint="eastAsia"/>
                <w:vertAlign w:val="baseline"/>
                <w:lang w:val="en-US" w:eastAsia="zh-CN"/>
              </w:rPr>
              <w:t>职业健康安全</w:t>
            </w:r>
            <w:r>
              <w:rPr>
                <w:rFonts w:hint="eastAsia"/>
                <w:highlight w:val="none"/>
                <w:vertAlign w:val="baseline"/>
                <w:lang w:val="en-US" w:eastAsia="zh-CN"/>
              </w:rPr>
              <w:t>管理体系运行，但是还有不足需要补充：</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highlight w:val="none"/>
                <w:lang w:eastAsia="zh-CN"/>
              </w:rPr>
              <w:t>□</w:t>
            </w:r>
            <w:r>
              <w:rPr>
                <w:rFonts w:hint="eastAsia"/>
                <w:highlight w:val="none"/>
                <w:vertAlign w:val="baseline"/>
                <w:lang w:val="en-US" w:eastAsia="zh-CN"/>
              </w:rPr>
              <w:t>组织</w:t>
            </w:r>
            <w:r>
              <w:rPr>
                <w:rFonts w:hint="default" w:eastAsia="宋体"/>
                <w:highlight w:val="none"/>
                <w:vertAlign w:val="baseline"/>
                <w:lang w:val="en-US" w:eastAsia="zh-CN"/>
              </w:rPr>
              <w:t>现有</w:t>
            </w:r>
            <w:r>
              <w:rPr>
                <w:rFonts w:hint="eastAsia"/>
                <w:highlight w:val="none"/>
                <w:vertAlign w:val="baseline"/>
                <w:lang w:val="en-US" w:eastAsia="zh-CN"/>
              </w:rPr>
              <w:t>基础设施完全不能满足</w:t>
            </w:r>
            <w:r>
              <w:rPr>
                <w:rFonts w:hint="eastAsia"/>
                <w:vertAlign w:val="baseline"/>
                <w:lang w:val="en-US" w:eastAsia="zh-CN"/>
              </w:rPr>
              <w:t>职业健康安全</w:t>
            </w:r>
            <w:r>
              <w:rPr>
                <w:rFonts w:hint="eastAsia"/>
                <w:highlight w:val="none"/>
                <w:vertAlign w:val="baseline"/>
                <w:lang w:val="en-US" w:eastAsia="zh-CN"/>
              </w:rPr>
              <w:t>管理体系运行，</w:t>
            </w:r>
            <w:r>
              <w:rPr>
                <w:rFonts w:hint="default" w:eastAsia="宋体"/>
                <w:highlight w:val="none"/>
                <w:vertAlign w:val="baseline"/>
                <w:lang w:val="en-US" w:eastAsia="zh-CN"/>
              </w:rPr>
              <w:t>需要从外部供方获得</w:t>
            </w:r>
            <w:r>
              <w:rPr>
                <w:rFonts w:hint="eastAsia"/>
                <w:highlight w:val="none"/>
                <w:vertAlign w:val="baseline"/>
                <w:lang w:val="en-US" w:eastAsia="zh-CN"/>
              </w:rPr>
              <w:t>：</w:t>
            </w:r>
            <w:r>
              <w:rPr>
                <w:rFonts w:hint="eastAsia"/>
                <w:highlight w:val="none"/>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default" w:eastAsia="宋体"/>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计量器具的</w:t>
            </w:r>
            <w:r>
              <w:rPr>
                <w:rFonts w:hint="default" w:eastAsia="宋体"/>
                <w:vertAlign w:val="baseline"/>
                <w:lang w:val="en-US" w:eastAsia="zh-CN"/>
              </w:rPr>
              <w:t>测量溯源</w:t>
            </w:r>
            <w:r>
              <w:rPr>
                <w:rFonts w:hint="eastAsia"/>
                <w:vertAlign w:val="baseline"/>
                <w:lang w:val="en-US" w:eastAsia="zh-CN"/>
              </w:rPr>
              <w:t xml:space="preserve">方法：  </w:t>
            </w:r>
            <w:r>
              <w:rPr>
                <w:rFonts w:hint="eastAsia"/>
                <w:vertAlign w:val="baseline"/>
                <w:lang w:val="en-US" w:eastAsia="zh-CN"/>
              </w:rPr>
              <w:sym w:font="Wingdings" w:char="00A8"/>
            </w:r>
            <w:r>
              <w:rPr>
                <w:rFonts w:hint="eastAsia"/>
                <w:vertAlign w:val="baseline"/>
                <w:lang w:val="en-US" w:eastAsia="zh-CN"/>
              </w:rPr>
              <w:t>自校</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外校</w:t>
            </w:r>
            <w:r>
              <w:rPr>
                <w:rFonts w:hint="eastAsia"/>
                <w:u w:val="non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职业健康安全监测的计量器具有：无</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压力表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可燃气体探测器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摇表</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验电器 </w:t>
            </w:r>
            <w:r>
              <w:rPr>
                <w:rFonts w:hint="eastAsia"/>
                <w:vertAlign w:val="baseline"/>
                <w:lang w:val="en-US" w:eastAsia="zh-CN"/>
              </w:rPr>
              <w:sym w:font="Wingdings" w:char="00A8"/>
            </w:r>
            <w:r>
              <w:rPr>
                <w:rFonts w:hint="eastAsia"/>
                <w:vertAlign w:val="baseline"/>
                <w:lang w:val="en-US" w:eastAsia="zh-CN"/>
              </w:rPr>
              <w:t xml:space="preserve">氧含量测定仪  </w:t>
            </w:r>
            <w:r>
              <w:rPr>
                <w:rFonts w:hint="eastAsia"/>
                <w:vertAlign w:val="baseline"/>
                <w:lang w:val="en-US" w:eastAsia="zh-CN"/>
              </w:rPr>
              <w:sym w:font="Wingdings" w:char="00A8"/>
            </w:r>
            <w:r>
              <w:rPr>
                <w:rFonts w:hint="eastAsia"/>
                <w:vertAlign w:val="baseline"/>
                <w:lang w:val="en-US" w:eastAsia="zh-CN"/>
              </w:rPr>
              <w:t xml:space="preserve">声级计  </w:t>
            </w:r>
            <w:r>
              <w:rPr>
                <w:rFonts w:hint="eastAsia"/>
                <w:vertAlign w:val="baseline"/>
                <w:lang w:val="en-US" w:eastAsia="zh-CN"/>
              </w:rPr>
              <w:sym w:font="Wingdings" w:char="00FE"/>
            </w:r>
            <w:r>
              <w:rPr>
                <w:rFonts w:hint="eastAsia"/>
                <w:vertAlign w:val="baseline"/>
                <w:lang w:val="en-US" w:eastAsia="zh-CN"/>
              </w:rPr>
              <w:t>不适用</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u w:val="single"/>
                <w:vertAlign w:val="baseline"/>
                <w:lang w:val="en-US" w:eastAsia="zh-CN" w:bidi="ar-SA"/>
              </w:rPr>
            </w:pPr>
            <w:r>
              <w:rPr>
                <w:rFonts w:hint="eastAsia"/>
                <w:u w:val="none"/>
                <w:vertAlign w:val="baseline"/>
                <w:lang w:val="en-US" w:eastAsia="zh-CN"/>
              </w:rPr>
              <w:t>计量器具管理：</w:t>
            </w:r>
            <w:r>
              <w:rPr>
                <w:rFonts w:hint="eastAsia"/>
                <w:vertAlign w:val="baseline"/>
                <w:lang w:val="en-US" w:eastAsia="zh-CN"/>
              </w:rPr>
              <w:sym w:font="Wingdings" w:char="00FE"/>
            </w:r>
            <w:r>
              <w:rPr>
                <w:rFonts w:hint="eastAsia"/>
                <w:u w:val="none"/>
                <w:vertAlign w:val="baseline"/>
                <w:lang w:val="en-US" w:eastAsia="zh-CN"/>
              </w:rPr>
              <w:t xml:space="preserve">进行了定期校准/检定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定期校准/检定的有： </w:t>
            </w:r>
            <w:r>
              <w:rPr>
                <w:rFonts w:hint="eastAsia"/>
                <w:u w:val="single"/>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w:t>
            </w:r>
            <w:r>
              <w:rPr>
                <w:rFonts w:hint="eastAsia"/>
                <w:vertAlign w:val="baseline"/>
              </w:rPr>
              <w:t>确定在其控制的工作人员所需具备的能力</w:t>
            </w:r>
            <w:r>
              <w:rPr>
                <w:rFonts w:hint="eastAsia"/>
                <w:vertAlign w:val="baseline"/>
                <w:lang w:eastAsia="zh-CN"/>
              </w:rPr>
              <w:t>，</w:t>
            </w:r>
            <w:r>
              <w:rPr>
                <w:rFonts w:hint="eastAsia"/>
                <w:vertAlign w:val="baseline"/>
                <w:lang w:val="en-US" w:eastAsia="zh-CN"/>
              </w:rPr>
              <w:t>并采取措施以获得所需的能力，并评价措施的有效性；</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通过 </w:t>
            </w:r>
            <w:r>
              <w:rPr>
                <w:rFonts w:hint="eastAsia"/>
                <w:vertAlign w:val="baseline"/>
                <w:lang w:val="en-US" w:eastAsia="zh-CN"/>
              </w:rPr>
              <w:sym w:font="Wingdings" w:char="00FE"/>
            </w:r>
            <w:r>
              <w:rPr>
                <w:rFonts w:hint="eastAsia"/>
                <w:vertAlign w:val="baseline"/>
                <w:lang w:val="en-US" w:eastAsia="zh-CN"/>
              </w:rPr>
              <w:t>招聘</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考核   </w:t>
            </w:r>
            <w:r>
              <w:rPr>
                <w:rFonts w:hint="eastAsia"/>
                <w:vertAlign w:val="baseline"/>
                <w:lang w:val="en-US" w:eastAsia="zh-CN"/>
              </w:rPr>
              <w:sym w:font="Wingdings" w:char="00FE"/>
            </w:r>
            <w:r>
              <w:rPr>
                <w:rFonts w:hint="eastAsia"/>
                <w:vertAlign w:val="baseline"/>
                <w:lang w:val="en-US" w:eastAsia="zh-CN"/>
              </w:rPr>
              <w:t xml:space="preserve">辅导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对国家规定持证上岗的人员资质进行了有效的管理。</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特种作业人员：</w:t>
            </w:r>
            <w:r>
              <w:rPr>
                <w:rFonts w:hint="eastAsia"/>
                <w:vertAlign w:val="baseline"/>
                <w:lang w:val="en-US" w:eastAsia="zh-CN"/>
              </w:rPr>
              <w:sym w:font="Wingdings" w:char="00A8"/>
            </w:r>
            <w:r>
              <w:rPr>
                <w:rFonts w:hint="eastAsia"/>
                <w:u w:val="none"/>
                <w:vertAlign w:val="baseline"/>
                <w:lang w:val="en-US" w:eastAsia="zh-CN"/>
              </w:rPr>
              <w:t xml:space="preserve">电工 </w:t>
            </w:r>
            <w:r>
              <w:rPr>
                <w:rFonts w:hint="eastAsia"/>
                <w:vertAlign w:val="baseline"/>
                <w:lang w:val="en-US" w:eastAsia="zh-CN"/>
              </w:rPr>
              <w:sym w:font="Wingdings" w:char="00FE"/>
            </w:r>
            <w:r>
              <w:rPr>
                <w:rFonts w:hint="eastAsia"/>
                <w:vertAlign w:val="baseline"/>
                <w:lang w:val="en-US" w:eastAsia="zh-CN"/>
              </w:rPr>
              <w:t>焊工</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 xml:space="preserve">危化品作业  </w:t>
            </w:r>
            <w:r>
              <w:rPr>
                <w:rFonts w:hint="eastAsia"/>
                <w:vertAlign w:val="baseline"/>
                <w:lang w:val="en-US" w:eastAsia="zh-CN"/>
              </w:rPr>
              <w:sym w:font="Wingdings" w:char="00A8"/>
            </w:r>
            <w:r>
              <w:rPr>
                <w:rFonts w:hint="eastAsia"/>
                <w:vertAlign w:val="baseline"/>
                <w:lang w:val="en-US" w:eastAsia="zh-CN"/>
              </w:rPr>
              <w:t xml:space="preserve">制冷工   </w:t>
            </w:r>
            <w:r>
              <w:rPr>
                <w:rFonts w:hint="eastAsia"/>
                <w:vertAlign w:val="baseline"/>
                <w:lang w:val="en-US" w:eastAsia="zh-CN"/>
              </w:rPr>
              <w:sym w:font="Wingdings" w:char="00A8"/>
            </w:r>
            <w:r>
              <w:rPr>
                <w:rFonts w:hint="eastAsia"/>
                <w:vertAlign w:val="baseline"/>
                <w:lang w:val="en-US" w:eastAsia="zh-CN"/>
              </w:rPr>
              <w:t xml:space="preserve">其他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特种设备作业人员：</w:t>
            </w:r>
            <w:r>
              <w:rPr>
                <w:rFonts w:hint="eastAsia"/>
                <w:vertAlign w:val="baseline"/>
                <w:lang w:val="en-US" w:eastAsia="zh-CN"/>
              </w:rPr>
              <w:sym w:font="Wingdings" w:char="00FE"/>
            </w:r>
            <w:r>
              <w:rPr>
                <w:rFonts w:hint="eastAsia"/>
                <w:u w:val="none"/>
                <w:vertAlign w:val="baseline"/>
                <w:lang w:val="en-US" w:eastAsia="zh-CN"/>
              </w:rPr>
              <w:t xml:space="preserve">叉车工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车工  </w:t>
            </w:r>
            <w:r>
              <w:rPr>
                <w:rFonts w:hint="eastAsia"/>
                <w:vertAlign w:val="baseline"/>
                <w:lang w:val="en-US" w:eastAsia="zh-CN"/>
              </w:rPr>
              <w:sym w:font="Wingdings" w:char="00A8"/>
            </w:r>
            <w:r>
              <w:rPr>
                <w:rFonts w:hint="eastAsia"/>
                <w:vertAlign w:val="baseline"/>
                <w:lang w:val="en-US" w:eastAsia="zh-CN"/>
              </w:rPr>
              <w:t xml:space="preserve">锅炉工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A8"/>
            </w:r>
            <w:r>
              <w:rPr>
                <w:rFonts w:hint="eastAsia"/>
                <w:vertAlign w:val="baseline"/>
                <w:lang w:val="en-US" w:eastAsia="zh-CN"/>
              </w:rPr>
              <w:t xml:space="preserve">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组织提高员工的职业健康安全</w:t>
            </w:r>
            <w:r>
              <w:rPr>
                <w:rFonts w:hint="eastAsia"/>
                <w:vertAlign w:val="baseline"/>
              </w:rPr>
              <w:t>意识</w:t>
            </w:r>
            <w:r>
              <w:rPr>
                <w:rFonts w:hint="eastAsia"/>
                <w:vertAlign w:val="baseline"/>
                <w:lang w:eastAsia="zh-CN"/>
              </w:rPr>
              <w:t>，</w:t>
            </w:r>
            <w:r>
              <w:rPr>
                <w:rFonts w:hint="eastAsia"/>
                <w:vertAlign w:val="baseline"/>
              </w:rPr>
              <w:t>确保受其控制工作的人员知晓：</w:t>
            </w:r>
            <w:r>
              <w:rPr>
                <w:rFonts w:hint="eastAsia"/>
                <w:vertAlign w:val="baseline"/>
                <w:lang w:val="en-US" w:eastAsia="zh-CN"/>
              </w:rPr>
              <w:t>职业健康安全</w:t>
            </w:r>
            <w:r>
              <w:rPr>
                <w:rFonts w:hint="eastAsia"/>
                <w:vertAlign w:val="baseline"/>
              </w:rPr>
              <w:t>方针；相关的</w:t>
            </w:r>
            <w:r>
              <w:rPr>
                <w:rFonts w:hint="eastAsia"/>
                <w:vertAlign w:val="baseline"/>
                <w:lang w:val="en-US" w:eastAsia="zh-CN"/>
              </w:rPr>
              <w:t>职业健康安全</w:t>
            </w:r>
            <w:r>
              <w:rPr>
                <w:rFonts w:hint="eastAsia"/>
                <w:vertAlign w:val="baseline"/>
              </w:rPr>
              <w:t>标；他们对</w:t>
            </w:r>
            <w:r>
              <w:rPr>
                <w:rFonts w:hint="eastAsia"/>
                <w:vertAlign w:val="baseline"/>
                <w:lang w:val="en-US" w:eastAsia="zh-CN"/>
              </w:rPr>
              <w:t>职业健康安全</w:t>
            </w:r>
            <w:r>
              <w:rPr>
                <w:rFonts w:hint="eastAsia"/>
                <w:vertAlign w:val="baseline"/>
              </w:rPr>
              <w:t>管理体系有效性的贡献，包括改进绩效的益处；不符合</w:t>
            </w:r>
            <w:r>
              <w:rPr>
                <w:rFonts w:hint="eastAsia"/>
                <w:vertAlign w:val="baseline"/>
                <w:lang w:val="en-US" w:eastAsia="zh-CN"/>
              </w:rPr>
              <w:t>职业健康安全</w:t>
            </w:r>
            <w:r>
              <w:rPr>
                <w:rFonts w:hint="eastAsia"/>
                <w:vertAlign w:val="baseline"/>
              </w:rPr>
              <w:t>管理体系要求的后果</w:t>
            </w:r>
            <w:r>
              <w:rPr>
                <w:rFonts w:hint="eastAsia"/>
                <w:vertAlign w:val="baseline"/>
                <w:lang w:eastAsia="zh-CN"/>
              </w:rPr>
              <w:t>；</w:t>
            </w:r>
            <w:r>
              <w:rPr>
                <w:rFonts w:hint="eastAsia"/>
                <w:vertAlign w:val="baseline"/>
              </w:rPr>
              <w:t>事件和与其相关的调查结果； 危险源、职业健康安全风险和确定的与其相关的措施；</w:t>
            </w:r>
            <w:r>
              <w:rPr>
                <w:rFonts w:hint="eastAsia"/>
                <w:vertAlign w:val="baseline"/>
                <w:lang w:val="en-US" w:eastAsia="zh-CN"/>
              </w:rPr>
              <w:t>危险事件发生时脱离的能力。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通过：</w:t>
            </w:r>
            <w:r>
              <w:rPr>
                <w:rFonts w:hint="eastAsia"/>
                <w:vertAlign w:val="baseline"/>
                <w:lang w:val="en-US" w:eastAsia="zh-CN"/>
              </w:rPr>
              <w:sym w:font="Wingdings" w:char="00FE"/>
            </w:r>
            <w:r>
              <w:rPr>
                <w:rFonts w:hint="eastAsia"/>
                <w:vertAlign w:val="baseline"/>
                <w:lang w:val="en-US" w:eastAsia="zh-CN"/>
              </w:rPr>
              <w:t>会议传达</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标语</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u w:val="none"/>
                <w:vertAlign w:val="baseline"/>
                <w:lang w:val="en-US" w:eastAsia="zh-CN"/>
              </w:rPr>
              <w:t>培训</w:t>
            </w:r>
            <w:r>
              <w:rPr>
                <w:rFonts w:hint="eastAsia"/>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看板   </w:t>
            </w:r>
            <w:r>
              <w:rPr>
                <w:rFonts w:hint="eastAsia"/>
                <w:vertAlign w:val="baseline"/>
                <w:lang w:val="en-US" w:eastAsia="zh-CN"/>
              </w:rPr>
              <w:sym w:font="Wingdings" w:char="00FE"/>
            </w:r>
            <w:r>
              <w:rPr>
                <w:rFonts w:hint="eastAsia"/>
                <w:vertAlign w:val="baseline"/>
                <w:lang w:val="en-US" w:eastAsia="zh-CN"/>
              </w:rPr>
              <w:t xml:space="preserve">局域网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 xml:space="preserve">实施了员工三级安全教育：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离职</w:t>
            </w: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 xml:space="preserve">实施了员工职业危害告知： </w:t>
            </w:r>
            <w:r>
              <w:rPr>
                <w:rFonts w:hint="eastAsia"/>
                <w:vertAlign w:val="baseline"/>
                <w:lang w:val="en-US" w:eastAsia="zh-CN"/>
              </w:rPr>
              <w:sym w:font="Wingdings" w:char="00FE"/>
            </w:r>
            <w:r>
              <w:rPr>
                <w:rFonts w:hint="eastAsia"/>
                <w:vertAlign w:val="baseline"/>
                <w:lang w:val="en-US" w:eastAsia="zh-CN"/>
              </w:rPr>
              <w:t>入职</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vertAlign w:val="baseline"/>
                <w:lang w:val="en-US" w:eastAsia="zh-CN"/>
              </w:rPr>
              <w:t>换岗</w:t>
            </w:r>
            <w:r>
              <w:rPr>
                <w:rFonts w:hint="eastAsia"/>
                <w:u w:val="none"/>
                <w:vertAlign w:val="baseline"/>
                <w:lang w:val="en-US" w:eastAsia="zh-CN"/>
              </w:rPr>
              <w:t xml:space="preserve">  </w:t>
            </w:r>
            <w:r>
              <w:rPr>
                <w:rFonts w:hint="eastAsia"/>
                <w:vertAlign w:val="baseline"/>
                <w:lang w:val="en-US" w:eastAsia="zh-CN"/>
              </w:rPr>
              <w:sym w:font="Wingdings" w:char="00A8"/>
            </w:r>
            <w:r>
              <w:rPr>
                <w:rFonts w:hint="eastAsia"/>
                <w:u w:val="none"/>
                <w:vertAlign w:val="baseline"/>
                <w:lang w:val="en-US" w:eastAsia="zh-CN"/>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w:t>
            </w:r>
            <w:r>
              <w:rPr>
                <w:rFonts w:hint="eastAsia"/>
                <w:vertAlign w:val="baseline"/>
                <w:lang w:val="en-US" w:eastAsia="zh-CN"/>
              </w:rPr>
              <w:t>已</w:t>
            </w:r>
            <w:r>
              <w:rPr>
                <w:rFonts w:hint="eastAsia"/>
                <w:vertAlign w:val="baseline"/>
              </w:rPr>
              <w:t>确定与</w:t>
            </w:r>
            <w:r>
              <w:rPr>
                <w:rFonts w:hint="eastAsia"/>
                <w:vertAlign w:val="baseline"/>
                <w:lang w:val="en-US" w:eastAsia="zh-CN"/>
              </w:rPr>
              <w:t>职业健康安全</w:t>
            </w:r>
            <w:r>
              <w:rPr>
                <w:rFonts w:hint="eastAsia"/>
                <w:vertAlign w:val="baseline"/>
              </w:rPr>
              <w:t>管理体系相关的内部和外部沟通</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内部沟通方式：</w:t>
            </w:r>
            <w:r>
              <w:rPr>
                <w:rFonts w:hint="eastAsia"/>
                <w:vertAlign w:val="baseline"/>
                <w:lang w:val="en-US" w:eastAsia="zh-CN"/>
              </w:rPr>
              <w:sym w:font="Wingdings" w:char="00FE"/>
            </w:r>
            <w:r>
              <w:rPr>
                <w:rFonts w:hint="eastAsia"/>
                <w:u w:val="none"/>
                <w:vertAlign w:val="baseline"/>
                <w:lang w:val="en-US" w:eastAsia="zh-CN"/>
              </w:rPr>
              <w:t xml:space="preserve">文件发放 </w:t>
            </w:r>
            <w:r>
              <w:rPr>
                <w:rFonts w:hint="eastAsia"/>
                <w:vertAlign w:val="baseline"/>
                <w:lang w:val="en-US" w:eastAsia="zh-CN"/>
              </w:rPr>
              <w:sym w:font="Wingdings" w:char="00FE"/>
            </w:r>
            <w:r>
              <w:rPr>
                <w:rFonts w:hint="eastAsia"/>
                <w:vertAlign w:val="baseline"/>
                <w:lang w:val="en-US" w:eastAsia="zh-CN"/>
              </w:rPr>
              <w:t>会议</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外部沟通方式：</w:t>
            </w:r>
            <w:r>
              <w:rPr>
                <w:rFonts w:hint="eastAsia"/>
                <w:vertAlign w:val="baseline"/>
                <w:lang w:val="en-US" w:eastAsia="zh-CN"/>
              </w:rPr>
              <w:sym w:font="Wingdings" w:char="00FE"/>
            </w:r>
            <w:r>
              <w:rPr>
                <w:rFonts w:hint="eastAsia"/>
                <w:u w:val="none"/>
                <w:vertAlign w:val="baseline"/>
                <w:lang w:val="en-US" w:eastAsia="zh-CN"/>
              </w:rPr>
              <w:t xml:space="preserve">宣传材料 </w:t>
            </w:r>
            <w:r>
              <w:rPr>
                <w:rFonts w:hint="eastAsia"/>
                <w:vertAlign w:val="baseline"/>
                <w:lang w:val="en-US" w:eastAsia="zh-CN"/>
              </w:rPr>
              <w:sym w:font="Wingdings" w:char="00FE"/>
            </w:r>
            <w:r>
              <w:rPr>
                <w:rFonts w:hint="eastAsia"/>
                <w:vertAlign w:val="baseline"/>
                <w:lang w:val="en-US" w:eastAsia="zh-CN"/>
              </w:rPr>
              <w:t>网站</w:t>
            </w:r>
            <w:r>
              <w:rPr>
                <w:rFonts w:hint="eastAsia"/>
                <w:u w:val="none"/>
                <w:vertAlign w:val="baseline"/>
                <w:lang w:val="en-US" w:eastAsia="zh-CN"/>
              </w:rPr>
              <w:t xml:space="preserve">  </w:t>
            </w:r>
            <w:r>
              <w:rPr>
                <w:rFonts w:hint="eastAsia"/>
                <w:vertAlign w:val="baseline"/>
                <w:lang w:val="en-US" w:eastAsia="zh-CN"/>
              </w:rPr>
              <w:sym w:font="Wingdings" w:char="00FE"/>
            </w:r>
            <w:r>
              <w:rPr>
                <w:rFonts w:hint="eastAsia"/>
                <w:vertAlign w:val="baseline"/>
                <w:lang w:val="en-US" w:eastAsia="zh-CN"/>
              </w:rPr>
              <w:t xml:space="preserve">标语  </w:t>
            </w:r>
            <w:r>
              <w:rPr>
                <w:rFonts w:hint="eastAsia"/>
                <w:vertAlign w:val="baseline"/>
                <w:lang w:val="en-US" w:eastAsia="zh-CN"/>
              </w:rPr>
              <w:sym w:font="Wingdings" w:char="00FE"/>
            </w:r>
            <w:r>
              <w:rPr>
                <w:rFonts w:hint="eastAsia"/>
                <w:vertAlign w:val="baseline"/>
                <w:lang w:val="en-US" w:eastAsia="zh-CN"/>
              </w:rPr>
              <w:t xml:space="preserve">展板   </w:t>
            </w:r>
            <w:r>
              <w:rPr>
                <w:rFonts w:hint="eastAsia"/>
                <w:vertAlign w:val="baseline"/>
                <w:lang w:val="en-US" w:eastAsia="zh-CN"/>
              </w:rPr>
              <w:sym w:font="Wingdings" w:char="00A8"/>
            </w:r>
            <w:r>
              <w:rPr>
                <w:rFonts w:hint="eastAsia"/>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default"/>
                <w:highlight w:val="none"/>
                <w:u w:val="single"/>
                <w:vertAlign w:val="baseline"/>
                <w:lang w:val="en-US" w:eastAsia="zh-CN"/>
              </w:rPr>
            </w:pPr>
            <w:r>
              <w:rPr>
                <w:rFonts w:hint="eastAsia"/>
                <w:vertAlign w:val="baseline"/>
                <w:lang w:val="en-US" w:eastAsia="zh-CN"/>
              </w:rPr>
              <w:t xml:space="preserve">组织已建立了文件化的职业健康安全管理体系。对自编文件的编制、审批、发放、变更和作废进行了控制。 </w:t>
            </w:r>
            <w:r>
              <w:rPr>
                <w:rFonts w:hint="eastAsia"/>
                <w:highlight w:val="none"/>
                <w:vertAlign w:val="baseline"/>
                <w:lang w:val="en-US" w:eastAsia="zh-CN"/>
              </w:rPr>
              <w:sym w:font="Wingdings" w:char="00FE"/>
            </w:r>
            <w:r>
              <w:rPr>
                <w:rFonts w:hint="eastAsia"/>
                <w:highlight w:val="none"/>
                <w:vertAlign w:val="baseline"/>
                <w:lang w:val="en-US" w:eastAsia="zh-CN"/>
              </w:rPr>
              <w:t>体系文件受控</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体系文件基本受控，存在问题：</w:t>
            </w:r>
            <w:r>
              <w:rPr>
                <w:rFonts w:hint="eastAsia"/>
                <w:highlight w:val="none"/>
                <w:u w:val="single"/>
                <w:vertAlign w:val="baseline"/>
                <w:lang w:val="en-US" w:eastAsia="zh-CN"/>
              </w:rPr>
              <w:t xml:space="preserve">                           </w:t>
            </w:r>
          </w:p>
          <w:p>
            <w:pPr>
              <w:keepNext w:val="0"/>
              <w:keepLines w:val="0"/>
              <w:suppressLineNumbers w:val="0"/>
              <w:spacing w:before="0" w:beforeAutospacing="0" w:after="0" w:afterAutospacing="0"/>
              <w:ind w:left="0" w:right="0"/>
              <w:rPr>
                <w:rFonts w:hint="eastAsia"/>
                <w:vertAlign w:val="baseline"/>
                <w:lang w:val="en-US" w:eastAsia="zh-CN"/>
              </w:rPr>
            </w:pPr>
            <w:r>
              <w:rPr>
                <w:rFonts w:hint="eastAsia"/>
                <w:vertAlign w:val="baseline"/>
                <w:lang w:val="en-US" w:eastAsia="zh-CN"/>
              </w:rPr>
              <w:t>对环境相关的外来文件（法律法规、产品标准）进行了识别和贯彻。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lang w:eastAsia="zh-CN"/>
              </w:rPr>
              <w:t>☑</w:t>
            </w:r>
            <w:r>
              <w:rPr>
                <w:rFonts w:hint="eastAsia"/>
              </w:rPr>
              <w:t>法律法规获取充分，□法律法规获取有遗漏，缺少</w:t>
            </w:r>
            <w:r>
              <w:rPr>
                <w:rFonts w:hint="eastAsia"/>
                <w:highlight w:val="none"/>
                <w:vertAlign w:val="baseline"/>
                <w:lang w:val="en-US" w:eastAsia="zh-CN"/>
              </w:rPr>
              <w:t>：</w:t>
            </w:r>
            <w:r>
              <w:rPr>
                <w:rFonts w:hint="eastAsia"/>
                <w:highlight w:val="none"/>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vertAlign w:val="baseline"/>
                <w:lang w:val="en-US" w:eastAsia="zh-CN"/>
              </w:rPr>
              <w:t>组织的</w:t>
            </w:r>
            <w:r>
              <w:rPr>
                <w:rFonts w:hint="eastAsia"/>
                <w:vertAlign w:val="baseline"/>
              </w:rPr>
              <w:t>产品和服务提供</w:t>
            </w:r>
            <w:r>
              <w:rPr>
                <w:rFonts w:hint="eastAsia"/>
                <w:vertAlign w:val="baseline"/>
                <w:lang w:val="en-US" w:eastAsia="zh-CN"/>
              </w:rPr>
              <w:t>过程</w:t>
            </w:r>
            <w:r>
              <w:rPr>
                <w:rFonts w:hint="eastAsia"/>
                <w:vertAlign w:val="baseline"/>
              </w:rPr>
              <w:t>满足</w:t>
            </w:r>
            <w:r>
              <w:rPr>
                <w:rFonts w:hint="eastAsia"/>
                <w:vertAlign w:val="baseline"/>
                <w:lang w:val="en-US" w:eastAsia="zh-CN"/>
              </w:rPr>
              <w:t>职业健康安全</w:t>
            </w:r>
            <w:r>
              <w:rPr>
                <w:rFonts w:hint="eastAsia"/>
                <w:vertAlign w:val="baseline"/>
              </w:rPr>
              <w:t>的要求，</w:t>
            </w:r>
            <w:r>
              <w:rPr>
                <w:rFonts w:hint="eastAsia"/>
                <w:vertAlign w:val="baseline"/>
                <w:lang w:val="en-US" w:eastAsia="zh-CN"/>
              </w:rPr>
              <w:t>已</w:t>
            </w:r>
            <w:r>
              <w:rPr>
                <w:rFonts w:hint="eastAsia"/>
                <w:vertAlign w:val="baseline"/>
              </w:rPr>
              <w:t>对产品和服务提供</w:t>
            </w:r>
            <w:r>
              <w:rPr>
                <w:rFonts w:hint="eastAsia"/>
                <w:vertAlign w:val="baseline"/>
                <w:lang w:val="en-US" w:eastAsia="zh-CN"/>
              </w:rPr>
              <w:t>过程的危险源和职业健康安全风险，建立过程的运行准则；按照运行准则实施过程控制</w:t>
            </w:r>
            <w:r>
              <w:rPr>
                <w:rFonts w:hint="eastAsia"/>
                <w:vertAlign w:val="baseline"/>
                <w:lang w:eastAsia="zh-CN"/>
              </w:rPr>
              <w:t>。</w:t>
            </w:r>
            <w:r>
              <w:rPr>
                <w:rFonts w:hint="eastAsia"/>
                <w:highlight w:val="none"/>
                <w:vertAlign w:val="baseline"/>
                <w:lang w:val="en-US" w:eastAsia="zh-CN"/>
              </w:rPr>
              <w:t>策划文件包括：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工艺流程图 </w:t>
            </w:r>
            <w:r>
              <w:rPr>
                <w:rFonts w:hint="eastAsia"/>
                <w:highlight w:val="none"/>
                <w:vertAlign w:val="baseline"/>
                <w:lang w:val="en-US" w:eastAsia="zh-CN"/>
              </w:rPr>
              <w:sym w:font="Wingdings" w:char="00FE"/>
            </w:r>
            <w:r>
              <w:rPr>
                <w:rFonts w:hint="eastAsia"/>
                <w:highlight w:val="none"/>
                <w:vertAlign w:val="baseline"/>
                <w:lang w:val="en-US" w:eastAsia="zh-CN"/>
              </w:rPr>
              <w:t>作业文件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MSDS   </w:t>
            </w:r>
            <w:r>
              <w:rPr>
                <w:rFonts w:hint="eastAsia"/>
                <w:highlight w:val="none"/>
                <w:vertAlign w:val="baseline"/>
                <w:lang w:val="en-US" w:eastAsia="zh-CN"/>
              </w:rPr>
              <w:sym w:font="Wingdings" w:char="00FE"/>
            </w:r>
            <w:r>
              <w:rPr>
                <w:rFonts w:hint="eastAsia"/>
                <w:highlight w:val="none"/>
                <w:vertAlign w:val="baseline"/>
                <w:lang w:val="en-US" w:eastAsia="zh-CN"/>
              </w:rPr>
              <w:t xml:space="preserve">安全操作规程  </w:t>
            </w:r>
            <w:r>
              <w:rPr>
                <w:rFonts w:hint="eastAsia"/>
                <w:highlight w:val="none"/>
                <w:vertAlign w:val="baseline"/>
                <w:lang w:val="en-US" w:eastAsia="zh-CN"/>
              </w:rPr>
              <w:sym w:font="Wingdings" w:char="00A8"/>
            </w:r>
            <w:r>
              <w:rPr>
                <w:rFonts w:hint="eastAsia"/>
                <w:highlight w:val="none"/>
                <w:vertAlign w:val="baseline"/>
                <w:lang w:val="en-US" w:eastAsia="zh-CN"/>
              </w:rPr>
              <w:t xml:space="preserve">外包控制要求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组织建立、实施和保持过程，运用了层次控制，消除危险源和降低职业健康安全风险：</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消除危险源；</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用低危害材料、工艺、运行或设备替代；</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使用工程控制措施和（或）重新组织工作；</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使用管理措施，包括培训；</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组织建立并实施了</w:t>
            </w:r>
            <w:r>
              <w:rPr>
                <w:rFonts w:hint="eastAsia"/>
                <w:vertAlign w:val="baseline"/>
              </w:rPr>
              <w:t>与顾客沟通</w:t>
            </w:r>
            <w:r>
              <w:rPr>
                <w:rFonts w:hint="eastAsia"/>
                <w:vertAlign w:val="baseline"/>
                <w:lang w:eastAsia="zh-CN"/>
              </w:rPr>
              <w:t>；</w:t>
            </w:r>
            <w:r>
              <w:rPr>
                <w:rFonts w:hint="eastAsia"/>
                <w:vertAlign w:val="baseline"/>
                <w:lang w:val="en-US" w:eastAsia="zh-CN"/>
              </w:rPr>
              <w:t>如</w:t>
            </w:r>
            <w:r>
              <w:rPr>
                <w:rFonts w:hint="eastAsia"/>
                <w:vertAlign w:val="baseline"/>
              </w:rPr>
              <w:t>产品和服务的</w:t>
            </w:r>
            <w:r>
              <w:rPr>
                <w:rFonts w:hint="eastAsia"/>
                <w:vertAlign w:val="baseline"/>
                <w:lang w:val="en-US" w:eastAsia="zh-CN"/>
              </w:rPr>
              <w:t>职业健康安全</w:t>
            </w:r>
            <w:r>
              <w:rPr>
                <w:rFonts w:hint="eastAsia"/>
                <w:vertAlign w:val="baseline"/>
              </w:rPr>
              <w:t>信息</w:t>
            </w:r>
            <w:r>
              <w:rPr>
                <w:rFonts w:hint="eastAsia"/>
                <w:vertAlign w:val="baseline"/>
                <w:lang w:eastAsia="zh-CN"/>
              </w:rPr>
              <w:t>（</w:t>
            </w:r>
            <w:r>
              <w:rPr>
                <w:rFonts w:hint="eastAsia"/>
                <w:vertAlign w:val="baseline"/>
                <w:lang w:val="en-US" w:eastAsia="zh-CN"/>
              </w:rPr>
              <w:t>如MSDS</w:t>
            </w:r>
            <w:r>
              <w:rPr>
                <w:rFonts w:hint="eastAsia"/>
                <w:vertAlign w:val="baseline"/>
                <w:lang w:eastAsia="zh-CN"/>
              </w:rPr>
              <w:t>）</w:t>
            </w:r>
            <w:r>
              <w:rPr>
                <w:rFonts w:hint="eastAsia"/>
                <w:vertAlign w:val="baseline"/>
                <w:lang w:val="en-US" w:eastAsia="zh-CN"/>
              </w:rPr>
              <w:t>、应急措施等。</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w:t>
            </w:r>
            <w:r>
              <w:rPr>
                <w:rFonts w:hint="eastAsia"/>
                <w:vertAlign w:val="baseline"/>
                <w:lang w:val="en-US" w:eastAsia="zh-CN"/>
              </w:rPr>
              <w:t>对</w:t>
            </w:r>
            <w:r>
              <w:rPr>
                <w:rFonts w:hint="eastAsia"/>
                <w:vertAlign w:val="baseline"/>
              </w:rPr>
              <w:t>产品和服务</w:t>
            </w:r>
            <w:r>
              <w:rPr>
                <w:rFonts w:hint="eastAsia"/>
                <w:vertAlign w:val="baseline"/>
                <w:lang w:val="en-US" w:eastAsia="zh-CN"/>
              </w:rPr>
              <w:t>的职业健康安全</w:t>
            </w:r>
            <w:r>
              <w:rPr>
                <w:rFonts w:hint="eastAsia"/>
                <w:vertAlign w:val="baseline"/>
              </w:rPr>
              <w:t>要求</w:t>
            </w:r>
            <w:r>
              <w:rPr>
                <w:rFonts w:hint="eastAsia"/>
                <w:vertAlign w:val="baseline"/>
                <w:lang w:val="en-US" w:eastAsia="zh-CN"/>
              </w:rPr>
              <w:t>进行了</w:t>
            </w:r>
            <w:r>
              <w:rPr>
                <w:rFonts w:hint="eastAsia"/>
                <w:vertAlign w:val="baseline"/>
              </w:rPr>
              <w:t>评审</w:t>
            </w:r>
            <w:r>
              <w:rPr>
                <w:rFonts w:hint="eastAsia"/>
                <w:vertAlign w:val="baseline"/>
                <w:lang w:eastAsia="zh-CN"/>
              </w:rPr>
              <w:t>，</w:t>
            </w:r>
            <w:r>
              <w:rPr>
                <w:rFonts w:hint="eastAsia"/>
                <w:vertAlign w:val="baseline"/>
              </w:rPr>
              <w:t>确保有能力向顾客提供满足要求的产品和服务。</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顾客的职业健康安全</w:t>
            </w:r>
            <w:r>
              <w:rPr>
                <w:rFonts w:hint="eastAsia"/>
                <w:vertAlign w:val="baseline"/>
              </w:rPr>
              <w:t>要求</w:t>
            </w:r>
            <w:r>
              <w:rPr>
                <w:rFonts w:hint="eastAsia"/>
                <w:vertAlign w:val="baseline"/>
                <w:lang w:val="en-US" w:eastAsia="zh-CN"/>
              </w:rPr>
              <w:t>为：</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应急预案  </w:t>
            </w:r>
            <w:r>
              <w:rPr>
                <w:rFonts w:hint="eastAsia"/>
                <w:highlight w:val="none"/>
                <w:vertAlign w:val="baseline"/>
                <w:lang w:val="en-US" w:eastAsia="zh-CN"/>
              </w:rPr>
              <w:sym w:font="Wingdings" w:char="00FE"/>
            </w:r>
            <w:r>
              <w:rPr>
                <w:rFonts w:hint="eastAsia"/>
                <w:highlight w:val="none"/>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OHSMS认证证书  </w:t>
            </w:r>
            <w:r>
              <w:rPr>
                <w:rFonts w:hint="eastAsia"/>
                <w:highlight w:val="none"/>
                <w:vertAlign w:val="baseline"/>
                <w:lang w:val="en-US" w:eastAsia="zh-CN"/>
              </w:rPr>
              <w:sym w:font="Wingdings" w:char="00A8"/>
            </w:r>
            <w:r>
              <w:rPr>
                <w:rFonts w:hint="eastAsia"/>
                <w:highlight w:val="none"/>
                <w:vertAlign w:val="baseli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eastAsia="zh-CN"/>
              </w:rPr>
            </w:pPr>
            <w:r>
              <w:rPr>
                <w:rFonts w:hint="eastAsia"/>
                <w:vertAlign w:val="baseline"/>
              </w:rPr>
              <w:t>组织建立、实施和保持</w:t>
            </w:r>
            <w:r>
              <w:rPr>
                <w:rFonts w:hint="eastAsia"/>
                <w:vertAlign w:val="baseline"/>
                <w:lang w:val="en-US" w:eastAsia="zh-CN"/>
              </w:rPr>
              <w:t>了</w:t>
            </w:r>
            <w:r>
              <w:rPr>
                <w:rFonts w:hint="eastAsia"/>
                <w:vertAlign w:val="baseline"/>
              </w:rPr>
              <w:t>适当的设计和开发过程，以确保后续的产品和服务的提供</w:t>
            </w:r>
            <w:r>
              <w:rPr>
                <w:rFonts w:hint="eastAsia"/>
                <w:vertAlign w:val="baseline"/>
                <w:lang w:val="en-US" w:eastAsia="zh-CN"/>
              </w:rPr>
              <w:t>中满足职业健康安全相关的法律法规</w:t>
            </w:r>
            <w:r>
              <w:rPr>
                <w:rFonts w:hint="eastAsia"/>
                <w:vertAlign w:val="baseline"/>
                <w:lang w:eastAsia="zh-CN"/>
              </w:rPr>
              <w:t>。（</w:t>
            </w:r>
            <w:r>
              <w:rPr>
                <w:rFonts w:hint="eastAsia"/>
                <w:vertAlign w:val="baseline"/>
                <w:lang w:val="en-US" w:eastAsia="zh-CN"/>
              </w:rPr>
              <w:t>适用时</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审核期间内，设计和开发新产品/项目名称：</w:t>
            </w:r>
            <w:r>
              <w:rPr>
                <w:rFonts w:hint="eastAsia"/>
                <w:highlight w:val="none"/>
                <w:u w:val="single"/>
                <w:vertAlign w:val="baseline"/>
                <w:lang w:val="en-US" w:eastAsia="zh-CN"/>
              </w:rPr>
              <w:t xml:space="preserve"> </w:t>
            </w:r>
            <w:r>
              <w:rPr>
                <w:rFonts w:hint="eastAsia"/>
                <w:color w:val="000000" w:themeColor="text1"/>
                <w:highlight w:val="none"/>
                <w:u w:val="single"/>
                <w:vertAlign w:val="baseline"/>
                <w:lang w:val="en-US" w:eastAsia="zh-CN"/>
              </w:rPr>
              <w:t xml:space="preserve"> 上下床设计</w:t>
            </w:r>
            <w:r>
              <w:rPr>
                <w:rFonts w:hint="eastAsia"/>
                <w:highlight w:val="none"/>
                <w:u w:val="single"/>
                <w:vertAlign w:val="baseline"/>
                <w:lang w:val="en-US" w:eastAsia="zh-CN"/>
              </w:rPr>
              <w:t>（</w:t>
            </w:r>
            <w:r>
              <w:rPr>
                <w:rFonts w:hint="eastAsia"/>
                <w:highlight w:val="none"/>
                <w:u w:val="none"/>
                <w:vertAlign w:val="baseline"/>
                <w:lang w:val="en-US" w:eastAsia="zh-CN"/>
              </w:rPr>
              <w:t>举1例）</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对该设计和开发的项目对职业健康安全风险进行了识别和评价，并制订了控制措施。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t>设计和开发的职业安全风险分析和控制措施：</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eastAsia" w:eastAsia="宋体"/>
                <w:highlight w:val="none"/>
                <w:vertAlign w:val="baseline"/>
                <w:lang w:eastAsia="zh-CN"/>
              </w:rPr>
            </w:pPr>
            <w:r>
              <w:rPr>
                <w:rFonts w:hint="eastAsia"/>
                <w:highlight w:val="none"/>
                <w:vertAlign w:val="baseline"/>
                <w:lang w:val="en-US" w:eastAsia="zh-CN"/>
              </w:rPr>
              <w:t>组织对</w:t>
            </w:r>
            <w:r>
              <w:rPr>
                <w:rFonts w:hint="eastAsia"/>
                <w:highlight w:val="none"/>
                <w:vertAlign w:val="baseline"/>
              </w:rPr>
              <w:t>外部提供的过程、产品</w:t>
            </w:r>
            <w:r>
              <w:rPr>
                <w:rFonts w:hint="eastAsia"/>
                <w:highlight w:val="none"/>
                <w:vertAlign w:val="baseline"/>
                <w:lang w:eastAsia="zh-CN"/>
              </w:rPr>
              <w:t>（</w:t>
            </w:r>
            <w:r>
              <w:rPr>
                <w:rFonts w:hint="eastAsia"/>
                <w:highlight w:val="none"/>
                <w:vertAlign w:val="baseline"/>
                <w:lang w:val="en-US" w:eastAsia="zh-CN"/>
              </w:rPr>
              <w:t>危化品、特殊劳保用品</w:t>
            </w:r>
            <w:r>
              <w:rPr>
                <w:rFonts w:hint="eastAsia"/>
                <w:highlight w:val="none"/>
                <w:vertAlign w:val="baseline"/>
                <w:lang w:eastAsia="zh-CN"/>
              </w:rPr>
              <w:t>）</w:t>
            </w:r>
            <w:r>
              <w:rPr>
                <w:rFonts w:hint="eastAsia"/>
                <w:highlight w:val="none"/>
                <w:vertAlign w:val="baseline"/>
              </w:rPr>
              <w:t>和服务</w:t>
            </w:r>
            <w:r>
              <w:rPr>
                <w:rFonts w:hint="eastAsia"/>
                <w:highlight w:val="none"/>
                <w:vertAlign w:val="baseline"/>
                <w:lang w:val="en-US" w:eastAsia="zh-CN"/>
              </w:rPr>
              <w:t>的供方按照对职业健康安全风险的影响</w:t>
            </w:r>
            <w:r>
              <w:rPr>
                <w:rFonts w:hint="eastAsia"/>
                <w:highlight w:val="none"/>
                <w:vertAlign w:val="baseline"/>
              </w:rPr>
              <w:t>程度</w:t>
            </w:r>
            <w:r>
              <w:rPr>
                <w:rFonts w:hint="eastAsia"/>
                <w:highlight w:val="none"/>
                <w:vertAlign w:val="baseline"/>
                <w:lang w:val="en-US" w:eastAsia="zh-CN"/>
              </w:rPr>
              <w:t>实施</w:t>
            </w:r>
            <w:r>
              <w:rPr>
                <w:rFonts w:hint="eastAsia"/>
                <w:highlight w:val="none"/>
                <w:vertAlign w:val="baseline"/>
              </w:rPr>
              <w:t>控制</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外部提供</w:t>
            </w:r>
            <w:r>
              <w:rPr>
                <w:rFonts w:hint="eastAsia"/>
                <w:highlight w:val="none"/>
                <w:vertAlign w:val="baseline"/>
                <w:lang w:val="en-US" w:eastAsia="zh-CN"/>
              </w:rPr>
              <w:t>包括：</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原材料采购 </w:t>
            </w:r>
            <w:r>
              <w:rPr>
                <w:rFonts w:hint="eastAsia"/>
                <w:highlight w:val="none"/>
                <w:vertAlign w:val="baseline"/>
                <w:lang w:val="en-US" w:eastAsia="zh-CN"/>
              </w:rPr>
              <w:sym w:font="Wingdings" w:char="00A8"/>
            </w:r>
            <w:r>
              <w:rPr>
                <w:rFonts w:hint="eastAsia"/>
                <w:highlight w:val="none"/>
                <w:vertAlign w:val="baseline"/>
                <w:lang w:val="en-US" w:eastAsia="zh-CN"/>
              </w:rPr>
              <w:t>委托加工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建筑施工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设备维保  </w:t>
            </w:r>
            <w:r>
              <w:rPr>
                <w:rFonts w:hint="eastAsia"/>
                <w:highlight w:val="none"/>
                <w:vertAlign w:val="baseline"/>
                <w:lang w:val="en-US" w:eastAsia="zh-CN"/>
              </w:rPr>
              <w:sym w:font="Wingdings" w:char="00A8"/>
            </w:r>
            <w:r>
              <w:rPr>
                <w:rFonts w:hint="eastAsia"/>
                <w:highlight w:val="none"/>
                <w:vertAlign w:val="baseline"/>
                <w:lang w:val="en-US" w:eastAsia="zh-CN"/>
              </w:rPr>
              <w:t xml:space="preserve">产品运输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lang w:val="en-US" w:eastAsia="zh-CN"/>
              </w:rPr>
              <w:t>控制方式：</w:t>
            </w:r>
            <w:r>
              <w:rPr>
                <w:rFonts w:hint="eastAsia"/>
                <w:highlight w:val="none"/>
                <w:vertAlign w:val="baseline"/>
                <w:lang w:val="en-US" w:eastAsia="zh-CN"/>
              </w:rPr>
              <w:sym w:font="Wingdings" w:char="00FE"/>
            </w:r>
            <w:r>
              <w:rPr>
                <w:rFonts w:hint="eastAsia"/>
                <w:highlight w:val="none"/>
                <w:u w:val="none"/>
                <w:vertAlign w:val="baseline"/>
                <w:lang w:val="en-US" w:eastAsia="zh-CN"/>
              </w:rPr>
              <w:t xml:space="preserve">合同约定 </w:t>
            </w:r>
            <w:r>
              <w:rPr>
                <w:rFonts w:hint="eastAsia"/>
                <w:highlight w:val="none"/>
                <w:vertAlign w:val="baseline"/>
                <w:lang w:val="en-US" w:eastAsia="zh-CN"/>
              </w:rPr>
              <w:sym w:font="Wingdings" w:char="00FE"/>
            </w:r>
            <w:r>
              <w:rPr>
                <w:rFonts w:hint="eastAsia"/>
                <w:highlight w:val="none"/>
                <w:vertAlign w:val="baseline"/>
                <w:lang w:val="en-US" w:eastAsia="zh-CN"/>
              </w:rPr>
              <w:t>危害告知</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highlight w:val="none"/>
                <w:vertAlign w:val="baseline"/>
                <w:lang w:val="en-US" w:eastAsia="zh-CN"/>
              </w:rPr>
              <w:t xml:space="preserve">现场检查 </w:t>
            </w:r>
            <w:r>
              <w:rPr>
                <w:rFonts w:hint="eastAsia"/>
                <w:highlight w:val="none"/>
                <w:vertAlign w:val="baseline"/>
                <w:lang w:val="en-US" w:eastAsia="zh-CN"/>
              </w:rPr>
              <w:sym w:font="Wingdings" w:char="00A8"/>
            </w:r>
            <w:r>
              <w:rPr>
                <w:rFonts w:hint="eastAsia"/>
                <w:highlight w:val="none"/>
                <w:vertAlign w:val="baseline"/>
                <w:lang w:val="en-US" w:eastAsia="zh-CN"/>
              </w:rPr>
              <w:t xml:space="preserve">专人跟踪  </w:t>
            </w:r>
            <w:r>
              <w:rPr>
                <w:rFonts w:hint="eastAsia"/>
                <w:highlight w:val="none"/>
                <w:vertAlign w:val="baseline"/>
                <w:lang w:val="en-US" w:eastAsia="zh-CN"/>
              </w:rPr>
              <w:sym w:font="Wingdings" w:char="00A8"/>
            </w:r>
            <w:r>
              <w:rPr>
                <w:rFonts w:hint="eastAsia"/>
                <w:highlight w:val="none"/>
                <w:vertAlign w:val="baseline"/>
                <w:lang w:val="en-US" w:eastAsia="zh-CN"/>
              </w:rPr>
              <w:t xml:space="preserve">出入控制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r>
              <w:rPr>
                <w:rFonts w:hint="eastAsia"/>
                <w:highlight w:val="none"/>
                <w:vertAlign w:val="baseline"/>
                <w:lang w:val="en-US" w:eastAsia="zh-CN"/>
              </w:rPr>
              <w:t>对</w:t>
            </w:r>
            <w:r>
              <w:rPr>
                <w:rFonts w:hint="eastAsia"/>
                <w:highlight w:val="none"/>
                <w:vertAlign w:val="baseline"/>
              </w:rPr>
              <w:t>外部供方的</w:t>
            </w:r>
            <w:r>
              <w:rPr>
                <w:rFonts w:hint="eastAsia"/>
                <w:highlight w:val="none"/>
                <w:vertAlign w:val="baseline"/>
                <w:lang w:val="en-US" w:eastAsia="zh-CN"/>
              </w:rPr>
              <w:t>控制：</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left"/>
              <w:rPr>
                <w:rFonts w:hint="default"/>
                <w:highlight w:val="none"/>
                <w:vertAlign w:val="baseline"/>
                <w:lang w:val="en-US"/>
              </w:rPr>
            </w:pPr>
            <w:r>
              <w:rPr>
                <w:rFonts w:hint="eastAsia"/>
                <w:highlight w:val="none"/>
                <w:vertAlign w:val="baseline"/>
              </w:rPr>
              <w:t>组织</w:t>
            </w:r>
            <w:r>
              <w:rPr>
                <w:rFonts w:hint="eastAsia"/>
                <w:highlight w:val="none"/>
                <w:vertAlign w:val="baseline"/>
                <w:lang w:val="en-US" w:eastAsia="zh-CN"/>
              </w:rPr>
              <w:t>的</w:t>
            </w:r>
            <w:r>
              <w:rPr>
                <w:rFonts w:hint="eastAsia"/>
                <w:highlight w:val="none"/>
                <w:vertAlign w:val="baseline"/>
              </w:rPr>
              <w:t>生产和服务提供</w:t>
            </w:r>
            <w:r>
              <w:rPr>
                <w:rFonts w:hint="eastAsia"/>
                <w:highlight w:val="none"/>
                <w:vertAlign w:val="baseline"/>
                <w:lang w:val="en-US" w:eastAsia="zh-CN"/>
              </w:rPr>
              <w:t>流程图（见第三条款），企业危险源和职业健康安全风险控制情况</w:t>
            </w:r>
          </w:p>
          <w:tbl>
            <w:tblPr>
              <w:tblStyle w:val="9"/>
              <w:tblpPr w:leftFromText="180" w:rightFromText="180" w:vertAnchor="text" w:horzAnchor="page" w:tblpX="97" w:tblpY="208"/>
              <w:tblOverlap w:val="never"/>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4"/>
              <w:gridCol w:w="5139"/>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944" w:type="dxa"/>
                  <w:vAlign w:val="center"/>
                </w:tcPr>
                <w:p>
                  <w:pPr>
                    <w:jc w:val="center"/>
                  </w:pPr>
                  <w:r>
                    <w:rPr>
                      <w:rFonts w:hint="eastAsia"/>
                    </w:rPr>
                    <w:t>主要的风险描述</w:t>
                  </w:r>
                </w:p>
              </w:tc>
              <w:tc>
                <w:tcPr>
                  <w:tcW w:w="5139" w:type="dxa"/>
                  <w:vAlign w:val="center"/>
                </w:tcPr>
                <w:p>
                  <w:pPr>
                    <w:jc w:val="center"/>
                    <w:rPr>
                      <w:szCs w:val="24"/>
                    </w:rPr>
                  </w:pPr>
                  <w:r>
                    <w:rPr>
                      <w:rFonts w:hint="eastAsia"/>
                    </w:rPr>
                    <w:t>应对措施</w:t>
                  </w:r>
                </w:p>
              </w:tc>
              <w:tc>
                <w:tcPr>
                  <w:tcW w:w="1717" w:type="dxa"/>
                  <w:vAlign w:val="center"/>
                </w:tcPr>
                <w:p>
                  <w:pPr>
                    <w:jc w:val="center"/>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火灾</w:t>
                  </w:r>
                </w:p>
              </w:tc>
              <w:tc>
                <w:tcPr>
                  <w:tcW w:w="5139" w:type="dxa"/>
                </w:tcPr>
                <w:p>
                  <w:pPr>
                    <w:jc w:val="center"/>
                    <w:rPr>
                      <w:szCs w:val="22"/>
                    </w:rPr>
                  </w:pPr>
                  <w:r>
                    <w:rPr>
                      <w:rFonts w:hint="eastAsia"/>
                      <w:szCs w:val="22"/>
                    </w:rPr>
                    <w:t>编制管理方案和应急预案，定期演练，加强日常检查</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触电</w:t>
                  </w:r>
                </w:p>
              </w:tc>
              <w:tc>
                <w:tcPr>
                  <w:tcW w:w="5139" w:type="dxa"/>
                </w:tcPr>
                <w:p>
                  <w:pPr>
                    <w:jc w:val="center"/>
                    <w:rPr>
                      <w:szCs w:val="22"/>
                    </w:rPr>
                  </w:pPr>
                  <w:r>
                    <w:rPr>
                      <w:rFonts w:hint="eastAsia"/>
                      <w:szCs w:val="22"/>
                    </w:rPr>
                    <w:t>日常检查</w:t>
                  </w:r>
                  <w:r>
                    <w:rPr>
                      <w:rFonts w:hint="eastAsia"/>
                      <w:szCs w:val="22"/>
                      <w:lang w:eastAsia="zh-CN"/>
                    </w:rPr>
                    <w:t>，安全用电</w:t>
                  </w:r>
                </w:p>
              </w:tc>
              <w:tc>
                <w:tcPr>
                  <w:tcW w:w="1717" w:type="dxa"/>
                </w:tcPr>
                <w:p>
                  <w:r>
                    <w:rPr>
                      <w:rFonts w:hint="eastAsia"/>
                    </w:rPr>
                    <w:sym w:font="Wingdings" w:char="00FE"/>
                  </w:r>
                  <w:r>
                    <w:rPr>
                      <w:rFonts w:hint="eastAsia"/>
                    </w:rPr>
                    <w:t xml:space="preserve">有效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4" w:type="dxa"/>
                </w:tcPr>
                <w:p>
                  <w:pPr>
                    <w:jc w:val="center"/>
                    <w:rPr>
                      <w:szCs w:val="22"/>
                    </w:rPr>
                  </w:pPr>
                  <w:r>
                    <w:rPr>
                      <w:rFonts w:hint="eastAsia"/>
                      <w:szCs w:val="22"/>
                    </w:rPr>
                    <w:t>机械伤害</w:t>
                  </w:r>
                </w:p>
              </w:tc>
              <w:tc>
                <w:tcPr>
                  <w:tcW w:w="5139" w:type="dxa"/>
                </w:tcPr>
                <w:p>
                  <w:pPr>
                    <w:jc w:val="center"/>
                    <w:rPr>
                      <w:rFonts w:hint="eastAsia" w:eastAsia="宋体"/>
                      <w:szCs w:val="22"/>
                      <w:lang w:eastAsia="zh-CN"/>
                    </w:rPr>
                  </w:pPr>
                  <w:r>
                    <w:rPr>
                      <w:rFonts w:hint="eastAsia"/>
                      <w:szCs w:val="22"/>
                      <w:lang w:eastAsia="zh-CN"/>
                    </w:rPr>
                    <w:t>加强防护，人员培训，选用安全性高的设备</w:t>
                  </w:r>
                </w:p>
              </w:tc>
              <w:tc>
                <w:tcPr>
                  <w:tcW w:w="1717" w:type="dxa"/>
                  <w:vAlign w:val="top"/>
                </w:tcPr>
                <w:p>
                  <w:pPr>
                    <w:rPr>
                      <w:rFonts w:ascii="Times New Roman" w:hAnsi="Times New Roman" w:eastAsia="宋体" w:cs="Times New Roman"/>
                      <w:kern w:val="2"/>
                      <w:sz w:val="21"/>
                      <w:lang w:val="en-US" w:eastAsia="zh-CN" w:bidi="ar-SA"/>
                    </w:rPr>
                  </w:pPr>
                  <w:r>
                    <w:rPr>
                      <w:rFonts w:hint="eastAsia"/>
                    </w:rPr>
                    <w:sym w:font="Wingdings" w:char="00FE"/>
                  </w:r>
                  <w:r>
                    <w:rPr>
                      <w:rFonts w:hint="eastAsia"/>
                    </w:rPr>
                    <w:t xml:space="preserve">有效 </w:t>
                  </w:r>
                  <w:r>
                    <w:rPr>
                      <w:rFonts w:hint="eastAsia"/>
                    </w:rPr>
                    <w:sym w:font="Wingdings" w:char="00A8"/>
                  </w:r>
                  <w:r>
                    <w:rPr>
                      <w:rFonts w:hint="eastAsia"/>
                    </w:rPr>
                    <w:t>无效</w:t>
                  </w:r>
                </w:p>
              </w:tc>
            </w:tr>
          </w:tbl>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rPr>
            </w:pPr>
          </w:p>
          <w:p>
            <w:pPr>
              <w:keepNext w:val="0"/>
              <w:keepLines w:val="0"/>
              <w:widowControl w:val="0"/>
              <w:numPr>
                <w:ilvl w:val="0"/>
                <w:numId w:val="0"/>
              </w:numPr>
              <w:suppressLineNumbers w:val="0"/>
              <w:spacing w:before="0" w:beforeAutospacing="0" w:after="0" w:afterAutospacing="0"/>
              <w:ind w:left="0" w:right="0"/>
              <w:jc w:val="left"/>
              <w:rPr>
                <w:rFonts w:hint="eastAsia"/>
                <w:highlight w:val="none"/>
                <w:vertAlign w:val="baseline"/>
                <w:lang w:val="en-US" w:eastAsia="zh-CN"/>
              </w:rPr>
            </w:pPr>
            <w:r>
              <w:rPr>
                <w:rFonts w:hint="eastAsia"/>
                <w:highlight w:val="none"/>
                <w:vertAlign w:val="baseline"/>
              </w:rPr>
              <w:t>生产和服务提供</w:t>
            </w:r>
            <w:r>
              <w:rPr>
                <w:rFonts w:hint="eastAsia"/>
                <w:highlight w:val="none"/>
                <w:vertAlign w:val="baseline"/>
                <w:lang w:val="en-US" w:eastAsia="zh-CN"/>
              </w:rPr>
              <w:t>及配套设施（公用过程）的场所及过程的职业健康安全控制：</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color w:val="auto"/>
                <w:highlight w:val="none"/>
                <w:vertAlign w:val="baseline"/>
                <w:lang w:val="en-US" w:eastAsia="zh-CN"/>
              </w:rPr>
            </w:pPr>
            <w:r>
              <w:rPr>
                <w:rFonts w:hint="eastAsia"/>
                <w:color w:val="auto"/>
                <w:highlight w:val="none"/>
                <w:vertAlign w:val="baseline"/>
                <w:lang w:val="en-US" w:eastAsia="zh-CN"/>
              </w:rPr>
              <w:t>组织对生产设备、安全装置、</w:t>
            </w:r>
            <w:r>
              <w:rPr>
                <w:rFonts w:hint="eastAsia"/>
                <w:color w:val="auto"/>
                <w:u w:val="none"/>
                <w:vertAlign w:val="baseline"/>
                <w:lang w:val="en-US" w:eastAsia="zh-CN"/>
              </w:rPr>
              <w:t>特种设备</w:t>
            </w:r>
            <w:r>
              <w:rPr>
                <w:rFonts w:hint="eastAsia"/>
                <w:color w:val="auto"/>
                <w:highlight w:val="none"/>
                <w:vertAlign w:val="baseline"/>
                <w:lang w:val="en-US" w:eastAsia="zh-CN"/>
              </w:rPr>
              <w:t>制订了计划进行了定期的检查、保养和维修；运行完好</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highlight w:val="none"/>
                <w:vertAlign w:val="baseline"/>
                <w:lang w:val="en-US" w:eastAsia="zh-CN"/>
              </w:rPr>
              <w:t>安全装置</w:t>
            </w:r>
            <w:r>
              <w:rPr>
                <w:rFonts w:hint="eastAsia"/>
                <w:color w:val="auto"/>
                <w:u w:val="none"/>
                <w:vertAlign w:val="baseline"/>
                <w:lang w:val="en-US" w:eastAsia="zh-CN"/>
              </w:rPr>
              <w:t>检查：</w:t>
            </w:r>
            <w:r>
              <w:rPr>
                <w:rFonts w:hint="eastAsia"/>
                <w:color w:val="auto"/>
                <w:vertAlign w:val="baseline"/>
                <w:lang w:val="en-US" w:eastAsia="zh-CN"/>
              </w:rPr>
              <w:sym w:font="Wingdings" w:char="00A8"/>
            </w:r>
            <w:r>
              <w:rPr>
                <w:rFonts w:hint="eastAsia"/>
                <w:color w:val="auto"/>
                <w:u w:val="none"/>
                <w:vertAlign w:val="baseline"/>
                <w:lang w:val="en-US" w:eastAsia="zh-CN"/>
              </w:rPr>
              <w:t xml:space="preserve">进行了定期检查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定期检查的有：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color w:val="auto"/>
                <w:u w:val="single"/>
                <w:vertAlign w:val="baseline"/>
                <w:lang w:val="en-US" w:eastAsia="zh-CN"/>
              </w:rPr>
            </w:pPr>
            <w:r>
              <w:rPr>
                <w:rFonts w:hint="eastAsia"/>
                <w:color w:val="auto"/>
                <w:u w:val="none"/>
                <w:vertAlign w:val="baseline"/>
                <w:lang w:val="en-US" w:eastAsia="zh-CN"/>
              </w:rPr>
              <w:t>特种设备管理：</w:t>
            </w:r>
            <w:r>
              <w:rPr>
                <w:rFonts w:hint="eastAsia"/>
                <w:color w:val="auto"/>
                <w:vertAlign w:val="baseline"/>
                <w:lang w:val="en-US" w:eastAsia="zh-CN"/>
              </w:rPr>
              <w:sym w:font="Wingdings" w:char="00FE"/>
            </w:r>
            <w:r>
              <w:rPr>
                <w:rFonts w:hint="eastAsia"/>
                <w:color w:val="auto"/>
                <w:u w:val="none"/>
                <w:vertAlign w:val="baseline"/>
                <w:lang w:val="en-US" w:eastAsia="zh-CN"/>
              </w:rPr>
              <w:t xml:space="preserve">进行了定期检验  </w:t>
            </w:r>
            <w:r>
              <w:rPr>
                <w:rFonts w:hint="eastAsia"/>
                <w:color w:val="auto"/>
                <w:vertAlign w:val="baseline"/>
                <w:lang w:val="en-US" w:eastAsia="zh-CN"/>
              </w:rPr>
              <w:sym w:font="Wingdings" w:char="00A8"/>
            </w:r>
            <w:r>
              <w:rPr>
                <w:rFonts w:hint="eastAsia"/>
                <w:color w:val="auto"/>
                <w:vertAlign w:val="baseline"/>
                <w:lang w:val="en-US" w:eastAsia="zh-CN"/>
              </w:rPr>
              <w:t>未进行</w:t>
            </w:r>
            <w:r>
              <w:rPr>
                <w:rFonts w:hint="eastAsia"/>
                <w:color w:val="auto"/>
                <w:u w:val="none"/>
                <w:vertAlign w:val="baseline"/>
                <w:lang w:val="en-US" w:eastAsia="zh-CN"/>
              </w:rPr>
              <w:t xml:space="preserve">定期检验的有： </w:t>
            </w:r>
            <w:r>
              <w:rPr>
                <w:rFonts w:hint="eastAsia"/>
                <w:color w:val="auto"/>
                <w:u w:val="single"/>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highlight w:val="none"/>
                <w:vertAlign w:val="baseline"/>
                <w:lang w:val="en-US" w:eastAsia="zh-CN" w:bidi="ar-SA"/>
              </w:rPr>
            </w:pPr>
            <w:r>
              <w:rPr>
                <w:rFonts w:hint="eastAsia"/>
                <w:color w:val="auto"/>
                <w:u w:val="none"/>
                <w:vertAlign w:val="baseline"/>
                <w:lang w:val="en-US" w:eastAsia="zh-CN"/>
              </w:rPr>
              <w:t>特种设备</w:t>
            </w:r>
            <w:r>
              <w:rPr>
                <w:rFonts w:hint="eastAsia"/>
                <w:color w:val="auto"/>
                <w:highlight w:val="none"/>
                <w:vertAlign w:val="baseline"/>
                <w:lang w:val="en-US" w:eastAsia="zh-CN"/>
              </w:rPr>
              <w:t>检测报告，如：</w:t>
            </w:r>
            <w:r>
              <w:rPr>
                <w:rFonts w:hint="eastAsia"/>
                <w:color w:val="auto"/>
                <w:u w:val="none"/>
                <w:vertAlign w:val="baseline"/>
                <w:lang w:val="en-US" w:eastAsia="zh-CN"/>
              </w:rPr>
              <w:t xml:space="preserve"> </w:t>
            </w:r>
            <w:r>
              <w:rPr>
                <w:rFonts w:hint="eastAsia"/>
                <w:color w:val="auto"/>
                <w:u w:val="single"/>
                <w:vertAlign w:val="baseline"/>
                <w:lang w:val="en-US" w:eastAsia="zh-CN"/>
              </w:rPr>
              <w:t xml:space="preserve"> </w:t>
            </w:r>
            <w:r>
              <w:rPr>
                <w:rFonts w:hint="eastAsia"/>
                <w:color w:val="auto"/>
                <w:highlight w:val="none"/>
                <w:u w:val="single"/>
                <w:lang w:val="en-US" w:eastAsia="zh-CN"/>
              </w:rPr>
              <w:t xml:space="preserve"> 叉车：报告编号：NJ5110-2102-A0099,设备代码：5110103412019B0156，检验机构：滁州市特种设备监督检验中心，有效期：2022年2月1日</w:t>
            </w:r>
            <w:r>
              <w:rPr>
                <w:rFonts w:hint="eastAsia"/>
                <w:color w:val="auto"/>
                <w:u w:val="single"/>
                <w:vertAlign w:val="baseline"/>
                <w:lang w:val="en-US" w:eastAsia="zh-CN"/>
              </w:rPr>
              <w:t xml:space="preserve"> </w:t>
            </w:r>
            <w:r>
              <w:rPr>
                <w:rFonts w:hint="eastAsia"/>
                <w:color w:val="auto"/>
                <w:highlight w:val="none"/>
                <w:u w:val="single"/>
                <w:vertAlign w:val="baseline"/>
                <w:lang w:val="en-US" w:eastAsia="zh-CN"/>
              </w:rPr>
              <w:t>（</w:t>
            </w:r>
            <w:r>
              <w:rPr>
                <w:rFonts w:hint="eastAsia"/>
                <w:color w:val="auto"/>
                <w:highlight w:val="none"/>
                <w:u w:val="none"/>
                <w:vertAlign w:val="baseline"/>
                <w:lang w:val="en-US" w:eastAsia="zh-CN"/>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vAlign w:val="top"/>
          </w:tcPr>
          <w:p>
            <w:pPr>
              <w:keepNext w:val="0"/>
              <w:keepLines w:val="0"/>
              <w:widowControl w:val="0"/>
              <w:numPr>
                <w:ilvl w:val="0"/>
                <w:numId w:val="0"/>
              </w:numPr>
              <w:suppressLineNumbers w:val="0"/>
              <w:spacing w:before="0" w:beforeAutospacing="0" w:after="0" w:afterAutospacing="0"/>
              <w:ind w:left="0" w:right="0"/>
              <w:jc w:val="left"/>
              <w:rPr>
                <w:rFonts w:hint="default" w:eastAsia="宋体"/>
                <w:vertAlign w:val="baseline"/>
                <w:lang w:val="en-US" w:eastAsia="zh-CN"/>
              </w:rPr>
            </w:pPr>
            <w:r>
              <w:rPr>
                <w:rFonts w:hint="eastAsia"/>
                <w:vertAlign w:val="baseline"/>
                <w:lang w:val="en-US" w:eastAsia="zh-CN"/>
              </w:rPr>
              <w:t>组织</w:t>
            </w:r>
            <w:r>
              <w:rPr>
                <w:rFonts w:hint="eastAsia"/>
                <w:vertAlign w:val="baseline"/>
              </w:rPr>
              <w:t>在生产和服务提供的整个过程中</w:t>
            </w:r>
            <w:r>
              <w:rPr>
                <w:rFonts w:hint="eastAsia"/>
                <w:vertAlign w:val="baseline"/>
                <w:lang w:val="en-US" w:eastAsia="zh-CN"/>
              </w:rPr>
              <w:t>对危化品特性的进行了标识。</w:t>
            </w:r>
          </w:p>
          <w:p>
            <w:pPr>
              <w:keepNext w:val="0"/>
              <w:keepLines w:val="0"/>
              <w:widowControl w:val="0"/>
              <w:numPr>
                <w:ilvl w:val="0"/>
                <w:numId w:val="0"/>
              </w:numPr>
              <w:suppressLineNumbers w:val="0"/>
              <w:spacing w:before="0" w:beforeAutospacing="0" w:after="0" w:afterAutospacing="0"/>
              <w:ind w:left="0" w:right="0"/>
              <w:jc w:val="left"/>
              <w:rPr>
                <w:rFonts w:hint="default" w:eastAsia="宋体"/>
                <w:highlight w:val="none"/>
                <w:vertAlign w:val="baseline"/>
                <w:lang w:val="en-US" w:eastAsia="zh-CN"/>
              </w:rPr>
            </w:pPr>
            <w:r>
              <w:rPr>
                <w:rFonts w:hint="eastAsia"/>
                <w:vertAlign w:val="baseline"/>
                <w:lang w:val="en-US" w:eastAsia="zh-CN"/>
              </w:rPr>
              <w:t>采用的</w:t>
            </w:r>
            <w:r>
              <w:rPr>
                <w:rFonts w:hint="eastAsia"/>
                <w:vertAlign w:val="baseline"/>
              </w:rPr>
              <w:t>标识</w:t>
            </w:r>
            <w:r>
              <w:rPr>
                <w:rFonts w:hint="eastAsia"/>
                <w:vertAlign w:val="baseline"/>
                <w:lang w:val="en-US" w:eastAsia="zh-CN"/>
              </w:rPr>
              <w:t>方式：</w:t>
            </w:r>
            <w:r>
              <w:rPr>
                <w:rFonts w:hint="eastAsia"/>
                <w:highlight w:val="none"/>
                <w:vertAlign w:val="baseline"/>
                <w:lang w:val="en-US" w:eastAsia="zh-CN"/>
              </w:rPr>
              <w:sym w:font="Wingdings" w:char="00FE"/>
            </w:r>
            <w:r>
              <w:rPr>
                <w:rFonts w:hint="eastAsia"/>
                <w:vertAlign w:val="baseline"/>
                <w:lang w:val="en-US" w:eastAsia="zh-CN"/>
              </w:rPr>
              <w:t>MSDS</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FE"/>
            </w:r>
            <w:r>
              <w:rPr>
                <w:rFonts w:hint="eastAsia"/>
                <w:vertAlign w:val="baseline"/>
                <w:lang w:val="en-US" w:eastAsia="zh-CN"/>
              </w:rPr>
              <w:t>危害告知</w:t>
            </w:r>
            <w:r>
              <w:rPr>
                <w:rFonts w:hint="eastAsia"/>
                <w:highlight w:val="none"/>
                <w:vertAlign w:val="baseline"/>
                <w:lang w:val="en-US" w:eastAsia="zh-CN"/>
              </w:rPr>
              <w:t>标牌</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其他  无</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left"/>
              <w:rPr>
                <w:rFonts w:hint="default" w:ascii="Times New Roman" w:hAnsi="Times New Roman" w:eastAsia="宋体" w:cs="Times New Roman"/>
                <w:kern w:val="2"/>
                <w:sz w:val="21"/>
                <w:szCs w:val="24"/>
                <w:vertAlign w:val="baseline"/>
                <w:lang w:val="en-US" w:eastAsia="zh-CN" w:bidi="ar-SA"/>
              </w:rPr>
            </w:pPr>
            <w:r>
              <w:rPr>
                <w:rFonts w:hint="eastAsia"/>
                <w:vertAlign w:val="baseline"/>
              </w:rPr>
              <w:t>可追溯性</w:t>
            </w:r>
            <w:r>
              <w:rPr>
                <w:rFonts w:hint="eastAsia"/>
                <w:vertAlign w:val="baseline"/>
                <w:lang w:val="en-US" w:eastAsia="zh-CN"/>
              </w:rPr>
              <w:t>实现：</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vertAlign w:val="baseline"/>
              </w:rPr>
              <w:t>组织应在生产和服务提供期间对</w:t>
            </w:r>
            <w:r>
              <w:rPr>
                <w:rFonts w:hint="eastAsia"/>
                <w:vertAlign w:val="baseline"/>
                <w:lang w:val="en-US" w:eastAsia="zh-CN"/>
              </w:rPr>
              <w:t>危化品的采购、运输、使用、储存的危险源</w:t>
            </w:r>
            <w:r>
              <w:rPr>
                <w:rFonts w:hint="eastAsia"/>
                <w:vertAlign w:val="baseline"/>
              </w:rPr>
              <w:t>进行</w:t>
            </w:r>
            <w:r>
              <w:rPr>
                <w:rFonts w:hint="eastAsia"/>
                <w:vertAlign w:val="baseline"/>
                <w:lang w:val="en-US" w:eastAsia="zh-CN"/>
              </w:rPr>
              <w:t>控制</w:t>
            </w:r>
            <w:r>
              <w:rPr>
                <w:rFonts w:hint="eastAsia"/>
                <w:vertAlign w:val="baseline"/>
              </w:rPr>
              <w:t>，以确保符合</w:t>
            </w:r>
            <w:r>
              <w:rPr>
                <w:rFonts w:hint="eastAsia"/>
                <w:vertAlign w:val="baseline"/>
                <w:lang w:val="en-US" w:eastAsia="zh-CN"/>
              </w:rPr>
              <w:t>MSDS和法规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left"/>
              <w:rPr>
                <w:rFonts w:hint="eastAsia"/>
                <w:vertAlign w:val="baseline"/>
              </w:rPr>
            </w:pPr>
            <w:r>
              <w:rPr>
                <w:rFonts w:hint="eastAsia"/>
                <w:vertAlign w:val="baseline"/>
                <w:lang w:val="en-US" w:eastAsia="zh-CN"/>
              </w:rPr>
              <w:t>危化品：</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组织</w:t>
            </w:r>
            <w:r>
              <w:rPr>
                <w:rFonts w:hint="eastAsia"/>
                <w:highlight w:val="none"/>
                <w:vertAlign w:val="baseline"/>
                <w:lang w:val="en-US" w:eastAsia="zh-CN"/>
              </w:rPr>
              <w:t>对</w:t>
            </w:r>
            <w:r>
              <w:rPr>
                <w:rFonts w:hint="eastAsia"/>
                <w:highlight w:val="none"/>
                <w:vertAlign w:val="baseline"/>
              </w:rPr>
              <w:t xml:space="preserve">产品和服务交付后活动的要求。 </w:t>
            </w:r>
            <w:r>
              <w:rPr>
                <w:rFonts w:hint="eastAsia"/>
                <w:highlight w:val="none"/>
                <w:vertAlign w:val="baseline"/>
                <w:lang w:val="en-US" w:eastAsia="zh-CN"/>
              </w:rPr>
              <w:sym w:font="Wingdings" w:char="00FE"/>
            </w:r>
            <w:r>
              <w:rPr>
                <w:rFonts w:hint="eastAsia"/>
                <w:highlight w:val="none"/>
                <w:vertAlign w:val="baseline"/>
                <w:lang w:val="en-US" w:eastAsia="zh-CN"/>
              </w:rPr>
              <w:t xml:space="preserve">废物回收 </w:t>
            </w:r>
            <w:r>
              <w:rPr>
                <w:rFonts w:hint="eastAsia"/>
                <w:highlight w:val="none"/>
                <w:vertAlign w:val="baseline"/>
                <w:lang w:val="en-US" w:eastAsia="zh-CN"/>
              </w:rPr>
              <w:sym w:font="Wingdings" w:char="00FE"/>
            </w:r>
            <w:r>
              <w:rPr>
                <w:rFonts w:hint="eastAsia"/>
                <w:highlight w:val="none"/>
                <w:vertAlign w:val="baseline"/>
                <w:lang w:val="en-US" w:eastAsia="zh-CN"/>
              </w:rPr>
              <w:t xml:space="preserve">最终处置 </w:t>
            </w:r>
            <w:r>
              <w:rPr>
                <w:rFonts w:hint="eastAsia"/>
                <w:highlight w:val="none"/>
                <w:vertAlign w:val="baseline"/>
                <w:lang w:val="en-US" w:eastAsia="zh-CN"/>
              </w:rPr>
              <w:sym w:font="Wingdings" w:char="00A8"/>
            </w:r>
            <w:r>
              <w:rPr>
                <w:rFonts w:hint="eastAsia"/>
                <w:highlight w:val="none"/>
                <w:vertAlign w:val="baseline"/>
                <w:lang w:val="en-US" w:eastAsia="zh-CN"/>
              </w:rPr>
              <w:t>无</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rPr>
              <w:t>交付后活动</w:t>
            </w:r>
            <w:r>
              <w:rPr>
                <w:rFonts w:hint="eastAsia"/>
                <w:highlight w:val="none"/>
                <w:vertAlign w:val="baseline"/>
                <w:lang w:val="en-US" w:eastAsia="zh-CN"/>
              </w:rPr>
              <w:t>：</w:t>
            </w:r>
            <w:r>
              <w:rPr>
                <w:rFonts w:hint="eastAsia"/>
                <w:highlight w:val="none"/>
                <w:vertAlign w:val="baseline"/>
                <w:lang w:val="en-US" w:eastAsia="zh-CN"/>
              </w:rPr>
              <w:sym w:font="Wingdings" w:char="00FE"/>
            </w:r>
            <w:r>
              <w:rPr>
                <w:rFonts w:hint="eastAsia"/>
                <w:highlight w:val="none"/>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组织对生产和服务提供的</w:t>
            </w:r>
            <w:r>
              <w:rPr>
                <w:rFonts w:hint="eastAsia"/>
                <w:vertAlign w:val="baseline"/>
                <w:lang w:val="en-US" w:eastAsia="zh-CN"/>
              </w:rPr>
              <w:t>有预期和非预期的</w:t>
            </w:r>
            <w:r>
              <w:rPr>
                <w:rFonts w:hint="eastAsia"/>
                <w:vertAlign w:val="baseline"/>
              </w:rPr>
              <w:t>更改进行必要的</w:t>
            </w:r>
            <w:r>
              <w:rPr>
                <w:rFonts w:hint="eastAsia"/>
                <w:vertAlign w:val="baseline"/>
                <w:lang w:val="en-US" w:eastAsia="zh-CN"/>
              </w:rPr>
              <w:t>危险源</w:t>
            </w:r>
            <w:r>
              <w:rPr>
                <w:rFonts w:hint="eastAsia"/>
                <w:vertAlign w:val="baseline"/>
              </w:rPr>
              <w:t>评审和</w:t>
            </w:r>
            <w:r>
              <w:rPr>
                <w:rFonts w:hint="eastAsia"/>
                <w:vertAlign w:val="baseline"/>
                <w:lang w:val="en-US" w:eastAsia="zh-CN"/>
              </w:rPr>
              <w:t>制订</w:t>
            </w:r>
            <w:r>
              <w:rPr>
                <w:rFonts w:hint="eastAsia"/>
                <w:vertAlign w:val="baseline"/>
              </w:rPr>
              <w:t>控制</w:t>
            </w:r>
            <w:r>
              <w:rPr>
                <w:rFonts w:hint="eastAsia"/>
                <w:vertAlign w:val="baseline"/>
                <w:lang w:val="en-US" w:eastAsia="zh-CN"/>
              </w:rPr>
              <w:t>措施</w:t>
            </w:r>
            <w:r>
              <w:rPr>
                <w:rFonts w:hint="eastAsia"/>
                <w:vertAlign w:val="baseline"/>
              </w:rPr>
              <w:t>，以确保持续地符合</w:t>
            </w:r>
            <w:r>
              <w:rPr>
                <w:rFonts w:hint="eastAsia"/>
                <w:vertAlign w:val="baseline"/>
                <w:lang w:val="en-US" w:eastAsia="zh-CN"/>
              </w:rPr>
              <w:t>法规</w:t>
            </w:r>
            <w:r>
              <w:rPr>
                <w:rFonts w:hint="eastAsia"/>
                <w:vertAlign w:val="baseline"/>
              </w:rPr>
              <w:t xml:space="preserve">要求。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已发生的更改包括：</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sym w:font="Wingdings" w:char="00A8"/>
            </w:r>
            <w:r>
              <w:rPr>
                <w:rFonts w:hint="eastAsia"/>
                <w:highlight w:val="none"/>
                <w:vertAlign w:val="baseline"/>
                <w:lang w:val="en-US" w:eastAsia="zh-CN"/>
              </w:rPr>
              <w:t>危险品使用</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厂区和车间内布局 </w:t>
            </w:r>
            <w:r>
              <w:rPr>
                <w:rFonts w:hint="eastAsia"/>
                <w:highlight w:val="none"/>
                <w:vertAlign w:val="baseline"/>
                <w:lang w:val="en-US" w:eastAsia="zh-CN"/>
              </w:rPr>
              <w:sym w:font="Wingdings" w:char="00A8"/>
            </w:r>
            <w:r>
              <w:rPr>
                <w:rFonts w:hint="eastAsia"/>
                <w:highlight w:val="none"/>
                <w:vertAlign w:val="baseline"/>
                <w:lang w:val="en-US" w:eastAsia="zh-CN"/>
              </w:rPr>
              <w:t xml:space="preserve">设备设施  </w:t>
            </w:r>
            <w:r>
              <w:rPr>
                <w:rFonts w:hint="eastAsia"/>
                <w:highlight w:val="none"/>
                <w:vertAlign w:val="baseline"/>
                <w:lang w:val="en-US" w:eastAsia="zh-CN"/>
              </w:rPr>
              <w:sym w:font="Wingdings" w:char="00A8"/>
            </w:r>
            <w:r>
              <w:rPr>
                <w:rFonts w:hint="eastAsia"/>
                <w:highlight w:val="none"/>
                <w:vertAlign w:val="baseline"/>
                <w:lang w:val="en-US" w:eastAsia="zh-CN"/>
              </w:rPr>
              <w:t xml:space="preserve">周边危险源 </w:t>
            </w:r>
            <w:r>
              <w:rPr>
                <w:rFonts w:hint="eastAsia"/>
                <w:highlight w:val="none"/>
                <w:vertAlign w:val="baseline"/>
                <w:lang w:val="en-US" w:eastAsia="zh-CN"/>
              </w:rPr>
              <w:sym w:font="Wingdings" w:char="00A8"/>
            </w:r>
            <w:r>
              <w:rPr>
                <w:rFonts w:hint="eastAsia"/>
                <w:highlight w:val="none"/>
                <w:vertAlign w:val="baseline"/>
                <w:lang w:val="en-US" w:eastAsia="zh-CN"/>
              </w:rPr>
              <w:t xml:space="preserve">施工场所 </w:t>
            </w:r>
            <w:r>
              <w:rPr>
                <w:rFonts w:hint="eastAsia"/>
                <w:highlight w:val="none"/>
                <w:vertAlign w:val="baseline"/>
                <w:lang w:val="en-US" w:eastAsia="zh-CN"/>
              </w:rPr>
              <w:sym w:font="Wingdings" w:char="00FE"/>
            </w:r>
            <w:r>
              <w:rPr>
                <w:rFonts w:hint="eastAsia"/>
                <w:highlight w:val="none"/>
                <w:vertAlign w:val="baseline"/>
                <w:lang w:val="en-US" w:eastAsia="zh-CN"/>
              </w:rPr>
              <w:t>无变更</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变更控制：</w:t>
            </w:r>
            <w:r>
              <w:rPr>
                <w:rFonts w:hint="eastAsia"/>
                <w:highlight w:val="none"/>
                <w:vertAlign w:val="baseline"/>
                <w:lang w:val="en-US" w:eastAsia="zh-CN"/>
              </w:rPr>
              <w:sym w:font="Wingdings" w:char="00A8"/>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tcPr>
          <w:p>
            <w:pPr>
              <w:keepNext w:val="0"/>
              <w:keepLines w:val="0"/>
              <w:widowControl w:val="0"/>
              <w:suppressLineNumbers w:val="0"/>
              <w:spacing w:before="0" w:beforeAutospacing="0" w:after="0" w:afterAutospacing="0"/>
              <w:ind w:left="0" w:right="0"/>
              <w:jc w:val="both"/>
              <w:rPr>
                <w:rFonts w:hint="eastAsia"/>
                <w:vertAlign w:val="baseline"/>
              </w:rPr>
            </w:pPr>
          </w:p>
        </w:tc>
        <w:tc>
          <w:tcPr>
            <w:tcW w:w="8748"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组织识别了职业健康安全的潜在紧急情况及应急准备并做出响应所需的过程。对实际发生的紧急情况做出响应；以预防或减轻它所带来的职业健康安全危害；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制订的应急预案包括：</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FE"/>
            </w:r>
            <w:r>
              <w:rPr>
                <w:rFonts w:hint="eastAsia"/>
                <w:highlight w:val="none"/>
                <w:vertAlign w:val="baseline"/>
                <w:lang w:val="en-US" w:eastAsia="zh-CN"/>
              </w:rPr>
              <w:t>火灾控制</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危化品泄露</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锅炉爆炸 </w:t>
            </w:r>
            <w:r>
              <w:rPr>
                <w:rFonts w:hint="eastAsia"/>
                <w:highlight w:val="none"/>
                <w:vertAlign w:val="baseline"/>
                <w:lang w:val="en-US" w:eastAsia="zh-CN"/>
              </w:rPr>
              <w:sym w:font="Wingdings" w:char="00A8"/>
            </w:r>
            <w:r>
              <w:rPr>
                <w:rFonts w:hint="eastAsia"/>
                <w:highlight w:val="none"/>
                <w:vertAlign w:val="baseline"/>
                <w:lang w:val="en-US" w:eastAsia="zh-CN"/>
              </w:rPr>
              <w:t xml:space="preserve">高空坠落 </w:t>
            </w:r>
            <w:r>
              <w:rPr>
                <w:rFonts w:hint="eastAsia"/>
                <w:highlight w:val="none"/>
                <w:vertAlign w:val="baseline"/>
                <w:lang w:val="en-US" w:eastAsia="zh-CN"/>
              </w:rPr>
              <w:sym w:font="Wingdings" w:char="00FE"/>
            </w:r>
            <w:r>
              <w:rPr>
                <w:rFonts w:hint="eastAsia"/>
                <w:highlight w:val="none"/>
                <w:vertAlign w:val="baseline"/>
                <w:lang w:val="en-US" w:eastAsia="zh-CN"/>
              </w:rPr>
              <w:t xml:space="preserve">触电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审核周期内发生过紧急情况：</w:t>
            </w:r>
            <w:r>
              <w:rPr>
                <w:rFonts w:hint="eastAsia"/>
                <w:highlight w:val="none"/>
                <w:vertAlign w:val="baseline"/>
                <w:lang w:val="en-US" w:eastAsia="zh-CN"/>
              </w:rPr>
              <w:sym w:font="Wingdings" w:char="00FE"/>
            </w:r>
            <w:r>
              <w:rPr>
                <w:rFonts w:hint="eastAsia"/>
                <w:highlight w:val="none"/>
                <w:vertAlign w:val="baseline"/>
                <w:lang w:val="en-US" w:eastAsia="zh-CN"/>
              </w:rPr>
              <w:t>未发生</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已发生：</w:t>
            </w:r>
            <w:r>
              <w:rPr>
                <w:rFonts w:hint="eastAsia"/>
                <w:highlight w:val="none"/>
                <w:u w:val="single"/>
                <w:vertAlign w:val="baseline"/>
                <w:lang w:val="en-US" w:eastAsia="zh-CN"/>
              </w:rPr>
              <w:t xml:space="preserve">                                </w:t>
            </w:r>
            <w:r>
              <w:rPr>
                <w:rFonts w:hint="eastAsia"/>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于</w:t>
            </w:r>
            <w:r>
              <w:rPr>
                <w:rFonts w:hint="eastAsia"/>
                <w:szCs w:val="22"/>
                <w:highlight w:val="none"/>
                <w:u w:val="single"/>
                <w:lang w:val="en-US" w:eastAsia="zh-CN"/>
              </w:rPr>
              <w:t xml:space="preserve"> 2021年10月20日</w:t>
            </w:r>
            <w:r>
              <w:rPr>
                <w:rFonts w:hint="eastAsia"/>
                <w:vertAlign w:val="baseline"/>
                <w:lang w:val="en-US" w:eastAsia="zh-CN"/>
              </w:rPr>
              <w:t>进行了</w:t>
            </w:r>
            <w:r>
              <w:rPr>
                <w:rFonts w:hint="eastAsia"/>
                <w:u w:val="single"/>
                <w:vertAlign w:val="baseline"/>
                <w:lang w:val="en-US" w:eastAsia="zh-CN"/>
              </w:rPr>
              <w:t xml:space="preserve">   消防  </w:t>
            </w:r>
            <w:r>
              <w:rPr>
                <w:rFonts w:hint="eastAsia"/>
                <w:vertAlign w:val="baseline"/>
                <w:lang w:val="en-US" w:eastAsia="zh-CN"/>
              </w:rPr>
              <w:t xml:space="preserve">的演练；并总结了预案的可行性和有效性。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 xml:space="preserve">定期评审并修订过程和策划的响应措施，特别是发生紧急情况后或进行试验后； </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向职业健康安全有关的相关方，包括在组织控制下工作的人员提供应急准备和响应相关的信息和培训。</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lang w:val="en-US" w:eastAsia="zh-CN"/>
              </w:rPr>
              <w:t>应急准备和响应控制：</w:t>
            </w:r>
            <w:r>
              <w:rPr>
                <w:rFonts w:hint="eastAsia"/>
                <w:highlight w:val="none"/>
                <w:vertAlign w:val="baseline"/>
                <w:lang w:val="en-US" w:eastAsia="zh-CN"/>
              </w:rPr>
              <w:sym w:font="Wingdings" w:char="00FE"/>
            </w:r>
            <w:r>
              <w:rPr>
                <w:rFonts w:hint="eastAsia"/>
                <w:vertAlign w:val="baseline"/>
                <w:lang w:val="en-US" w:eastAsia="zh-CN"/>
              </w:rPr>
              <w:t>符合要求</w:t>
            </w:r>
            <w:r>
              <w:rPr>
                <w:rFonts w:hint="eastAsia"/>
                <w:highlight w:val="none"/>
                <w:u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存在不足，说明</w:t>
            </w:r>
            <w:r>
              <w:rPr>
                <w:rFonts w:hint="eastAsia"/>
                <w:highlight w:val="none"/>
                <w:u w:val="single"/>
                <w:vertAlign w:val="baseline"/>
                <w:lang w:val="en-US" w:eastAsia="zh-CN"/>
              </w:rPr>
              <w:t xml:space="preserve">                                  </w:t>
            </w:r>
            <w:r>
              <w:rPr>
                <w:rFonts w:hint="eastAsia"/>
                <w:vertAlign w:val="baseline"/>
                <w:lang w:val="en-US" w:eastAsia="zh-CN"/>
              </w:rPr>
              <w:t>。</w:t>
            </w:r>
            <w:r>
              <w:rPr>
                <w:rFonts w:hint="eastAsia"/>
                <w:vertAlign w:val="base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r>
              <w:rPr>
                <w:rFonts w:hint="eastAsia"/>
                <w:vertAlign w:val="baseline"/>
              </w:rPr>
              <w:t>绩效评价</w:t>
            </w: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GB" w:eastAsia="zh-CN"/>
              </w:rPr>
            </w:pPr>
            <w:r>
              <w:rPr>
                <w:rFonts w:hint="eastAsia"/>
                <w:vertAlign w:val="baseline"/>
                <w:lang w:val="en-US" w:eastAsia="zh-CN"/>
              </w:rPr>
              <w:t>组织</w:t>
            </w:r>
            <w:r>
              <w:rPr>
                <w:rFonts w:hint="eastAsia"/>
                <w:vertAlign w:val="baseline"/>
                <w:lang w:val="en-GB" w:eastAsia="zh-CN"/>
              </w:rPr>
              <w:t>已经制定与信息</w:t>
            </w:r>
            <w:r>
              <w:rPr>
                <w:rFonts w:hint="eastAsia"/>
                <w:vertAlign w:val="baseline"/>
                <w:lang w:val="en-US" w:eastAsia="zh-CN"/>
              </w:rPr>
              <w:t>的收集、</w:t>
            </w:r>
            <w:r>
              <w:rPr>
                <w:rFonts w:hint="eastAsia"/>
                <w:vertAlign w:val="baseline"/>
                <w:lang w:val="en-GB" w:eastAsia="zh-CN"/>
              </w:rPr>
              <w:t>数据分析、改进方法相关的程序，并生效。</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组织已分析和评价通过监视和测量获得的适当的数据和信息。</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组织已建立、实施并保持评价其合规义务履行情况所需的过程。</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实施合规性评价的时间：</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none"/>
                <w:vertAlign w:val="baseline"/>
                <w:lang w:val="en-US" w:eastAsia="zh-CN"/>
              </w:rPr>
            </w:pPr>
            <w:r>
              <w:rPr>
                <w:rFonts w:hint="eastAsia"/>
                <w:color w:val="auto"/>
                <w:highlight w:val="none"/>
                <w:vertAlign w:val="baseline"/>
                <w:lang w:val="en-US" w:eastAsia="zh-CN"/>
              </w:rPr>
              <w:sym w:font="Wingdings" w:char="00FE"/>
            </w:r>
            <w:r>
              <w:rPr>
                <w:rFonts w:hint="eastAsia"/>
                <w:color w:val="auto"/>
                <w:vertAlign w:val="baseline"/>
                <w:lang w:val="en-US" w:eastAsia="zh-CN"/>
              </w:rPr>
              <w:t>定期（每年）</w:t>
            </w:r>
            <w:r>
              <w:rPr>
                <w:rFonts w:hint="eastAsia"/>
                <w:color w:val="auto"/>
                <w:highlight w:val="none"/>
                <w:u w:val="none"/>
                <w:vertAlign w:val="baseline"/>
                <w:lang w:val="en-US" w:eastAsia="zh-CN"/>
              </w:rPr>
              <w:t xml:space="preserve"> ：</w:t>
            </w:r>
            <w:r>
              <w:rPr>
                <w:rFonts w:hint="eastAsia"/>
                <w:highlight w:val="none"/>
                <w:u w:val="single"/>
                <w:vertAlign w:val="baseline"/>
                <w:lang w:val="en-US" w:eastAsia="zh-CN"/>
              </w:rPr>
              <w:t xml:space="preserve"> 2021年6月1日</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特殊情况（法规变化）：</w:t>
            </w:r>
            <w:r>
              <w:rPr>
                <w:rFonts w:hint="eastAsia"/>
                <w:color w:val="auto"/>
                <w:u w:val="single"/>
                <w:vertAlign w:val="baseline"/>
                <w:lang w:val="en-US" w:eastAsia="zh-CN"/>
              </w:rPr>
              <w:t xml:space="preserve">       </w:t>
            </w:r>
            <w:r>
              <w:rPr>
                <w:rFonts w:hint="eastAsia"/>
                <w:color w:val="auto"/>
                <w:vertAlign w:val="baseline"/>
                <w:lang w:val="en-US" w:eastAsia="zh-CN"/>
              </w:rPr>
              <w:t>年</w:t>
            </w:r>
            <w:r>
              <w:rPr>
                <w:rFonts w:hint="eastAsia"/>
                <w:color w:val="auto"/>
                <w:u w:val="single"/>
                <w:vertAlign w:val="baseline"/>
                <w:lang w:val="en-US" w:eastAsia="zh-CN"/>
              </w:rPr>
              <w:t xml:space="preserve">   </w:t>
            </w:r>
            <w:r>
              <w:rPr>
                <w:rFonts w:hint="eastAsia"/>
                <w:color w:val="auto"/>
                <w:vertAlign w:val="baseline"/>
                <w:lang w:val="en-US" w:eastAsia="zh-CN"/>
              </w:rPr>
              <w:t>月</w:t>
            </w:r>
            <w:r>
              <w:rPr>
                <w:rFonts w:hint="eastAsia"/>
                <w:color w:val="auto"/>
                <w:u w:val="single"/>
                <w:vertAlign w:val="baseline"/>
                <w:lang w:val="en-US" w:eastAsia="zh-CN"/>
              </w:rPr>
              <w:t xml:space="preserve">   </w:t>
            </w:r>
            <w:r>
              <w:rPr>
                <w:rFonts w:hint="eastAsia"/>
                <w:color w:val="auto"/>
                <w:vertAlign w:val="baseline"/>
                <w:lang w:val="en-US" w:eastAsia="zh-CN"/>
              </w:rPr>
              <w:t>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vertAlign w:val="baseline"/>
                <w:lang w:val="en-US" w:eastAsia="zh-CN" w:bidi="ar-SA"/>
              </w:rPr>
            </w:pPr>
            <w:r>
              <w:rPr>
                <w:rFonts w:hint="eastAsia"/>
                <w:vertAlign w:val="baseline"/>
                <w:lang w:val="en-US" w:eastAsia="zh-CN"/>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rPr>
            </w:pPr>
            <w:r>
              <w:rPr>
                <w:rFonts w:hint="eastAsia"/>
                <w:color w:val="auto"/>
                <w:vertAlign w:val="baseline"/>
              </w:rPr>
              <w:t>组织在适当阶段实施策划的安排，以验证</w:t>
            </w:r>
            <w:r>
              <w:rPr>
                <w:rFonts w:hint="eastAsia"/>
                <w:color w:val="auto"/>
                <w:vertAlign w:val="baseline"/>
                <w:lang w:val="en-US" w:eastAsia="zh-CN"/>
              </w:rPr>
              <w:t>环境法律法规</w:t>
            </w:r>
            <w:r>
              <w:rPr>
                <w:rFonts w:hint="eastAsia"/>
                <w:color w:val="auto"/>
                <w:vertAlign w:val="baseline"/>
              </w:rPr>
              <w:t xml:space="preserve">的要求已得到满足。 </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vertAlign w:val="baseline"/>
                <w:lang w:val="en-US" w:eastAsia="zh-CN"/>
              </w:rPr>
            </w:pPr>
            <w:r>
              <w:rPr>
                <w:rFonts w:hint="eastAsia"/>
                <w:color w:val="auto"/>
                <w:vertAlign w:val="baseline"/>
                <w:lang w:val="en-US" w:eastAsia="zh-CN"/>
              </w:rPr>
              <w:t>实施的检测：</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企业自检</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第三方监测</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 xml:space="preserve">主管部门抽查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lang w:val="en-US" w:eastAsia="zh-CN"/>
              </w:rPr>
              <w:t>作业场所有害物质监测报告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u w:val="single"/>
                <w:lang w:val="en-US" w:eastAsia="zh-CN"/>
              </w:rPr>
              <w:t xml:space="preserve">    </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p>
            <w:pPr>
              <w:keepNext w:val="0"/>
              <w:keepLines w:val="0"/>
              <w:widowControl w:val="0"/>
              <w:numPr>
                <w:ilvl w:val="0"/>
                <w:numId w:val="0"/>
              </w:numPr>
              <w:suppressLineNumbers w:val="0"/>
              <w:spacing w:before="0" w:beforeAutospacing="0" w:after="0" w:afterAutospacing="0"/>
              <w:ind w:left="0" w:right="0"/>
              <w:jc w:val="both"/>
              <w:rPr>
                <w:rFonts w:hint="default"/>
                <w:color w:val="auto"/>
                <w:highlight w:val="none"/>
                <w:vertAlign w:val="baseline"/>
                <w:lang w:val="en-US" w:eastAsia="zh-CN"/>
              </w:rPr>
            </w:pPr>
            <w:r>
              <w:rPr>
                <w:rFonts w:hint="eastAsia"/>
                <w:color w:val="auto"/>
                <w:highlight w:val="none"/>
                <w:vertAlign w:val="baseline"/>
                <w:lang w:val="en-US" w:eastAsia="zh-CN"/>
              </w:rPr>
              <w:t>体检：</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入职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离职</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FE"/>
            </w:r>
            <w:r>
              <w:rPr>
                <w:rFonts w:hint="eastAsia"/>
                <w:color w:val="auto"/>
                <w:highlight w:val="none"/>
                <w:vertAlign w:val="baseline"/>
                <w:lang w:val="en-US" w:eastAsia="zh-CN"/>
              </w:rPr>
              <w:t>在职（定期）</w:t>
            </w:r>
          </w:p>
          <w:p>
            <w:pPr>
              <w:rPr>
                <w:rFonts w:hint="eastAsia"/>
                <w:color w:val="auto"/>
                <w:szCs w:val="18"/>
                <w:highlight w:val="none"/>
                <w:lang w:eastAsia="zh-CN"/>
              </w:rPr>
            </w:pPr>
            <w:r>
              <w:rPr>
                <w:rFonts w:hint="eastAsia"/>
                <w:color w:val="auto"/>
                <w:szCs w:val="18"/>
                <w:highlight w:val="none"/>
                <w:lang w:val="en-US" w:eastAsia="zh-CN"/>
              </w:rPr>
              <w:t>第三方</w:t>
            </w:r>
            <w:r>
              <w:rPr>
                <w:rFonts w:hint="eastAsia"/>
                <w:color w:val="auto"/>
                <w:szCs w:val="18"/>
                <w:highlight w:val="none"/>
                <w:lang w:eastAsia="zh-CN"/>
              </w:rPr>
              <w:t>《</w:t>
            </w:r>
            <w:r>
              <w:rPr>
                <w:rFonts w:hint="eastAsia"/>
                <w:color w:val="auto"/>
                <w:szCs w:val="18"/>
                <w:highlight w:val="none"/>
                <w:lang w:val="en-US" w:eastAsia="zh-CN"/>
              </w:rPr>
              <w:t>健康</w:t>
            </w:r>
            <w:r>
              <w:rPr>
                <w:rFonts w:hint="eastAsia"/>
                <w:color w:val="auto"/>
                <w:highlight w:val="none"/>
                <w:vertAlign w:val="baseline"/>
                <w:lang w:val="en-US" w:eastAsia="zh-CN"/>
              </w:rPr>
              <w:t>体检</w:t>
            </w:r>
            <w:r>
              <w:rPr>
                <w:rFonts w:hint="eastAsia"/>
                <w:color w:val="auto"/>
                <w:szCs w:val="18"/>
                <w:highlight w:val="none"/>
              </w:rPr>
              <w:t>报告</w:t>
            </w:r>
            <w:r>
              <w:rPr>
                <w:rFonts w:hint="eastAsia"/>
                <w:color w:val="auto"/>
                <w:szCs w:val="18"/>
                <w:highlight w:val="none"/>
                <w:lang w:eastAsia="zh-CN"/>
              </w:rPr>
              <w:t>》</w:t>
            </w:r>
          </w:p>
          <w:p>
            <w:pPr>
              <w:keepNext w:val="0"/>
              <w:keepLines w:val="0"/>
              <w:suppressLineNumbers w:val="0"/>
              <w:spacing w:before="0" w:beforeAutospacing="0" w:after="0" w:afterAutospacing="0"/>
              <w:ind w:left="0" w:right="0"/>
              <w:rPr>
                <w:rFonts w:hint="eastAsia"/>
                <w:color w:val="auto"/>
                <w:highlight w:val="none"/>
                <w:vertAlign w:val="baseline"/>
                <w:lang w:val="en-US" w:eastAsia="zh-CN"/>
              </w:rPr>
            </w:pPr>
            <w:r>
              <w:rPr>
                <w:rFonts w:hint="eastAsia"/>
                <w:vertAlign w:val="baseline"/>
                <w:lang w:val="en-US" w:eastAsia="zh-CN"/>
              </w:rPr>
              <w:t xml:space="preserve">职业病体检报告书日期： </w:t>
            </w:r>
            <w:r>
              <w:rPr>
                <w:rFonts w:hint="eastAsia"/>
                <w:color w:val="000000"/>
                <w:szCs w:val="18"/>
                <w:highlight w:val="none"/>
                <w:u w:val="single"/>
                <w:lang w:val="en-US" w:eastAsia="zh-CN"/>
              </w:rPr>
              <w:t xml:space="preserve">         </w:t>
            </w:r>
          </w:p>
          <w:p>
            <w:pPr>
              <w:keepNext w:val="0"/>
              <w:keepLines w:val="0"/>
              <w:suppressLineNumbers w:val="0"/>
              <w:spacing w:before="0" w:beforeAutospacing="0" w:after="0" w:afterAutospacing="0"/>
              <w:ind w:left="0" w:right="0"/>
              <w:rPr>
                <w:rFonts w:hint="default"/>
                <w:color w:val="auto"/>
                <w:vertAlign w:val="baseline"/>
                <w:lang w:val="en-US" w:eastAsia="zh-CN"/>
              </w:rPr>
            </w:pPr>
            <w:r>
              <w:rPr>
                <w:rFonts w:hint="eastAsia"/>
                <w:color w:val="auto"/>
                <w:highlight w:val="none"/>
                <w:vertAlign w:val="baseline"/>
                <w:lang w:val="en-US" w:eastAsia="zh-CN"/>
              </w:rPr>
              <w:t>《建筑消防检测</w:t>
            </w:r>
            <w:r>
              <w:rPr>
                <w:rFonts w:hint="eastAsia"/>
                <w:color w:val="auto"/>
                <w:lang w:val="en-US" w:eastAsia="zh-CN"/>
              </w:rPr>
              <w:t>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颁发日期：       </w:t>
            </w:r>
          </w:p>
          <w:p>
            <w:pPr>
              <w:keepNext w:val="0"/>
              <w:keepLines w:val="0"/>
              <w:suppressLineNumbers w:val="0"/>
              <w:spacing w:before="0" w:beforeAutospacing="0" w:after="0" w:afterAutospacing="0"/>
              <w:ind w:left="0" w:right="0"/>
              <w:rPr>
                <w:rFonts w:hint="eastAsia"/>
                <w:color w:val="auto"/>
                <w:vertAlign w:val="baseline"/>
                <w:lang w:val="en-US" w:eastAsia="zh-CN"/>
              </w:rPr>
            </w:pPr>
            <w:r>
              <w:rPr>
                <w:rFonts w:hint="eastAsia"/>
                <w:color w:val="auto"/>
                <w:highlight w:val="none"/>
                <w:vertAlign w:val="baseline"/>
                <w:lang w:val="en-US" w:eastAsia="zh-CN"/>
              </w:rPr>
              <w:t>《</w:t>
            </w:r>
            <w:r>
              <w:rPr>
                <w:rFonts w:hint="eastAsia"/>
                <w:color w:val="auto"/>
                <w:szCs w:val="18"/>
                <w:highlight w:val="none"/>
                <w:lang w:val="en-US" w:eastAsia="zh-CN"/>
              </w:rPr>
              <w:t>防雷防静电检测报告</w:t>
            </w:r>
            <w:r>
              <w:rPr>
                <w:rFonts w:hint="eastAsia"/>
                <w:color w:val="auto"/>
                <w:highlight w:val="none"/>
                <w:vertAlign w:val="baseline"/>
                <w:lang w:val="en-US"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highlight w:val="none"/>
                <w:u w:val="single"/>
                <w:vertAlign w:val="baseline"/>
                <w:lang w:val="en-US" w:eastAsia="zh-CN"/>
              </w:rPr>
              <w:t xml:space="preserve">   </w:t>
            </w:r>
            <w:r>
              <w:rPr>
                <w:rFonts w:hint="eastAsia"/>
                <w:color w:val="auto"/>
                <w:szCs w:val="18"/>
                <w:highlight w:val="none"/>
                <w:u w:val="single"/>
                <w:lang w:val="en-US" w:eastAsia="zh-CN"/>
              </w:rPr>
              <w:t xml:space="preserve">       </w:t>
            </w:r>
            <w:r>
              <w:rPr>
                <w:rFonts w:hint="eastAsia"/>
                <w:color w:val="auto"/>
                <w:szCs w:val="18"/>
                <w:highlight w:val="none"/>
                <w:u w:val="none"/>
                <w:lang w:val="en-US" w:eastAsia="zh-CN"/>
              </w:rPr>
              <w:t>颁发日期：</w:t>
            </w:r>
            <w:r>
              <w:rPr>
                <w:rFonts w:hint="eastAsia"/>
                <w:color w:val="auto"/>
                <w:szCs w:val="18"/>
                <w:highlight w:val="none"/>
                <w:u w:val="single"/>
                <w:lang w:val="en-US" w:eastAsia="zh-CN"/>
              </w:rPr>
              <w:t xml:space="preserve">      </w:t>
            </w:r>
            <w:r>
              <w:rPr>
                <w:rFonts w:hint="eastAsia"/>
                <w:color w:val="auto"/>
                <w:vertAlign w:val="baseline"/>
                <w:lang w:val="en-US" w:eastAsia="zh-CN"/>
              </w:rPr>
              <w:t>。</w:t>
            </w:r>
          </w:p>
          <w:p>
            <w:pPr>
              <w:keepNext w:val="0"/>
              <w:keepLines w:val="0"/>
              <w:suppressLineNumbers w:val="0"/>
              <w:spacing w:before="0" w:beforeAutospacing="0" w:after="0" w:afterAutospacing="0"/>
              <w:ind w:left="0" w:right="0"/>
              <w:rPr>
                <w:rFonts w:hint="default"/>
                <w:color w:val="auto"/>
                <w:szCs w:val="18"/>
                <w:highlight w:val="none"/>
                <w:u w:val="single"/>
                <w:lang w:val="en-US" w:eastAsia="zh-CN"/>
              </w:rPr>
            </w:pPr>
            <w:r>
              <w:rPr>
                <w:rFonts w:hint="eastAsia"/>
                <w:color w:val="auto"/>
                <w:szCs w:val="18"/>
                <w:highlight w:val="none"/>
                <w:lang w:eastAsia="zh-CN"/>
              </w:rPr>
              <w:t>《</w:t>
            </w:r>
            <w:r>
              <w:rPr>
                <w:rFonts w:hint="eastAsia"/>
                <w:color w:val="auto"/>
                <w:szCs w:val="18"/>
                <w:highlight w:val="none"/>
                <w:lang w:val="en-US" w:eastAsia="zh-CN"/>
              </w:rPr>
              <w:t>电气防火检测</w:t>
            </w:r>
            <w:r>
              <w:rPr>
                <w:rFonts w:hint="eastAsia"/>
                <w:color w:val="auto"/>
                <w:szCs w:val="18"/>
                <w:highlight w:val="none"/>
              </w:rPr>
              <w:t>报告</w:t>
            </w:r>
            <w:r>
              <w:rPr>
                <w:rFonts w:hint="eastAsia"/>
                <w:color w:val="auto"/>
                <w:szCs w:val="18"/>
                <w:highlight w:val="none"/>
                <w:lang w:eastAsia="zh-CN"/>
              </w:rPr>
              <w:t>》</w:t>
            </w:r>
            <w:r>
              <w:rPr>
                <w:rFonts w:hint="eastAsia"/>
                <w:color w:val="auto"/>
                <w:vertAlign w:val="baseline"/>
                <w:lang w:val="en-US" w:eastAsia="zh-CN"/>
              </w:rPr>
              <w:t>编号</w:t>
            </w:r>
            <w:r>
              <w:rPr>
                <w:rFonts w:hint="eastAsia"/>
                <w:color w:val="auto"/>
                <w:lang w:val="en-US" w:eastAsia="zh-CN"/>
              </w:rPr>
              <w:t>：</w:t>
            </w:r>
            <w:r>
              <w:rPr>
                <w:rFonts w:hint="eastAsia"/>
                <w:color w:val="auto"/>
                <w:szCs w:val="18"/>
                <w:highlight w:val="none"/>
                <w:u w:val="single"/>
                <w:lang w:val="en-US" w:eastAsia="zh-CN"/>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达标评价：</w:t>
            </w:r>
            <w:r>
              <w:rPr>
                <w:rFonts w:hint="eastAsia"/>
                <w:color w:val="auto"/>
                <w:highlight w:val="none"/>
                <w:vertAlign w:val="baseline"/>
                <w:lang w:val="en-US" w:eastAsia="zh-CN"/>
              </w:rPr>
              <w:sym w:font="Wingdings" w:char="00FE"/>
            </w:r>
            <w:r>
              <w:rPr>
                <w:rFonts w:hint="eastAsia"/>
                <w:color w:val="auto"/>
                <w:vertAlign w:val="baseline"/>
                <w:lang w:val="en-US" w:eastAsia="zh-CN"/>
              </w:rPr>
              <w:t>符合要求</w:t>
            </w:r>
            <w:r>
              <w:rPr>
                <w:rFonts w:hint="eastAsia"/>
                <w:color w:val="auto"/>
                <w:highlight w:val="none"/>
                <w:u w:val="none"/>
                <w:vertAlign w:val="baseline"/>
                <w:lang w:val="en-US" w:eastAsia="zh-CN"/>
              </w:rPr>
              <w:t xml:space="preserve"> </w:t>
            </w:r>
            <w:r>
              <w:rPr>
                <w:rFonts w:hint="eastAsia"/>
                <w:color w:val="auto"/>
                <w:highlight w:val="none"/>
                <w:vertAlign w:val="baseline"/>
                <w:lang w:val="en-US" w:eastAsia="zh-CN"/>
              </w:rPr>
              <w:sym w:font="Wingdings" w:char="00A8"/>
            </w:r>
            <w:r>
              <w:rPr>
                <w:rFonts w:hint="eastAsia"/>
                <w:color w:val="auto"/>
                <w:highlight w:val="none"/>
                <w:vertAlign w:val="baseline"/>
                <w:lang w:val="en-US" w:eastAsia="zh-CN"/>
              </w:rPr>
              <w:t>存在不足，说明</w:t>
            </w:r>
            <w:r>
              <w:rPr>
                <w:rFonts w:hint="eastAsia"/>
                <w:color w:val="auto"/>
                <w:highlight w:val="none"/>
                <w:u w:val="single"/>
                <w:vertAlign w:val="baseline"/>
                <w:lang w:val="en-US" w:eastAsia="zh-CN"/>
              </w:rPr>
              <w:t xml:space="preserve">                                  </w:t>
            </w:r>
            <w:r>
              <w:rPr>
                <w:rFonts w:hint="eastAsia"/>
                <w:color w:val="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组织已</w:t>
            </w:r>
            <w:r>
              <w:rPr>
                <w:rFonts w:hint="eastAsia"/>
                <w:vertAlign w:val="baseline"/>
              </w:rPr>
              <w:fldChar w:fldCharType="begin"/>
            </w:r>
            <w:r>
              <w:rPr>
                <w:rFonts w:hint="eastAsia"/>
                <w:vertAlign w:val="baseline"/>
              </w:rPr>
              <w:fldChar w:fldCharType="end"/>
            </w:r>
            <w:r>
              <w:rPr>
                <w:rFonts w:hint="eastAsia"/>
                <w:vertAlign w:val="baseline"/>
                <w:lang w:eastAsia="zh-CN"/>
              </w:rPr>
              <w:t>通过年度</w:t>
            </w:r>
            <w:r>
              <w:rPr>
                <w:rFonts w:hint="eastAsia"/>
                <w:vertAlign w:val="baseline"/>
                <w:lang w:val="en-US" w:eastAsia="zh-CN"/>
              </w:rPr>
              <w:t>策</w:t>
            </w:r>
            <w:r>
              <w:rPr>
                <w:rFonts w:hint="eastAsia"/>
                <w:vertAlign w:val="baseline"/>
                <w:lang w:eastAsia="zh-CN"/>
              </w:rPr>
              <w:t>划</w:t>
            </w:r>
            <w:r>
              <w:rPr>
                <w:rFonts w:hint="eastAsia"/>
                <w:vertAlign w:val="baseline"/>
                <w:lang w:val="en-US" w:eastAsia="zh-CN"/>
              </w:rPr>
              <w:t>于</w:t>
            </w:r>
            <w:r>
              <w:rPr>
                <w:rFonts w:hint="eastAsia"/>
                <w:color w:val="000000"/>
                <w:szCs w:val="21"/>
                <w:u w:val="single"/>
                <w:lang w:eastAsia="zh-CN"/>
              </w:rPr>
              <w:t>2021年</w:t>
            </w:r>
            <w:r>
              <w:rPr>
                <w:rFonts w:hint="eastAsia"/>
                <w:color w:val="000000"/>
                <w:szCs w:val="21"/>
                <w:u w:val="single"/>
                <w:lang w:val="en-US" w:eastAsia="zh-CN"/>
              </w:rPr>
              <w:t>7</w:t>
            </w:r>
            <w:r>
              <w:rPr>
                <w:rFonts w:hint="eastAsia"/>
                <w:color w:val="000000"/>
                <w:szCs w:val="21"/>
                <w:u w:val="single"/>
                <w:lang w:eastAsia="zh-CN"/>
              </w:rPr>
              <w:t>月</w:t>
            </w:r>
            <w:r>
              <w:rPr>
                <w:rFonts w:hint="eastAsia"/>
                <w:color w:val="000000"/>
                <w:szCs w:val="21"/>
                <w:u w:val="single"/>
                <w:lang w:val="en-US" w:eastAsia="zh-CN"/>
              </w:rPr>
              <w:t>15-16</w:t>
            </w:r>
            <w:r>
              <w:rPr>
                <w:rFonts w:hint="eastAsia"/>
                <w:color w:val="000000"/>
                <w:szCs w:val="21"/>
                <w:u w:val="single"/>
                <w:lang w:eastAsia="zh-CN"/>
              </w:rPr>
              <w:t>日</w:t>
            </w:r>
            <w:r>
              <w:rPr>
                <w:rFonts w:hint="eastAsia"/>
                <w:vertAlign w:val="baseline"/>
                <w:lang w:val="en-US" w:eastAsia="zh-CN"/>
              </w:rPr>
              <w:t>实施了职业健康安全管理</w:t>
            </w:r>
            <w:r>
              <w:rPr>
                <w:rFonts w:hint="eastAsia"/>
                <w:vertAlign w:val="baseline"/>
                <w:lang w:eastAsia="zh-CN"/>
              </w:rPr>
              <w:t>体系</w:t>
            </w:r>
            <w:r>
              <w:rPr>
                <w:rFonts w:hint="eastAsia"/>
                <w:vertAlign w:val="baseline"/>
                <w:lang w:val="en-US" w:eastAsia="zh-CN"/>
              </w:rPr>
              <w:t>内部</w:t>
            </w:r>
            <w:r>
              <w:rPr>
                <w:rFonts w:hint="eastAsia"/>
                <w:vertAlign w:val="baseline"/>
                <w:lang w:eastAsia="zh-CN"/>
              </w:rPr>
              <w:t>审核，对</w:t>
            </w:r>
            <w:r>
              <w:rPr>
                <w:rFonts w:hint="eastAsia"/>
                <w:vertAlign w:val="baseline"/>
                <w:lang w:val="en-US" w:eastAsia="zh-CN"/>
              </w:rPr>
              <w:t>职业健康安全</w:t>
            </w:r>
            <w:r>
              <w:rPr>
                <w:rFonts w:hint="eastAsia"/>
                <w:vertAlign w:val="baseline"/>
                <w:lang w:eastAsia="zh-CN"/>
              </w:rPr>
              <w:t>管理体系的</w:t>
            </w:r>
            <w:r>
              <w:rPr>
                <w:rFonts w:hint="eastAsia"/>
                <w:vertAlign w:val="baseline"/>
                <w:lang w:val="en-US" w:eastAsia="zh-CN"/>
              </w:rPr>
              <w:t>符合性</w:t>
            </w:r>
            <w:r>
              <w:rPr>
                <w:rFonts w:hint="eastAsia"/>
                <w:vertAlign w:val="baseline"/>
                <w:lang w:eastAsia="zh-CN"/>
              </w:rPr>
              <w:t>和有效性进行</w:t>
            </w:r>
            <w:r>
              <w:rPr>
                <w:rFonts w:hint="eastAsia"/>
                <w:vertAlign w:val="baseline"/>
                <w:lang w:val="en-US" w:eastAsia="zh-CN"/>
              </w:rPr>
              <w:t>了审核</w:t>
            </w:r>
            <w:r>
              <w:rPr>
                <w:rFonts w:hint="eastAsia"/>
                <w:vertAlign w:val="baseline"/>
                <w:lang w:eastAsia="zh-CN"/>
              </w:rPr>
              <w:t>。内审发现的</w:t>
            </w:r>
            <w:r>
              <w:rPr>
                <w:rFonts w:hint="eastAsia"/>
                <w:u w:val="single"/>
                <w:vertAlign w:val="baseline"/>
                <w:lang w:val="en-US" w:eastAsia="zh-CN"/>
              </w:rPr>
              <w:t xml:space="preserve"> 1 </w:t>
            </w:r>
            <w:r>
              <w:rPr>
                <w:rFonts w:hint="eastAsia"/>
                <w:vertAlign w:val="baseline"/>
                <w:lang w:val="en-US" w:eastAsia="zh-CN"/>
              </w:rPr>
              <w:t>项</w:t>
            </w:r>
            <w:r>
              <w:rPr>
                <w:rFonts w:hint="eastAsia"/>
                <w:vertAlign w:val="baseline"/>
                <w:lang w:eastAsia="zh-CN"/>
              </w:rPr>
              <w:t>不符合在本次审核前已</w:t>
            </w:r>
            <w:r>
              <w:rPr>
                <w:rFonts w:hint="eastAsia"/>
                <w:vertAlign w:val="baseline"/>
                <w:lang w:val="en-US" w:eastAsia="zh-CN"/>
              </w:rPr>
              <w:t>完成整改</w:t>
            </w:r>
            <w:r>
              <w:rPr>
                <w:rFonts w:hint="eastAsia"/>
                <w:vertAlign w:val="baseline"/>
                <w:lang w:eastAsia="zh-CN"/>
              </w:rPr>
              <w:t>。在公司内完成的这些审核是可信的。</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若是</w:t>
            </w:r>
            <w:r>
              <w:rPr>
                <w:rFonts w:hint="eastAsia"/>
                <w:vertAlign w:val="baseline"/>
                <w:lang w:val="en-US" w:eastAsia="zh-CN"/>
              </w:rPr>
              <w:t>组织</w:t>
            </w:r>
            <w:r>
              <w:rPr>
                <w:rFonts w:hint="eastAsia"/>
                <w:vertAlign w:val="baseline"/>
                <w:lang w:eastAsia="zh-CN"/>
              </w:rPr>
              <w:t>多场所</w:t>
            </w:r>
            <w:r>
              <w:rPr>
                <w:rFonts w:hint="eastAsia"/>
                <w:vertAlign w:val="baseline"/>
                <w:lang w:val="en-US" w:eastAsia="zh-CN"/>
              </w:rPr>
              <w:t>/临时场所</w:t>
            </w:r>
            <w:r>
              <w:rPr>
                <w:rFonts w:hint="eastAsia"/>
                <w:vertAlign w:val="baseline"/>
                <w:lang w:eastAsia="zh-CN"/>
              </w:rPr>
              <w:t>：（</w:t>
            </w:r>
            <w:r>
              <w:rPr>
                <w:rFonts w:hint="eastAsia"/>
                <w:vertAlign w:val="baseline"/>
                <w:lang w:val="en-US" w:eastAsia="zh-CN"/>
              </w:rPr>
              <w:t>按照组织的实际情况选择</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highlight w:val="none"/>
                <w:vertAlign w:val="baseline"/>
                <w:lang w:val="en-US" w:eastAsia="zh-CN"/>
              </w:rPr>
              <w:sym w:font="Wingdings" w:char="00A8"/>
            </w:r>
            <w:r>
              <w:rPr>
                <w:rFonts w:hint="eastAsia"/>
                <w:vertAlign w:val="baseline"/>
                <w:lang w:eastAsia="zh-CN"/>
              </w:rPr>
              <w:t>内审贯穿了多场所</w:t>
            </w:r>
            <w:r>
              <w:rPr>
                <w:rFonts w:hint="eastAsia"/>
                <w:vertAlign w:val="baseline"/>
                <w:lang w:val="en-US" w:eastAsia="zh-CN"/>
              </w:rPr>
              <w:t>/临时现场</w:t>
            </w:r>
            <w:r>
              <w:rPr>
                <w:rFonts w:hint="eastAsia"/>
                <w:vertAlign w:val="baseline"/>
                <w:lang w:eastAsia="zh-CN"/>
              </w:rPr>
              <w:t>，内审的验证结论是正面的。管理者代表相应的职权覆盖</w:t>
            </w:r>
            <w:r>
              <w:rPr>
                <w:rFonts w:hint="eastAsia"/>
                <w:vertAlign w:val="baseline"/>
                <w:lang w:val="en-US" w:eastAsia="zh-CN"/>
              </w:rPr>
              <w:t>了</w:t>
            </w:r>
            <w:r>
              <w:rPr>
                <w:rFonts w:hint="eastAsia"/>
                <w:vertAlign w:val="baseline"/>
                <w:lang w:eastAsia="zh-CN"/>
              </w:rPr>
              <w:t>所有的场所。）</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eastAsia="zh-CN"/>
              </w:rPr>
              <w:t>若是多班次操作：（</w:t>
            </w:r>
            <w:r>
              <w:rPr>
                <w:rFonts w:hint="eastAsia"/>
                <w:vertAlign w:val="baseline"/>
                <w:lang w:val="en-US" w:eastAsia="zh-CN"/>
              </w:rPr>
              <w:t>按照组织的实际情况选择</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对</w:t>
            </w:r>
            <w:r>
              <w:rPr>
                <w:rFonts w:hint="eastAsia"/>
                <w:highlight w:val="none"/>
                <w:vertAlign w:val="baseline"/>
                <w:lang w:eastAsia="zh-CN"/>
              </w:rPr>
              <w:t>所有班次</w:t>
            </w:r>
            <w:r>
              <w:rPr>
                <w:rFonts w:hint="eastAsia"/>
                <w:highlight w:val="none"/>
                <w:vertAlign w:val="baseline"/>
                <w:lang w:val="en-US" w:eastAsia="zh-CN"/>
              </w:rPr>
              <w:t>的现场操作</w:t>
            </w:r>
            <w:r>
              <w:rPr>
                <w:rFonts w:hint="eastAsia"/>
                <w:highlight w:val="none"/>
                <w:vertAlign w:val="baseline"/>
                <w:lang w:eastAsia="zh-CN"/>
              </w:rPr>
              <w:t>已审核。</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eastAsia="zh-CN"/>
              </w:rPr>
            </w:pPr>
            <w:r>
              <w:rPr>
                <w:rFonts w:hint="eastAsia"/>
                <w:highlight w:val="none"/>
                <w:vertAlign w:val="baseline"/>
                <w:lang w:val="en-US" w:eastAsia="zh-CN"/>
              </w:rPr>
              <w:sym w:font="Wingdings" w:char="00FE"/>
            </w:r>
            <w:r>
              <w:rPr>
                <w:rFonts w:hint="eastAsia"/>
                <w:highlight w:val="none"/>
                <w:vertAlign w:val="baseline"/>
                <w:lang w:val="en-US" w:eastAsia="zh-CN"/>
              </w:rPr>
              <w:t>未对</w:t>
            </w:r>
            <w:r>
              <w:rPr>
                <w:rFonts w:hint="eastAsia"/>
                <w:highlight w:val="none"/>
                <w:vertAlign w:val="baseline"/>
                <w:lang w:eastAsia="zh-CN"/>
              </w:rPr>
              <w:t>所有班次</w:t>
            </w:r>
            <w:r>
              <w:rPr>
                <w:rFonts w:hint="eastAsia"/>
                <w:highlight w:val="none"/>
                <w:vertAlign w:val="baseline"/>
                <w:lang w:val="en-US" w:eastAsia="zh-CN"/>
              </w:rPr>
              <w:t>的现场</w:t>
            </w:r>
            <w:r>
              <w:rPr>
                <w:rFonts w:hint="eastAsia"/>
                <w:highlight w:val="none"/>
                <w:vertAlign w:val="baseline"/>
                <w:lang w:eastAsia="zh-CN"/>
              </w:rPr>
              <w:t>都</w:t>
            </w:r>
            <w:r>
              <w:rPr>
                <w:rFonts w:hint="eastAsia"/>
                <w:highlight w:val="none"/>
                <w:vertAlign w:val="baseline"/>
                <w:lang w:val="en-US" w:eastAsia="zh-CN"/>
              </w:rPr>
              <w:t>进行</w:t>
            </w:r>
            <w:r>
              <w:rPr>
                <w:rFonts w:hint="eastAsia"/>
                <w:highlight w:val="none"/>
                <w:vertAlign w:val="baseline"/>
                <w:lang w:eastAsia="zh-CN"/>
              </w:rPr>
              <w:t>审核，</w:t>
            </w:r>
            <w:r>
              <w:rPr>
                <w:rFonts w:hint="eastAsia"/>
                <w:highlight w:val="none"/>
                <w:vertAlign w:val="baseline"/>
                <w:lang w:val="en-US" w:eastAsia="zh-CN"/>
              </w:rPr>
              <w:t>只</w:t>
            </w:r>
            <w:r>
              <w:rPr>
                <w:rFonts w:hint="eastAsia"/>
                <w:highlight w:val="none"/>
                <w:vertAlign w:val="baseline"/>
                <w:lang w:eastAsia="zh-CN"/>
              </w:rPr>
              <w:t>审核</w:t>
            </w:r>
            <w:r>
              <w:rPr>
                <w:rFonts w:hint="eastAsia"/>
                <w:highlight w:val="none"/>
                <w:vertAlign w:val="baseline"/>
                <w:lang w:val="en-US" w:eastAsia="zh-CN"/>
              </w:rPr>
              <w:t>了日</w:t>
            </w:r>
            <w:r>
              <w:rPr>
                <w:rFonts w:hint="eastAsia"/>
                <w:highlight w:val="none"/>
                <w:vertAlign w:val="baseline"/>
                <w:lang w:eastAsia="zh-CN"/>
              </w:rPr>
              <w:t>班</w:t>
            </w:r>
            <w:r>
              <w:rPr>
                <w:rFonts w:hint="eastAsia"/>
                <w:highlight w:val="none"/>
                <w:vertAlign w:val="baseline"/>
                <w:lang w:val="en-US" w:eastAsia="zh-CN"/>
              </w:rPr>
              <w:t>的现场操作</w:t>
            </w:r>
            <w:r>
              <w:rPr>
                <w:rFonts w:hint="eastAsia"/>
                <w:highlight w:val="none"/>
                <w:vertAlign w:val="baseline"/>
                <w:lang w:eastAsia="zh-CN"/>
              </w:rPr>
              <w:t>，并且有代表性地审核了所有班次</w:t>
            </w:r>
            <w:r>
              <w:rPr>
                <w:rFonts w:hint="eastAsia"/>
                <w:highlight w:val="none"/>
                <w:vertAlign w:val="baseline"/>
                <w:lang w:val="en-US" w:eastAsia="zh-CN"/>
              </w:rPr>
              <w:t>的运行记录</w:t>
            </w:r>
            <w:r>
              <w:rPr>
                <w:rFonts w:hint="eastAsia"/>
                <w:highlight w:val="none"/>
                <w:vertAlign w:val="baseline"/>
                <w:lang w:eastAsia="zh-CN"/>
              </w:rPr>
              <w:t>。</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组织将内部审核的结果的信息沟通给：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rPr>
            </w:pP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lang w:eastAsia="zh-CN"/>
              </w:rPr>
              <w:t>最高管理者已按</w:t>
            </w:r>
            <w:r>
              <w:rPr>
                <w:rFonts w:hint="eastAsia"/>
                <w:vertAlign w:val="baseline"/>
                <w:lang w:val="en-US" w:eastAsia="zh-CN"/>
              </w:rPr>
              <w:t>策</w:t>
            </w:r>
            <w:r>
              <w:rPr>
                <w:rFonts w:hint="eastAsia"/>
                <w:vertAlign w:val="baseline"/>
                <w:lang w:eastAsia="zh-CN"/>
              </w:rPr>
              <w:t>划的时间间隔，在</w:t>
            </w:r>
            <w:r>
              <w:rPr>
                <w:rFonts w:hint="eastAsia"/>
                <w:u w:val="single"/>
                <w:vertAlign w:val="baseline"/>
                <w:lang w:val="en-US" w:eastAsia="zh-CN"/>
              </w:rPr>
              <w:t xml:space="preserve"> </w:t>
            </w:r>
            <w:r>
              <w:rPr>
                <w:rFonts w:hint="eastAsia"/>
                <w:color w:val="000000"/>
                <w:szCs w:val="18"/>
                <w:u w:val="single"/>
              </w:rPr>
              <w:t>2021年</w:t>
            </w:r>
            <w:r>
              <w:rPr>
                <w:rFonts w:hint="eastAsia"/>
                <w:color w:val="000000"/>
                <w:szCs w:val="18"/>
                <w:u w:val="single"/>
                <w:lang w:val="en-US" w:eastAsia="zh-CN"/>
              </w:rPr>
              <w:t>8</w:t>
            </w:r>
            <w:r>
              <w:rPr>
                <w:rFonts w:hint="eastAsia"/>
                <w:color w:val="000000"/>
                <w:szCs w:val="18"/>
                <w:u w:val="single"/>
              </w:rPr>
              <w:t>月</w:t>
            </w:r>
            <w:r>
              <w:rPr>
                <w:rFonts w:hint="eastAsia"/>
                <w:color w:val="000000"/>
                <w:szCs w:val="18"/>
                <w:u w:val="single"/>
                <w:lang w:val="en-US" w:eastAsia="zh-CN"/>
              </w:rPr>
              <w:t>16</w:t>
            </w:r>
            <w:r>
              <w:rPr>
                <w:rFonts w:hint="eastAsia"/>
                <w:color w:val="000000"/>
                <w:szCs w:val="18"/>
                <w:u w:val="single"/>
              </w:rPr>
              <w:t>日</w:t>
            </w:r>
            <w:r>
              <w:rPr>
                <w:rFonts w:hint="eastAsia"/>
                <w:vertAlign w:val="baseline"/>
                <w:lang w:eastAsia="zh-CN"/>
              </w:rPr>
              <w:t>对组织的</w:t>
            </w:r>
            <w:r>
              <w:rPr>
                <w:rFonts w:hint="eastAsia"/>
                <w:vertAlign w:val="baseline"/>
                <w:lang w:val="en-US" w:eastAsia="zh-CN"/>
              </w:rPr>
              <w:t>职业健康安全</w:t>
            </w:r>
            <w:r>
              <w:rPr>
                <w:rFonts w:hint="eastAsia"/>
                <w:vertAlign w:val="baseline"/>
                <w:lang w:eastAsia="zh-CN"/>
              </w:rPr>
              <w:t>管理体系进行了评审，以确保其持续的适宜性、充分性和有效性；管理评审输入、输出均按要求提供。</w:t>
            </w:r>
            <w:r>
              <w:rPr>
                <w:rFonts w:hint="eastAsia"/>
                <w:vertAlign w:val="baseline"/>
                <w:lang w:val="en-US" w:eastAsia="zh-CN"/>
              </w:rPr>
              <w:t>并对提出的改进措施进行了落实。</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highlight w:val="none"/>
                <w:vertAlign w:val="baseline"/>
                <w:lang w:val="en-US" w:eastAsia="zh-CN"/>
              </w:rPr>
              <w:t>组织将管理评审的改进措施的信息沟通给：</w:t>
            </w:r>
            <w:r>
              <w:rPr>
                <w:rFonts w:hint="eastAsia"/>
                <w:highlight w:val="none"/>
                <w:vertAlign w:val="baseline"/>
                <w:lang w:val="en-US" w:eastAsia="zh-CN"/>
              </w:rPr>
              <w:sym w:font="Wingdings" w:char="00FE"/>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FE"/>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FE"/>
            </w:r>
            <w:r>
              <w:rPr>
                <w:rFonts w:hint="eastAsia"/>
                <w:highlight w:val="none"/>
                <w:vertAlign w:val="baseline"/>
                <w:lang w:val="en-US" w:eastAsia="zh-CN"/>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tcPr>
          <w:p>
            <w:pPr>
              <w:keepNext w:val="0"/>
              <w:keepLines w:val="0"/>
              <w:widowControl w:val="0"/>
              <w:numPr>
                <w:ilvl w:val="0"/>
                <w:numId w:val="0"/>
              </w:numPr>
              <w:suppressLineNumbers w:val="0"/>
              <w:spacing w:before="0" w:beforeAutospacing="0" w:after="0" w:afterAutospacing="0"/>
              <w:ind w:left="0" w:right="0"/>
              <w:jc w:val="both"/>
              <w:rPr>
                <w:rFonts w:hint="eastAsia" w:eastAsia="宋体"/>
                <w:vertAlign w:val="baseline"/>
                <w:lang w:val="en-US" w:eastAsia="zh-CN"/>
              </w:rPr>
            </w:pPr>
            <w:r>
              <w:rPr>
                <w:rFonts w:hint="eastAsia"/>
                <w:lang w:eastAsia="zh-CN"/>
              </w:rPr>
              <w:t>事件调查、不符合、纠正措施和持续改善措施</w:t>
            </w:r>
          </w:p>
        </w:tc>
        <w:tc>
          <w:tcPr>
            <w:tcW w:w="8748"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rPr>
            </w:pPr>
            <w:r>
              <w:rPr>
                <w:rFonts w:hint="eastAsia"/>
                <w:vertAlign w:val="baseline"/>
              </w:rPr>
              <w:t>组织</w:t>
            </w:r>
            <w:r>
              <w:rPr>
                <w:rFonts w:hint="eastAsia"/>
                <w:vertAlign w:val="baseline"/>
                <w:lang w:val="en-US" w:eastAsia="zh-CN"/>
              </w:rPr>
              <w:t>已</w:t>
            </w:r>
            <w:r>
              <w:rPr>
                <w:rFonts w:hint="eastAsia"/>
                <w:vertAlign w:val="baseline"/>
              </w:rPr>
              <w:t>确定和选择改进机会，并采取必要措施改进</w:t>
            </w:r>
            <w:r>
              <w:rPr>
                <w:rFonts w:hint="eastAsia"/>
                <w:vertAlign w:val="baseline"/>
                <w:lang w:val="en-US" w:eastAsia="zh-CN"/>
              </w:rPr>
              <w:t>职业健康安全管理体系，</w:t>
            </w:r>
            <w:r>
              <w:rPr>
                <w:rFonts w:hint="eastAsia"/>
                <w:vertAlign w:val="baseline"/>
              </w:rPr>
              <w:t>实现其</w:t>
            </w:r>
            <w:r>
              <w:rPr>
                <w:rFonts w:hint="eastAsia"/>
                <w:vertAlign w:val="baseline"/>
                <w:lang w:val="en-US" w:eastAsia="zh-CN"/>
              </w:rPr>
              <w:t>职业健康安全</w:t>
            </w:r>
            <w:r>
              <w:rPr>
                <w:rFonts w:hint="eastAsia"/>
                <w:vertAlign w:val="baseline"/>
              </w:rPr>
              <w:t>管理体系的预期结果。</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val="en-US" w:eastAsia="zh-CN"/>
              </w:rPr>
              <w:t>组织针对职业健康安全管理体系运行中的</w:t>
            </w:r>
            <w:r>
              <w:rPr>
                <w:rFonts w:hint="eastAsia"/>
                <w:lang w:eastAsia="zh-CN"/>
              </w:rPr>
              <w:t>事件(工作有关的伤害或疾病及不利健康)和其他职业健康和安全相关的</w:t>
            </w:r>
            <w:r>
              <w:rPr>
                <w:rFonts w:hint="eastAsia"/>
                <w:vertAlign w:val="baseline"/>
              </w:rPr>
              <w:t>不符合</w:t>
            </w:r>
            <w:r>
              <w:rPr>
                <w:rFonts w:hint="eastAsia"/>
                <w:vertAlign w:val="baseline"/>
                <w:lang w:val="en-US" w:eastAsia="zh-CN"/>
              </w:rPr>
              <w:t>进行了</w:t>
            </w:r>
            <w:r>
              <w:rPr>
                <w:rFonts w:hint="eastAsia"/>
                <w:vertAlign w:val="baseline"/>
                <w:lang w:eastAsia="zh-CN"/>
              </w:rPr>
              <w:t>事件</w:t>
            </w:r>
            <w:r>
              <w:rPr>
                <w:rFonts w:hint="eastAsia"/>
                <w:lang w:eastAsia="zh-CN"/>
              </w:rPr>
              <w:t>调查、</w:t>
            </w:r>
            <w:r>
              <w:rPr>
                <w:rFonts w:hint="eastAsia"/>
                <w:vertAlign w:val="baseline"/>
                <w:lang w:val="en-US" w:eastAsia="zh-CN"/>
              </w:rPr>
              <w:t>有效纠正</w:t>
            </w:r>
            <w:r>
              <w:rPr>
                <w:rFonts w:hint="eastAsia"/>
                <w:vertAlign w:val="baseline"/>
                <w:lang w:eastAsia="zh-CN"/>
              </w:rPr>
              <w:t>和</w:t>
            </w:r>
            <w:r>
              <w:rPr>
                <w:rFonts w:hint="eastAsia"/>
                <w:vertAlign w:val="baseline"/>
              </w:rPr>
              <w:t>纠正措施</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针对下列方面采取了事件调查：</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未遂事件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工伤事件  </w:t>
            </w:r>
            <w:r>
              <w:rPr>
                <w:rFonts w:hint="eastAsia"/>
                <w:highlight w:val="none"/>
                <w:vertAlign w:val="baseline"/>
                <w:lang w:val="en-US" w:eastAsia="zh-CN"/>
              </w:rPr>
              <w:sym w:font="Wingdings" w:char="00A8"/>
            </w:r>
            <w:r>
              <w:rPr>
                <w:rFonts w:hint="eastAsia"/>
                <w:highlight w:val="none"/>
                <w:vertAlign w:val="baseline"/>
                <w:lang w:val="en-US" w:eastAsia="zh-CN"/>
              </w:rPr>
              <w:t xml:space="preserve">职业病体检   </w:t>
            </w:r>
            <w:r>
              <w:rPr>
                <w:rFonts w:hint="eastAsia"/>
                <w:highlight w:val="none"/>
                <w:vertAlign w:val="baseline"/>
                <w:lang w:val="en-US" w:eastAsia="zh-CN"/>
              </w:rPr>
              <w:sym w:font="Wingdings" w:char="00A8"/>
            </w:r>
            <w:r>
              <w:rPr>
                <w:rFonts w:hint="eastAsia"/>
                <w:highlight w:val="none"/>
                <w:vertAlign w:val="baseline"/>
                <w:lang w:val="en-US" w:eastAsia="zh-CN"/>
              </w:rPr>
              <w:t xml:space="preserve">危化品泄露  </w:t>
            </w:r>
            <w:r>
              <w:rPr>
                <w:rFonts w:hint="eastAsia"/>
                <w:highlight w:val="none"/>
                <w:vertAlign w:val="baseline"/>
                <w:lang w:val="en-US" w:eastAsia="zh-CN"/>
              </w:rPr>
              <w:sym w:font="Wingdings" w:char="00A8"/>
            </w:r>
            <w:r>
              <w:rPr>
                <w:rFonts w:hint="eastAsia"/>
                <w:highlight w:val="none"/>
                <w:vertAlign w:val="baseline"/>
                <w:lang w:val="en-US" w:eastAsia="zh-CN"/>
              </w:rPr>
              <w:t xml:space="preserve">火灾  </w:t>
            </w:r>
            <w:r>
              <w:rPr>
                <w:rFonts w:hint="eastAsia"/>
                <w:highlight w:val="none"/>
                <w:vertAlign w:val="baseline"/>
                <w:lang w:val="en-US" w:eastAsia="zh-CN"/>
              </w:rPr>
              <w:sym w:font="Wingdings" w:char="00FE"/>
            </w:r>
            <w:r>
              <w:rPr>
                <w:rFonts w:hint="eastAsia"/>
                <w:highlight w:val="none"/>
                <w:vertAlign w:val="baseline"/>
                <w:lang w:val="en-US" w:eastAsia="zh-CN"/>
              </w:rPr>
              <w:t>未发生</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vertAlign w:val="baseline"/>
                <w:lang w:val="en-US" w:eastAsia="zh-CN"/>
              </w:rPr>
              <w:t>针对下列方面采取了纠正措施：</w:t>
            </w:r>
          </w:p>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r>
              <w:rPr>
                <w:rFonts w:hint="eastAsia"/>
                <w:highlight w:val="none"/>
                <w:vertAlign w:val="baseline"/>
                <w:lang w:val="en-US" w:eastAsia="zh-CN"/>
              </w:rPr>
              <w:sym w:font="Wingdings" w:char="00A8"/>
            </w:r>
            <w:r>
              <w:rPr>
                <w:rFonts w:hint="eastAsia"/>
                <w:highlight w:val="none"/>
                <w:u w:val="none"/>
                <w:vertAlign w:val="baseline"/>
                <w:lang w:val="en-US" w:eastAsia="zh-CN"/>
              </w:rPr>
              <w:t xml:space="preserve">检测结果不合格 </w:t>
            </w:r>
            <w:r>
              <w:rPr>
                <w:rFonts w:hint="eastAsia"/>
                <w:highlight w:val="none"/>
                <w:vertAlign w:val="baseline"/>
                <w:lang w:val="en-US" w:eastAsia="zh-CN"/>
              </w:rPr>
              <w:sym w:font="Wingdings" w:char="00A8"/>
            </w:r>
            <w:r>
              <w:rPr>
                <w:rFonts w:hint="eastAsia"/>
                <w:highlight w:val="none"/>
                <w:vertAlign w:val="baseline"/>
                <w:lang w:val="en-US" w:eastAsia="zh-CN"/>
              </w:rPr>
              <w:t>自我检查的不符合</w:t>
            </w:r>
            <w:r>
              <w:rPr>
                <w:rFonts w:hint="eastAsia"/>
                <w:highlight w:val="none"/>
                <w:u w:val="none"/>
                <w:vertAlign w:val="baseline"/>
                <w:lang w:val="en-US" w:eastAsia="zh-CN"/>
              </w:rPr>
              <w:t xml:space="preserve"> </w:t>
            </w:r>
            <w:r>
              <w:rPr>
                <w:rFonts w:hint="eastAsia"/>
                <w:highlight w:val="none"/>
                <w:vertAlign w:val="baseline"/>
                <w:lang w:val="en-US" w:eastAsia="zh-CN"/>
              </w:rPr>
              <w:t xml:space="preserve"> </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相关方投诉  </w:t>
            </w:r>
            <w:r>
              <w:rPr>
                <w:rFonts w:hint="eastAsia"/>
                <w:highlight w:val="none"/>
                <w:vertAlign w:val="baseline"/>
                <w:lang w:val="en-US" w:eastAsia="zh-CN"/>
              </w:rPr>
              <w:sym w:font="Wingdings" w:char="00A8"/>
            </w:r>
            <w:r>
              <w:rPr>
                <w:rFonts w:hint="eastAsia"/>
                <w:highlight w:val="none"/>
                <w:vertAlign w:val="baseline"/>
                <w:lang w:val="en-US" w:eastAsia="zh-CN"/>
              </w:rPr>
              <w:t xml:space="preserve">主管部门要求整改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lang w:eastAsia="zh-CN"/>
              </w:rPr>
            </w:pPr>
            <w:r>
              <w:rPr>
                <w:rFonts w:hint="eastAsia"/>
                <w:highlight w:val="none"/>
                <w:vertAlign w:val="baseline"/>
                <w:lang w:val="en-US" w:eastAsia="zh-CN"/>
              </w:rPr>
              <w:sym w:font="Wingdings" w:char="00A8"/>
            </w:r>
            <w:r>
              <w:rPr>
                <w:rFonts w:hint="eastAsia"/>
                <w:highlight w:val="none"/>
                <w:vertAlign w:val="baseline"/>
                <w:lang w:val="en-US" w:eastAsia="zh-CN"/>
              </w:rPr>
              <w:t xml:space="preserve">内审不符合项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外审不符合项  </w:t>
            </w:r>
            <w:r>
              <w:rPr>
                <w:rFonts w:hint="eastAsia"/>
                <w:highlight w:val="none"/>
                <w:vertAlign w:val="baseline"/>
                <w:lang w:val="en-US" w:eastAsia="zh-CN"/>
              </w:rPr>
              <w:sym w:font="Wingdings" w:char="00A8"/>
            </w:r>
            <w:r>
              <w:rPr>
                <w:rFonts w:hint="eastAsia"/>
                <w:highlight w:val="none"/>
                <w:vertAlign w:val="baseline"/>
                <w:lang w:val="en-US" w:eastAsia="zh-CN"/>
              </w:rPr>
              <w:t xml:space="preserve">管理评审   </w:t>
            </w:r>
            <w:r>
              <w:rPr>
                <w:rFonts w:hint="eastAsia"/>
                <w:highlight w:val="none"/>
                <w:vertAlign w:val="baseline"/>
                <w:lang w:val="en-US" w:eastAsia="zh-CN"/>
              </w:rPr>
              <w:sym w:font="Wingdings" w:char="00A8"/>
            </w:r>
            <w:r>
              <w:rPr>
                <w:rFonts w:hint="eastAsia"/>
                <w:highlight w:val="none"/>
                <w:vertAlign w:val="baseline"/>
                <w:lang w:val="en-US" w:eastAsia="zh-CN"/>
              </w:rPr>
              <w:t xml:space="preserve">目标统计分析结果   </w:t>
            </w:r>
            <w:r>
              <w:rPr>
                <w:rFonts w:hint="eastAsia"/>
                <w:highlight w:val="none"/>
                <w:vertAlign w:val="baseline"/>
                <w:lang w:val="en-US" w:eastAsia="zh-CN"/>
              </w:rPr>
              <w:sym w:font="Wingdings" w:char="00A8"/>
            </w:r>
            <w:r>
              <w:rPr>
                <w:rFonts w:hint="eastAsia"/>
                <w:highlight w:val="none"/>
                <w:vertAlign w:val="baseline"/>
                <w:lang w:val="en-US" w:eastAsia="zh-CN"/>
              </w:rPr>
              <w:t>其他</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vertAlign w:val="baseline"/>
                <w:lang w:val="en-US" w:eastAsia="zh-CN"/>
              </w:rPr>
              <w:t>组织将事件调查和纠正措施的信息沟通给：</w:t>
            </w:r>
            <w:r>
              <w:rPr>
                <w:rFonts w:hint="eastAsia"/>
                <w:highlight w:val="none"/>
                <w:vertAlign w:val="baseline"/>
                <w:lang w:val="en-US" w:eastAsia="zh-CN"/>
              </w:rPr>
              <w:sym w:font="Wingdings" w:char="00A8"/>
            </w:r>
            <w:r>
              <w:rPr>
                <w:rFonts w:hint="eastAsia"/>
                <w:highlight w:val="none"/>
                <w:vertAlign w:val="baseline"/>
                <w:lang w:val="en-US" w:eastAsia="zh-CN"/>
              </w:rPr>
              <w:t xml:space="preserve">相关的工作人员   </w:t>
            </w:r>
            <w:r>
              <w:rPr>
                <w:rFonts w:hint="eastAsia"/>
                <w:highlight w:val="none"/>
                <w:vertAlign w:val="baseline"/>
                <w:lang w:val="en-US" w:eastAsia="zh-CN"/>
              </w:rPr>
              <w:sym w:font="Wingdings" w:char="00A8"/>
            </w:r>
            <w:r>
              <w:rPr>
                <w:rFonts w:hint="eastAsia"/>
                <w:highlight w:val="none"/>
                <w:vertAlign w:val="baseline"/>
                <w:lang w:val="en-US" w:eastAsia="zh-CN"/>
              </w:rPr>
              <w:t xml:space="preserve">员工代表 </w:t>
            </w:r>
            <w:r>
              <w:rPr>
                <w:rFonts w:hint="eastAsia"/>
                <w:highlight w:val="none"/>
                <w:vertAlign w:val="baseline"/>
                <w:lang w:val="en-US" w:eastAsia="zh-CN"/>
              </w:rPr>
              <w:sym w:font="Wingdings" w:char="00A8"/>
            </w:r>
            <w:r>
              <w:rPr>
                <w:rFonts w:hint="eastAsia"/>
                <w:highlight w:val="none"/>
                <w:vertAlign w:val="baseline"/>
                <w:lang w:val="en-US" w:eastAsia="zh-CN"/>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p>
        </w:tc>
        <w:tc>
          <w:tcPr>
            <w:tcW w:w="8748" w:type="dxa"/>
            <w:vAlign w:val="top"/>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rPr>
            </w:pPr>
            <w:r>
              <w:rPr>
                <w:rFonts w:hint="eastAsia"/>
                <w:vertAlign w:val="baseline"/>
              </w:rPr>
              <w:t>组织持续改进</w:t>
            </w:r>
            <w:r>
              <w:rPr>
                <w:rFonts w:hint="eastAsia"/>
                <w:vertAlign w:val="baseline"/>
                <w:lang w:val="en-US" w:eastAsia="zh-CN"/>
              </w:rPr>
              <w:t>了职业健康安全</w:t>
            </w:r>
            <w:r>
              <w:rPr>
                <w:rFonts w:hint="eastAsia"/>
                <w:vertAlign w:val="baseline"/>
              </w:rPr>
              <w:t>管理体系的适宜性、充分性和有效性</w:t>
            </w:r>
            <w:r>
              <w:rPr>
                <w:rFonts w:hint="eastAsia"/>
                <w:vertAlign w:val="baseline"/>
                <w:lang w:eastAsia="zh-CN"/>
              </w:rPr>
              <w:t>，</w:t>
            </w:r>
            <w:r>
              <w:rPr>
                <w:rFonts w:hint="eastAsia"/>
                <w:highlight w:val="none"/>
                <w:vertAlign w:val="baseline"/>
                <w:lang w:val="en-US" w:eastAsia="zh-CN"/>
              </w:rPr>
              <w:t>保留了作为持续改进证据的文件化信息</w:t>
            </w:r>
            <w:r>
              <w:rPr>
                <w:rFonts w:hint="eastAsia"/>
                <w:highlight w:val="none"/>
                <w:vertAlign w:val="baseline"/>
              </w:rPr>
              <w:t xml:space="preserve">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r>
              <w:rPr>
                <w:rFonts w:hint="eastAsia"/>
                <w:vertAlign w:val="baseline"/>
              </w:rPr>
              <w:t>组织考虑分析和评价的结果</w:t>
            </w:r>
            <w:r>
              <w:rPr>
                <w:rFonts w:hint="eastAsia"/>
                <w:vertAlign w:val="baseline"/>
                <w:lang w:val="en-US" w:eastAsia="zh-CN"/>
              </w:rPr>
              <w:t>以</w:t>
            </w:r>
            <w:r>
              <w:rPr>
                <w:rFonts w:hint="eastAsia"/>
                <w:highlight w:val="none"/>
                <w:vertAlign w:val="baseline"/>
                <w:lang w:val="en-US" w:eastAsia="zh-CN"/>
              </w:rPr>
              <w:t>提升职业健康安全绩效；促进支持职业健康安全管理体系的文化； 促进工作人员参与实施持续改进职业健康安全管理体系的措施；将相关持续改进的结果沟通给工作人员和其代表。</w:t>
            </w:r>
          </w:p>
        </w:tc>
      </w:tr>
    </w:tbl>
    <w:p>
      <w:pPr>
        <w:shd w:val="clear"/>
        <w:spacing w:before="40" w:after="40" w:line="240" w:lineRule="auto"/>
        <w:rPr>
          <w:rFonts w:eastAsia="微软雅黑"/>
          <w:sz w:val="20"/>
          <w:szCs w:val="20"/>
          <w:lang w:eastAsia="zh-CN"/>
        </w:rPr>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default" w:eastAsia="宋体"/>
                <w:lang w:val="en-US" w:eastAsia="zh-CN"/>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eastAsia="宋体"/>
                <w:lang w:val="en-US" w:eastAsia="zh-CN"/>
              </w:rPr>
            </w:pPr>
            <w:r>
              <w:rPr>
                <w:rFonts w:hint="eastAsia"/>
                <w:lang w:val="en-US" w:eastAsia="zh-CN"/>
              </w:rPr>
              <w:t>1</w:t>
            </w:r>
            <w:bookmarkStart w:id="35" w:name="_GoBack"/>
            <w:bookmarkEnd w:id="35"/>
          </w:p>
        </w:tc>
        <w:tc>
          <w:tcPr>
            <w:tcW w:w="768"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8"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clear" w:color="auto" w:fill="BEBEBE" w:themeFill="background1" w:themeFillShade="BF"/>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8"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76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spacing w:before="40" w:after="40" w:line="240" w:lineRule="auto"/>
        <w:rPr>
          <w:rFonts w:eastAsia="微软雅黑"/>
          <w:sz w:val="20"/>
          <w:szCs w:val="20"/>
        </w:rPr>
      </w:pPr>
    </w:p>
    <w:p>
      <w:pPr>
        <w:shd w:val="clear"/>
      </w:pPr>
    </w:p>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line="240" w:lineRule="auto"/>
        <w:rPr>
          <w:rFonts w:eastAsia="微软雅黑"/>
          <w:sz w:val="20"/>
          <w:szCs w:val="20"/>
          <w:lang w:eastAsia="zh-CN"/>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39B4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1</TotalTime>
  <ScaleCrop>false</ScaleCrop>
  <LinksUpToDate>false</LinksUpToDate>
  <CharactersWithSpaces>21158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2021-11-17T07:22:07Z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