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四川省古蔺铁桥水泥有限责任公司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孙怀伦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行政部</w:t>
            </w:r>
            <w:bookmarkStart w:id="19" w:name="_GoBack"/>
            <w:bookmarkEnd w:id="19"/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2021.12.15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经现场询问，部分员工不清楚公司的质量方针以及质量目标；不符合标准7.3条款，组织应确保在其控制下工作的人员知晓：a）质量方针；b）相关质量目标。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7C7E5B"/>
    <w:rsid w:val="1DA43419"/>
    <w:rsid w:val="264F0ED6"/>
    <w:rsid w:val="412F731A"/>
    <w:rsid w:val="4863059E"/>
    <w:rsid w:val="48A01213"/>
    <w:rsid w:val="4B3B68BB"/>
    <w:rsid w:val="5ED54C05"/>
    <w:rsid w:val="7B9003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2021-12-12T07:41:35Z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2052-11.1.0.11115</vt:lpwstr>
  </property>
</Properties>
</file>