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河北沈吉建筑材料有限公司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default" w:ascii="Arial" w:hAnsi="Arial" w:cs="Arial"/>
          <w:b/>
          <w:sz w:val="36"/>
          <w:szCs w:val="36"/>
        </w:rPr>
        <w:t>√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河北沈吉建筑材料有限公司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E31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2021-10-29T01:16:53Z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