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73134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成都鑫泽机械有限公司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环境管理体系、质量管理体系、职业健康安全管理体系、HSE健康安全环境管理体系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4348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2023-N1QMS-2247783</w:t>
            </w:r>
          </w:p>
        </w:tc>
        <w:tc>
          <w:tcPr>
            <w:tcW w:w="3145" w:type="dxa"/>
            <w:vAlign w:val="center"/>
          </w:tcPr>
          <w:p w14:paraId="0AF64EA2">
            <w:pPr>
              <w:spacing w:line="360" w:lineRule="auto"/>
              <w:jc w:val="left"/>
              <w:rPr>
                <w:rFonts w:asciiTheme="minorEastAsia" w:eastAsiaTheme="minorEastAsia" w:hAnsiTheme="minorEastAsia"/>
                <w:szCs w:val="21"/>
              </w:rPr>
            </w:pPr>
            <w:r>
              <w:t>18.05.02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宋明珠</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2022-N1EMS-2247783</w:t>
            </w:r>
          </w:p>
        </w:tc>
        <w:tc>
          <w:tcPr>
            <w:tcW w:w="3145" w:type="dxa"/>
            <w:vAlign w:val="center"/>
          </w:tcPr>
          <w:p w14:paraId="428F7A98">
            <w:pPr>
              <w:spacing w:line="360" w:lineRule="auto"/>
              <w:jc w:val="left"/>
              <w:rPr>
                <w:rFonts w:asciiTheme="minorEastAsia" w:eastAsiaTheme="minorEastAsia" w:hAnsiTheme="minorEastAsia"/>
              </w:rPr>
            </w:pPr>
            <w:r>
              <w:t>18.05.02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宋明珠</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2024-N1OHSMS-2247783</w:t>
            </w:r>
          </w:p>
        </w:tc>
        <w:tc>
          <w:tcPr>
            <w:tcW w:w="3145" w:type="dxa"/>
            <w:vAlign w:val="center"/>
          </w:tcPr>
          <w:p w14:paraId="591646C4">
            <w:pPr>
              <w:spacing w:line="360" w:lineRule="auto"/>
              <w:jc w:val="left"/>
              <w:rPr>
                <w:rFonts w:asciiTheme="minorEastAsia" w:eastAsiaTheme="minorEastAsia" w:hAnsiTheme="minorEastAsia"/>
              </w:rPr>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组长</w:t>
            </w:r>
          </w:p>
        </w:tc>
        <w:tc>
          <w:tcPr>
            <w:tcW w:w="1466" w:type="dxa"/>
            <w:vAlign w:val="center"/>
          </w:tcPr>
          <w:p>
            <w:pPr>
              <w:jc w:val="left"/>
            </w:pPr>
            <w:r>
              <w:t>审核员</w:t>
            </w:r>
          </w:p>
        </w:tc>
        <w:tc>
          <w:tcPr>
            <w:tcW w:w="2268" w:type="dxa"/>
            <w:vAlign w:val="center"/>
          </w:tcPr>
          <w:p>
            <w:pPr>
              <w:jc w:val="left"/>
            </w:pPr>
            <w:r>
              <w:t>ISC-247783</w:t>
            </w:r>
          </w:p>
        </w:tc>
        <w:tc>
          <w:tcPr>
            <w:tcW w:w="3145" w:type="dxa"/>
            <w:vAlign w:val="center"/>
          </w:tcPr>
          <w:p>
            <w:pPr>
              <w:jc w:val="left"/>
            </w:pPr>
            <w:r>
              <w:t>18A</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2025-N1OHSMS-1351180</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2025-N1EMS-1351180</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2025-N1QMS-1351180</w:t>
            </w:r>
          </w:p>
        </w:tc>
        <w:tc>
          <w:tcPr>
            <w:tcW w:w="3145" w:type="dxa"/>
            <w:vAlign w:val="center"/>
          </w:tcPr>
          <w:p>
            <w:pPr>
              <w:jc w:val="left"/>
            </w:pPr>
            <w:r>
              <w:t>18.05.02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巫传莲</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ISC-351180-HSE</w:t>
            </w:r>
          </w:p>
        </w:tc>
        <w:tc>
          <w:tcPr>
            <w:tcW w:w="3145" w:type="dxa"/>
            <w:vAlign w:val="center"/>
          </w:tcPr>
          <w:p>
            <w:pPr>
              <w:jc w:val="left"/>
            </w:pPr>
            <w:r>
              <w:t>18A</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环境管理体系、质量管理体系、职业健康安全管理体系、HSE健康安全环境管理体系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ISO45001：2018、Q/SY 08002.1-2022 &amp; SY/T 6276-2014</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2025年06月14日上午至2025年06月14日下午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2025年06月14日上午至2025年06月14日下午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7731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